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27FB5" w14:textId="77777777" w:rsidR="0053479E" w:rsidRDefault="0053479E">
      <w:pPr>
        <w:pBdr>
          <w:top w:val="nil"/>
          <w:left w:val="nil"/>
          <w:bottom w:val="nil"/>
          <w:right w:val="nil"/>
          <w:between w:val="nil"/>
        </w:pBdr>
        <w:spacing w:line="276" w:lineRule="auto"/>
        <w:rPr>
          <w:color w:val="000000"/>
        </w:rPr>
      </w:pPr>
    </w:p>
    <w:tbl>
      <w:tblPr>
        <w:tblW w:w="9396" w:type="dxa"/>
        <w:jc w:val="center"/>
        <w:tblLayout w:type="fixed"/>
        <w:tblCellMar>
          <w:left w:w="115" w:type="dxa"/>
          <w:right w:w="115" w:type="dxa"/>
        </w:tblCellMar>
        <w:tblLook w:val="0400" w:firstRow="0" w:lastRow="0" w:firstColumn="0" w:lastColumn="0" w:noHBand="0" w:noVBand="1"/>
      </w:tblPr>
      <w:tblGrid>
        <w:gridCol w:w="9396"/>
      </w:tblGrid>
      <w:tr w:rsidR="0053479E" w14:paraId="2C527FB7" w14:textId="77777777" w:rsidTr="00A22489">
        <w:trPr>
          <w:trHeight w:val="2880"/>
          <w:jc w:val="center"/>
        </w:trPr>
        <w:tc>
          <w:tcPr>
            <w:tcW w:w="9396" w:type="dxa"/>
            <w:tcBorders>
              <w:left w:val="single" w:sz="4" w:space="0" w:color="auto"/>
            </w:tcBorders>
          </w:tcPr>
          <w:p w14:paraId="2C527FB6" w14:textId="08BE478F" w:rsidR="0053479E" w:rsidRDefault="00FA1ED5">
            <w:pPr>
              <w:widowControl/>
              <w:pBdr>
                <w:top w:val="nil"/>
                <w:left w:val="nil"/>
                <w:bottom w:val="nil"/>
                <w:right w:val="nil"/>
                <w:between w:val="nil"/>
              </w:pBdr>
              <w:jc w:val="center"/>
              <w:rPr>
                <w:rFonts w:ascii="Cambria" w:eastAsia="Cambria" w:hAnsi="Cambria" w:cs="Cambria"/>
                <w:smallCaps/>
                <w:color w:val="000000"/>
              </w:rPr>
            </w:pPr>
            <w:r>
              <w:rPr>
                <w:rFonts w:ascii="Cambria" w:eastAsia="Cambria" w:hAnsi="Cambria" w:cs="Cambria"/>
                <w:smallCaps/>
                <w:color w:val="000000"/>
              </w:rPr>
              <w:t>[</w:t>
            </w:r>
            <w:r w:rsidR="00872C70">
              <w:rPr>
                <w:rFonts w:ascii="Cambria" w:eastAsia="Cambria" w:hAnsi="Cambria" w:cs="Cambria"/>
                <w:smallCaps/>
                <w:color w:val="000000"/>
              </w:rPr>
              <w:t>Bransjestandard – beste praksis</w:t>
            </w:r>
            <w:r>
              <w:rPr>
                <w:rFonts w:ascii="Cambria" w:eastAsia="Cambria" w:hAnsi="Cambria" w:cs="Cambria"/>
                <w:smallCaps/>
                <w:color w:val="000000"/>
              </w:rPr>
              <w:t>]</w:t>
            </w:r>
          </w:p>
        </w:tc>
      </w:tr>
      <w:tr w:rsidR="0053479E" w14:paraId="2C527FB9" w14:textId="77777777" w:rsidTr="00A22489">
        <w:trPr>
          <w:trHeight w:val="1440"/>
          <w:jc w:val="center"/>
        </w:trPr>
        <w:tc>
          <w:tcPr>
            <w:tcW w:w="9396" w:type="dxa"/>
            <w:tcBorders>
              <w:left w:val="single" w:sz="4" w:space="0" w:color="auto"/>
              <w:bottom w:val="single" w:sz="4" w:space="0" w:color="4F81BD" w:themeColor="accent1"/>
            </w:tcBorders>
            <w:vAlign w:val="center"/>
          </w:tcPr>
          <w:p w14:paraId="2C527FB8" w14:textId="77777777" w:rsidR="0053479E" w:rsidRDefault="00FA1ED5">
            <w:pPr>
              <w:widowControl/>
              <w:pBdr>
                <w:top w:val="nil"/>
                <w:left w:val="nil"/>
                <w:bottom w:val="nil"/>
                <w:right w:val="nil"/>
                <w:between w:val="nil"/>
              </w:pBdr>
              <w:jc w:val="center"/>
              <w:rPr>
                <w:rFonts w:ascii="Cambria" w:eastAsia="Cambria" w:hAnsi="Cambria" w:cs="Cambria"/>
                <w:color w:val="000000"/>
                <w:sz w:val="80"/>
                <w:szCs w:val="80"/>
              </w:rPr>
            </w:pPr>
            <w:r>
              <w:rPr>
                <w:rFonts w:ascii="Cambria" w:eastAsia="Cambria" w:hAnsi="Cambria" w:cs="Cambria"/>
                <w:color w:val="000000"/>
                <w:sz w:val="80"/>
                <w:szCs w:val="80"/>
              </w:rPr>
              <w:t>Ventiler</w:t>
            </w:r>
          </w:p>
        </w:tc>
      </w:tr>
      <w:tr w:rsidR="0053479E" w14:paraId="2C527FBD" w14:textId="77777777" w:rsidTr="00A22489">
        <w:trPr>
          <w:trHeight w:val="720"/>
          <w:jc w:val="center"/>
        </w:trPr>
        <w:tc>
          <w:tcPr>
            <w:tcW w:w="9396" w:type="dxa"/>
            <w:tcBorders>
              <w:top w:val="single" w:sz="4" w:space="0" w:color="4F81BD" w:themeColor="accent1"/>
              <w:left w:val="single" w:sz="4" w:space="0" w:color="auto"/>
            </w:tcBorders>
            <w:vAlign w:val="center"/>
          </w:tcPr>
          <w:p w14:paraId="78732139" w14:textId="77777777" w:rsidR="00B869B0" w:rsidRDefault="00FA1ED5" w:rsidP="00B869B0">
            <w:pPr>
              <w:widowControl/>
              <w:pBdr>
                <w:top w:val="nil"/>
                <w:left w:val="nil"/>
                <w:bottom w:val="nil"/>
                <w:right w:val="nil"/>
                <w:between w:val="nil"/>
              </w:pBdr>
              <w:jc w:val="center"/>
              <w:rPr>
                <w:rFonts w:ascii="Cambria" w:eastAsia="Cambria" w:hAnsi="Cambria" w:cs="Cambria"/>
                <w:color w:val="000000"/>
                <w:sz w:val="44"/>
                <w:szCs w:val="44"/>
              </w:rPr>
            </w:pPr>
            <w:r>
              <w:rPr>
                <w:rFonts w:ascii="Cambria" w:eastAsia="Cambria" w:hAnsi="Cambria" w:cs="Cambria"/>
                <w:color w:val="000000"/>
                <w:sz w:val="44"/>
                <w:szCs w:val="44"/>
              </w:rPr>
              <w:t>Designkrav og ergonomiske for</w:t>
            </w:r>
            <w:r w:rsidR="00B869B0">
              <w:rPr>
                <w:rFonts w:ascii="Cambria" w:eastAsia="Cambria" w:hAnsi="Cambria" w:cs="Cambria"/>
                <w:color w:val="000000"/>
                <w:sz w:val="44"/>
                <w:szCs w:val="44"/>
              </w:rPr>
              <w:t xml:space="preserve">hold </w:t>
            </w:r>
          </w:p>
          <w:p w14:paraId="543E1308" w14:textId="77777777" w:rsidR="00B869B0" w:rsidRDefault="00B869B0" w:rsidP="00B869B0">
            <w:pPr>
              <w:widowControl/>
              <w:pBdr>
                <w:top w:val="nil"/>
                <w:left w:val="nil"/>
                <w:bottom w:val="nil"/>
                <w:right w:val="nil"/>
                <w:between w:val="nil"/>
              </w:pBdr>
              <w:jc w:val="center"/>
              <w:rPr>
                <w:rFonts w:ascii="Cambria" w:eastAsia="Cambria" w:hAnsi="Cambria" w:cs="Cambria"/>
                <w:color w:val="000000"/>
                <w:sz w:val="44"/>
                <w:szCs w:val="44"/>
              </w:rPr>
            </w:pPr>
          </w:p>
          <w:p w14:paraId="2C527FBB" w14:textId="73CE812A" w:rsidR="0053479E" w:rsidRDefault="00B869B0" w:rsidP="00B869B0">
            <w:pPr>
              <w:widowControl/>
              <w:pBdr>
                <w:top w:val="nil"/>
                <w:left w:val="nil"/>
                <w:bottom w:val="nil"/>
                <w:right w:val="nil"/>
                <w:between w:val="nil"/>
              </w:pBdr>
              <w:jc w:val="center"/>
              <w:rPr>
                <w:rFonts w:ascii="Cambria" w:eastAsia="Cambria" w:hAnsi="Cambria" w:cs="Cambria"/>
                <w:color w:val="000000"/>
                <w:sz w:val="44"/>
                <w:szCs w:val="44"/>
              </w:rPr>
            </w:pPr>
            <w:r>
              <w:rPr>
                <w:rFonts w:ascii="Cambria" w:eastAsia="Cambria" w:hAnsi="Cambria" w:cs="Cambria"/>
                <w:color w:val="000000"/>
                <w:sz w:val="44"/>
                <w:szCs w:val="44"/>
              </w:rPr>
              <w:t>R</w:t>
            </w:r>
            <w:r w:rsidR="00FA1ED5">
              <w:rPr>
                <w:rFonts w:ascii="Cambria" w:eastAsia="Cambria" w:hAnsi="Cambria" w:cs="Cambria"/>
                <w:color w:val="000000"/>
                <w:sz w:val="44"/>
                <w:szCs w:val="44"/>
              </w:rPr>
              <w:t xml:space="preserve">isikovurdering </w:t>
            </w:r>
          </w:p>
          <w:p w14:paraId="1659B302" w14:textId="77777777" w:rsidR="0053479E" w:rsidRDefault="020CA8AF">
            <w:pPr>
              <w:widowControl/>
              <w:pBdr>
                <w:top w:val="nil"/>
                <w:left w:val="nil"/>
                <w:bottom w:val="nil"/>
                <w:right w:val="nil"/>
                <w:between w:val="nil"/>
              </w:pBdr>
              <w:jc w:val="center"/>
              <w:rPr>
                <w:rFonts w:ascii="Cambria" w:eastAsia="Cambria" w:hAnsi="Cambria" w:cs="Cambria"/>
                <w:color w:val="000000" w:themeColor="text1"/>
                <w:sz w:val="44"/>
                <w:szCs w:val="44"/>
              </w:rPr>
            </w:pPr>
            <w:r w:rsidRPr="4A7020BF">
              <w:rPr>
                <w:rFonts w:ascii="Cambria" w:eastAsia="Cambria" w:hAnsi="Cambria" w:cs="Cambria"/>
                <w:color w:val="000000" w:themeColor="text1"/>
                <w:sz w:val="44"/>
                <w:szCs w:val="44"/>
              </w:rPr>
              <w:t xml:space="preserve">av </w:t>
            </w:r>
            <w:r w:rsidR="00FA1ED5" w:rsidRPr="4A7020BF">
              <w:rPr>
                <w:rFonts w:ascii="Cambria" w:eastAsia="Cambria" w:hAnsi="Cambria" w:cs="Cambria"/>
                <w:color w:val="000000" w:themeColor="text1"/>
                <w:sz w:val="44"/>
                <w:szCs w:val="44"/>
              </w:rPr>
              <w:t>manuel</w:t>
            </w:r>
            <w:r w:rsidR="0069752A">
              <w:rPr>
                <w:rFonts w:ascii="Cambria" w:eastAsia="Cambria" w:hAnsi="Cambria" w:cs="Cambria"/>
                <w:color w:val="000000" w:themeColor="text1"/>
                <w:sz w:val="44"/>
                <w:szCs w:val="44"/>
              </w:rPr>
              <w:t>t</w:t>
            </w:r>
            <w:r w:rsidR="00FA1ED5" w:rsidRPr="4A7020BF">
              <w:rPr>
                <w:rFonts w:ascii="Cambria" w:eastAsia="Cambria" w:hAnsi="Cambria" w:cs="Cambria"/>
                <w:color w:val="000000" w:themeColor="text1"/>
                <w:sz w:val="44"/>
                <w:szCs w:val="44"/>
              </w:rPr>
              <w:t xml:space="preserve"> betjen</w:t>
            </w:r>
            <w:r w:rsidR="0069752A">
              <w:rPr>
                <w:rFonts w:ascii="Cambria" w:eastAsia="Cambria" w:hAnsi="Cambria" w:cs="Cambria"/>
                <w:color w:val="000000" w:themeColor="text1"/>
                <w:sz w:val="44"/>
                <w:szCs w:val="44"/>
              </w:rPr>
              <w:t>te</w:t>
            </w:r>
            <w:r w:rsidR="00B869B0" w:rsidRPr="4A7020BF">
              <w:rPr>
                <w:rFonts w:ascii="Cambria" w:eastAsia="Cambria" w:hAnsi="Cambria" w:cs="Cambria"/>
                <w:color w:val="000000" w:themeColor="text1"/>
                <w:sz w:val="44"/>
                <w:szCs w:val="44"/>
              </w:rPr>
              <w:t xml:space="preserve"> ventiler</w:t>
            </w:r>
          </w:p>
          <w:p w14:paraId="2C527FBC" w14:textId="1F92A4BE" w:rsidR="00090CE1" w:rsidRDefault="00090CE1">
            <w:pPr>
              <w:widowControl/>
              <w:pBdr>
                <w:top w:val="nil"/>
                <w:left w:val="nil"/>
                <w:bottom w:val="nil"/>
                <w:right w:val="nil"/>
                <w:between w:val="nil"/>
              </w:pBdr>
              <w:jc w:val="center"/>
              <w:rPr>
                <w:rFonts w:ascii="Cambria" w:eastAsia="Cambria" w:hAnsi="Cambria" w:cs="Cambria"/>
                <w:color w:val="000000"/>
                <w:sz w:val="44"/>
                <w:szCs w:val="44"/>
              </w:rPr>
            </w:pPr>
          </w:p>
        </w:tc>
      </w:tr>
      <w:tr w:rsidR="0053479E" w14:paraId="2C527FBF" w14:textId="77777777" w:rsidTr="00A22489">
        <w:trPr>
          <w:trHeight w:val="360"/>
          <w:jc w:val="center"/>
        </w:trPr>
        <w:tc>
          <w:tcPr>
            <w:tcW w:w="9396" w:type="dxa"/>
            <w:tcBorders>
              <w:left w:val="single" w:sz="4" w:space="0" w:color="auto"/>
            </w:tcBorders>
            <w:vAlign w:val="center"/>
          </w:tcPr>
          <w:p w14:paraId="2C527FBE" w14:textId="77777777" w:rsidR="0053479E" w:rsidRDefault="0053479E">
            <w:pPr>
              <w:widowControl/>
              <w:pBdr>
                <w:top w:val="nil"/>
                <w:left w:val="nil"/>
                <w:bottom w:val="nil"/>
                <w:right w:val="nil"/>
                <w:between w:val="nil"/>
              </w:pBdr>
              <w:jc w:val="center"/>
              <w:rPr>
                <w:rFonts w:ascii="Calibri" w:eastAsia="Calibri" w:hAnsi="Calibri" w:cs="Calibri"/>
                <w:color w:val="000000"/>
              </w:rPr>
            </w:pPr>
          </w:p>
        </w:tc>
      </w:tr>
      <w:tr w:rsidR="0053479E" w14:paraId="2C527FC3" w14:textId="77777777" w:rsidTr="00A22489">
        <w:trPr>
          <w:trHeight w:val="360"/>
          <w:jc w:val="center"/>
        </w:trPr>
        <w:tc>
          <w:tcPr>
            <w:tcW w:w="9396" w:type="dxa"/>
            <w:tcBorders>
              <w:left w:val="single" w:sz="4" w:space="0" w:color="auto"/>
            </w:tcBorders>
            <w:vAlign w:val="center"/>
          </w:tcPr>
          <w:p w14:paraId="2C527FC2" w14:textId="6E529313" w:rsidR="0053479E" w:rsidRDefault="0053479E">
            <w:pPr>
              <w:widowControl/>
              <w:pBdr>
                <w:top w:val="nil"/>
                <w:left w:val="nil"/>
                <w:bottom w:val="nil"/>
                <w:right w:val="nil"/>
                <w:between w:val="nil"/>
              </w:pBdr>
              <w:jc w:val="center"/>
              <w:rPr>
                <w:rFonts w:ascii="Calibri" w:eastAsia="Calibri" w:hAnsi="Calibri" w:cs="Calibri"/>
                <w:b/>
                <w:color w:val="000000"/>
              </w:rPr>
            </w:pPr>
          </w:p>
        </w:tc>
      </w:tr>
    </w:tbl>
    <w:p w14:paraId="2C527FC4" w14:textId="0301788F" w:rsidR="0053479E" w:rsidRDefault="0053479E"/>
    <w:p w14:paraId="6A7AAE55" w14:textId="7F7EEF69" w:rsidR="009E2C43" w:rsidRDefault="009E2C43"/>
    <w:p w14:paraId="43B37BA4" w14:textId="579B1D04" w:rsidR="009E2C43" w:rsidRDefault="009E2C43"/>
    <w:p w14:paraId="74B50581" w14:textId="5FA12B02" w:rsidR="009E2C43" w:rsidRDefault="009E2C43"/>
    <w:p w14:paraId="44FBE363" w14:textId="0E4F29E1" w:rsidR="009E2C43" w:rsidRDefault="009E2C43"/>
    <w:p w14:paraId="0E065935" w14:textId="24991023" w:rsidR="009E2C43" w:rsidRDefault="009E2C43"/>
    <w:p w14:paraId="1F0CC5F0" w14:textId="48125D02" w:rsidR="009E2C43" w:rsidRDefault="009E2C43"/>
    <w:p w14:paraId="0386E0E2" w14:textId="686DF8B1" w:rsidR="009E2C43" w:rsidRDefault="009E2C43"/>
    <w:p w14:paraId="5DEAA026" w14:textId="0D0EC9B2" w:rsidR="009E2C43" w:rsidRDefault="009E2C43"/>
    <w:p w14:paraId="0B5C56C2" w14:textId="70790094" w:rsidR="009E2C43" w:rsidRDefault="009E2C43"/>
    <w:p w14:paraId="6D181F21" w14:textId="77777777" w:rsidR="009E2C43" w:rsidRDefault="009E2C43"/>
    <w:p w14:paraId="2C527FC5" w14:textId="77777777" w:rsidR="0053479E" w:rsidRDefault="0053479E"/>
    <w:tbl>
      <w:tblPr>
        <w:tblW w:w="5930" w:type="dxa"/>
        <w:jc w:val="center"/>
        <w:tblLayout w:type="fixed"/>
        <w:tblCellMar>
          <w:left w:w="115" w:type="dxa"/>
          <w:right w:w="115" w:type="dxa"/>
        </w:tblCellMar>
        <w:tblLook w:val="0400" w:firstRow="0" w:lastRow="0" w:firstColumn="0" w:lastColumn="0" w:noHBand="0" w:noVBand="1"/>
      </w:tblPr>
      <w:tblGrid>
        <w:gridCol w:w="2965"/>
        <w:gridCol w:w="2965"/>
      </w:tblGrid>
      <w:tr w:rsidR="00CF39CE" w14:paraId="2C527FC9" w14:textId="637C4206" w:rsidTr="009E2C43">
        <w:trPr>
          <w:trHeight w:val="610"/>
          <w:jc w:val="center"/>
        </w:trPr>
        <w:tc>
          <w:tcPr>
            <w:tcW w:w="2965" w:type="dxa"/>
          </w:tcPr>
          <w:p w14:paraId="2C527FC7" w14:textId="1752778E" w:rsidR="00CF39CE" w:rsidRDefault="00CF39CE">
            <w:pPr>
              <w:widowControl/>
              <w:pBdr>
                <w:top w:val="nil"/>
                <w:left w:val="nil"/>
                <w:bottom w:val="nil"/>
                <w:right w:val="nil"/>
                <w:between w:val="nil"/>
              </w:pBdr>
              <w:rPr>
                <w:rFonts w:ascii="Calibri" w:eastAsia="Calibri" w:hAnsi="Calibri" w:cs="Calibri"/>
              </w:rPr>
            </w:pPr>
            <w:r>
              <w:rPr>
                <w:rFonts w:ascii="Calibri" w:eastAsia="Calibri" w:hAnsi="Calibri" w:cs="Calibri"/>
              </w:rPr>
              <w:t>Revisjon nr</w:t>
            </w:r>
            <w:r w:rsidR="00325618">
              <w:rPr>
                <w:rFonts w:ascii="Calibri" w:eastAsia="Calibri" w:hAnsi="Calibri" w:cs="Calibri"/>
              </w:rPr>
              <w:t>.</w:t>
            </w:r>
            <w:r>
              <w:rPr>
                <w:rFonts w:ascii="Calibri" w:eastAsia="Calibri" w:hAnsi="Calibri" w:cs="Calibri"/>
              </w:rPr>
              <w:t xml:space="preserve">: </w:t>
            </w:r>
          </w:p>
          <w:p w14:paraId="1522C41E" w14:textId="3A2D070D" w:rsidR="00CF39CE" w:rsidRDefault="00CF39CE">
            <w:pPr>
              <w:widowControl/>
              <w:pBdr>
                <w:top w:val="nil"/>
                <w:left w:val="nil"/>
                <w:bottom w:val="nil"/>
                <w:right w:val="nil"/>
                <w:between w:val="nil"/>
              </w:pBdr>
              <w:rPr>
                <w:rFonts w:ascii="Calibri" w:eastAsia="Calibri" w:hAnsi="Calibri" w:cs="Calibri"/>
              </w:rPr>
            </w:pPr>
            <w:r>
              <w:rPr>
                <w:rFonts w:ascii="Calibri" w:eastAsia="Calibri" w:hAnsi="Calibri" w:cs="Calibri"/>
              </w:rPr>
              <w:t xml:space="preserve">Dato: </w:t>
            </w:r>
          </w:p>
          <w:p w14:paraId="2C527FC8" w14:textId="56E9AA26" w:rsidR="00CF39CE" w:rsidRDefault="00CF39CE">
            <w:pPr>
              <w:widowControl/>
              <w:pBdr>
                <w:top w:val="nil"/>
                <w:left w:val="nil"/>
                <w:bottom w:val="nil"/>
                <w:right w:val="nil"/>
                <w:between w:val="nil"/>
              </w:pBdr>
              <w:rPr>
                <w:rFonts w:ascii="Calibri" w:eastAsia="Calibri" w:hAnsi="Calibri" w:cs="Calibri"/>
                <w:color w:val="000000"/>
              </w:rPr>
            </w:pPr>
            <w:r>
              <w:rPr>
                <w:rFonts w:ascii="Calibri" w:eastAsia="Calibri" w:hAnsi="Calibri" w:cs="Calibri"/>
              </w:rPr>
              <w:t xml:space="preserve">År: </w:t>
            </w:r>
          </w:p>
        </w:tc>
        <w:tc>
          <w:tcPr>
            <w:tcW w:w="2965" w:type="dxa"/>
          </w:tcPr>
          <w:p w14:paraId="45BD4C34" w14:textId="77777777" w:rsidR="00CF39CE" w:rsidRDefault="00CF39CE" w:rsidP="00CF39CE">
            <w:pPr>
              <w:widowControl/>
              <w:pBdr>
                <w:top w:val="nil"/>
                <w:left w:val="nil"/>
                <w:bottom w:val="nil"/>
                <w:right w:val="nil"/>
                <w:between w:val="nil"/>
              </w:pBdr>
              <w:rPr>
                <w:rFonts w:ascii="Calibri" w:eastAsia="Calibri" w:hAnsi="Calibri" w:cs="Calibri"/>
              </w:rPr>
            </w:pPr>
            <w:r>
              <w:rPr>
                <w:rFonts w:ascii="Calibri" w:eastAsia="Calibri" w:hAnsi="Calibri" w:cs="Calibri"/>
              </w:rPr>
              <w:t>01</w:t>
            </w:r>
          </w:p>
          <w:p w14:paraId="49FAA7E7" w14:textId="39A83E29" w:rsidR="00CF39CE" w:rsidRDefault="00C64999">
            <w:pPr>
              <w:widowControl/>
              <w:pBdr>
                <w:top w:val="nil"/>
                <w:left w:val="nil"/>
                <w:bottom w:val="nil"/>
                <w:right w:val="nil"/>
                <w:between w:val="nil"/>
              </w:pBdr>
              <w:rPr>
                <w:rFonts w:ascii="Calibri" w:eastAsia="Calibri" w:hAnsi="Calibri" w:cs="Calibri"/>
              </w:rPr>
            </w:pPr>
            <w:r>
              <w:rPr>
                <w:rFonts w:ascii="Calibri" w:eastAsia="Calibri" w:hAnsi="Calibri" w:cs="Calibri"/>
              </w:rPr>
              <w:t>22</w:t>
            </w:r>
            <w:r w:rsidR="00CF39CE">
              <w:rPr>
                <w:rFonts w:ascii="Calibri" w:eastAsia="Calibri" w:hAnsi="Calibri" w:cs="Calibri"/>
              </w:rPr>
              <w:t>.</w:t>
            </w:r>
            <w:r w:rsidR="000030C5">
              <w:rPr>
                <w:rFonts w:ascii="Calibri" w:eastAsia="Calibri" w:hAnsi="Calibri" w:cs="Calibri"/>
              </w:rPr>
              <w:t xml:space="preserve"> </w:t>
            </w:r>
            <w:r w:rsidR="00D279B5">
              <w:rPr>
                <w:rFonts w:ascii="Calibri" w:eastAsia="Calibri" w:hAnsi="Calibri" w:cs="Calibri"/>
              </w:rPr>
              <w:t>O</w:t>
            </w:r>
            <w:r w:rsidR="000030C5">
              <w:rPr>
                <w:rFonts w:ascii="Calibri" w:eastAsia="Calibri" w:hAnsi="Calibri" w:cs="Calibri"/>
              </w:rPr>
              <w:t>ktober</w:t>
            </w:r>
          </w:p>
          <w:p w14:paraId="30FDC6D5" w14:textId="30082827" w:rsidR="00CF39CE" w:rsidRDefault="00CF39CE">
            <w:pPr>
              <w:widowControl/>
              <w:pBdr>
                <w:top w:val="nil"/>
                <w:left w:val="nil"/>
                <w:bottom w:val="nil"/>
                <w:right w:val="nil"/>
                <w:between w:val="nil"/>
              </w:pBdr>
              <w:rPr>
                <w:rFonts w:ascii="Calibri" w:eastAsia="Calibri" w:hAnsi="Calibri" w:cs="Calibri"/>
              </w:rPr>
            </w:pPr>
            <w:r>
              <w:rPr>
                <w:rFonts w:ascii="Calibri" w:eastAsia="Calibri" w:hAnsi="Calibri" w:cs="Calibri"/>
                <w:color w:val="000000"/>
              </w:rPr>
              <w:t>2020</w:t>
            </w:r>
          </w:p>
        </w:tc>
      </w:tr>
    </w:tbl>
    <w:p w14:paraId="2C527FCA" w14:textId="77777777" w:rsidR="0053479E" w:rsidRDefault="0053479E"/>
    <w:p w14:paraId="2C527FCB" w14:textId="77777777" w:rsidR="0053479E" w:rsidRDefault="00FA1ED5">
      <w:pPr>
        <w:rPr>
          <w:sz w:val="20"/>
          <w:szCs w:val="20"/>
        </w:rPr>
      </w:pPr>
      <w:r>
        <w:br w:type="page"/>
      </w:r>
    </w:p>
    <w:p w14:paraId="2C527FCC" w14:textId="719D1C84" w:rsidR="0053479E" w:rsidRPr="002F1689" w:rsidRDefault="002F1689" w:rsidP="002F1689">
      <w:pPr>
        <w:pStyle w:val="BodyText"/>
        <w:rPr>
          <w:sz w:val="36"/>
        </w:rPr>
      </w:pPr>
      <w:r w:rsidRPr="002F1689">
        <w:rPr>
          <w:sz w:val="36"/>
        </w:rPr>
        <w:lastRenderedPageBreak/>
        <w:t>Innhold</w:t>
      </w:r>
      <w:r w:rsidR="00322B6F">
        <w:rPr>
          <w:sz w:val="36"/>
        </w:rPr>
        <w:br/>
      </w:r>
    </w:p>
    <w:sdt>
      <w:sdtPr>
        <w:rPr>
          <w:b w:val="0"/>
          <w:bCs w:val="0"/>
          <w:sz w:val="22"/>
          <w:szCs w:val="22"/>
        </w:rPr>
        <w:id w:val="-2000575916"/>
        <w:docPartObj>
          <w:docPartGallery w:val="Table of Contents"/>
          <w:docPartUnique/>
        </w:docPartObj>
      </w:sdtPr>
      <w:sdtEndPr/>
      <w:sdtContent>
        <w:p w14:paraId="56B41738" w14:textId="26288C93" w:rsidR="00886F79" w:rsidRDefault="00FA1ED5">
          <w:pPr>
            <w:pStyle w:val="TOC1"/>
            <w:tabs>
              <w:tab w:val="right" w:pos="9350"/>
            </w:tabs>
            <w:rPr>
              <w:rFonts w:asciiTheme="minorHAnsi" w:eastAsiaTheme="minorEastAsia" w:hAnsiTheme="minorHAnsi" w:cstheme="minorBidi"/>
              <w:b w:val="0"/>
              <w:bCs w:val="0"/>
              <w:noProof/>
              <w:sz w:val="22"/>
              <w:szCs w:val="22"/>
              <w:lang w:bidi="ar-SA"/>
            </w:rPr>
          </w:pPr>
          <w:r>
            <w:fldChar w:fldCharType="begin"/>
          </w:r>
          <w:r>
            <w:instrText xml:space="preserve"> TOC \h \u \z </w:instrText>
          </w:r>
          <w:r>
            <w:fldChar w:fldCharType="separate"/>
          </w:r>
          <w:hyperlink w:anchor="_Toc54181086" w:history="1">
            <w:r w:rsidR="00886F79" w:rsidRPr="00A118A9">
              <w:rPr>
                <w:rStyle w:val="Hyperlink"/>
                <w:noProof/>
              </w:rPr>
              <w:t>1.</w:t>
            </w:r>
            <w:r w:rsidR="00886F79">
              <w:rPr>
                <w:rFonts w:asciiTheme="minorHAnsi" w:eastAsiaTheme="minorEastAsia" w:hAnsiTheme="minorHAnsi" w:cstheme="minorBidi"/>
                <w:b w:val="0"/>
                <w:bCs w:val="0"/>
                <w:noProof/>
                <w:sz w:val="22"/>
                <w:szCs w:val="22"/>
                <w:lang w:bidi="ar-SA"/>
              </w:rPr>
              <w:tab/>
            </w:r>
            <w:r w:rsidR="00886F79" w:rsidRPr="00A118A9">
              <w:rPr>
                <w:rStyle w:val="Hyperlink"/>
                <w:noProof/>
              </w:rPr>
              <w:t>BAKGRUNN</w:t>
            </w:r>
            <w:r w:rsidR="00886F79">
              <w:rPr>
                <w:noProof/>
                <w:webHidden/>
              </w:rPr>
              <w:tab/>
            </w:r>
            <w:r w:rsidR="00886F79">
              <w:rPr>
                <w:noProof/>
                <w:webHidden/>
              </w:rPr>
              <w:fldChar w:fldCharType="begin"/>
            </w:r>
            <w:r w:rsidR="00886F79">
              <w:rPr>
                <w:noProof/>
                <w:webHidden/>
              </w:rPr>
              <w:instrText xml:space="preserve"> PAGEREF _Toc54181086 \h </w:instrText>
            </w:r>
            <w:r w:rsidR="00886F79">
              <w:rPr>
                <w:noProof/>
                <w:webHidden/>
              </w:rPr>
            </w:r>
            <w:r w:rsidR="00886F79">
              <w:rPr>
                <w:noProof/>
                <w:webHidden/>
              </w:rPr>
              <w:fldChar w:fldCharType="separate"/>
            </w:r>
            <w:r w:rsidR="00B469C5">
              <w:rPr>
                <w:noProof/>
                <w:webHidden/>
              </w:rPr>
              <w:t>2</w:t>
            </w:r>
            <w:r w:rsidR="00886F79">
              <w:rPr>
                <w:noProof/>
                <w:webHidden/>
              </w:rPr>
              <w:fldChar w:fldCharType="end"/>
            </w:r>
          </w:hyperlink>
        </w:p>
        <w:p w14:paraId="55EB9E34" w14:textId="5A02DBA7" w:rsidR="00886F79" w:rsidRDefault="0084484B">
          <w:pPr>
            <w:pStyle w:val="TOC1"/>
            <w:tabs>
              <w:tab w:val="right" w:pos="9350"/>
            </w:tabs>
            <w:rPr>
              <w:rFonts w:asciiTheme="minorHAnsi" w:eastAsiaTheme="minorEastAsia" w:hAnsiTheme="minorHAnsi" w:cstheme="minorBidi"/>
              <w:b w:val="0"/>
              <w:bCs w:val="0"/>
              <w:noProof/>
              <w:sz w:val="22"/>
              <w:szCs w:val="22"/>
              <w:lang w:bidi="ar-SA"/>
            </w:rPr>
          </w:pPr>
          <w:hyperlink w:anchor="_Toc54181087" w:history="1">
            <w:r w:rsidR="00886F79" w:rsidRPr="00A118A9">
              <w:rPr>
                <w:rStyle w:val="Hyperlink"/>
                <w:noProof/>
              </w:rPr>
              <w:t>3.</w:t>
            </w:r>
            <w:r w:rsidR="00886F79">
              <w:rPr>
                <w:rFonts w:asciiTheme="minorHAnsi" w:eastAsiaTheme="minorEastAsia" w:hAnsiTheme="minorHAnsi" w:cstheme="minorBidi"/>
                <w:b w:val="0"/>
                <w:bCs w:val="0"/>
                <w:noProof/>
                <w:sz w:val="22"/>
                <w:szCs w:val="22"/>
                <w:lang w:bidi="ar-SA"/>
              </w:rPr>
              <w:tab/>
            </w:r>
            <w:r w:rsidR="00886F79" w:rsidRPr="00A118A9">
              <w:rPr>
                <w:rStyle w:val="Hyperlink"/>
                <w:noProof/>
              </w:rPr>
              <w:t>FORMÅL</w:t>
            </w:r>
            <w:r w:rsidR="00886F79">
              <w:rPr>
                <w:noProof/>
                <w:webHidden/>
              </w:rPr>
              <w:tab/>
            </w:r>
            <w:r w:rsidR="00886F79">
              <w:rPr>
                <w:noProof/>
                <w:webHidden/>
              </w:rPr>
              <w:fldChar w:fldCharType="begin"/>
            </w:r>
            <w:r w:rsidR="00886F79">
              <w:rPr>
                <w:noProof/>
                <w:webHidden/>
              </w:rPr>
              <w:instrText xml:space="preserve"> PAGEREF _Toc54181087 \h </w:instrText>
            </w:r>
            <w:r w:rsidR="00886F79">
              <w:rPr>
                <w:noProof/>
                <w:webHidden/>
              </w:rPr>
            </w:r>
            <w:r w:rsidR="00886F79">
              <w:rPr>
                <w:noProof/>
                <w:webHidden/>
              </w:rPr>
              <w:fldChar w:fldCharType="separate"/>
            </w:r>
            <w:r w:rsidR="00B469C5">
              <w:rPr>
                <w:noProof/>
                <w:webHidden/>
              </w:rPr>
              <w:t>3</w:t>
            </w:r>
            <w:r w:rsidR="00886F79">
              <w:rPr>
                <w:noProof/>
                <w:webHidden/>
              </w:rPr>
              <w:fldChar w:fldCharType="end"/>
            </w:r>
          </w:hyperlink>
        </w:p>
        <w:p w14:paraId="4B210915" w14:textId="452F12F7" w:rsidR="00886F79" w:rsidRDefault="0084484B">
          <w:pPr>
            <w:pStyle w:val="TOC1"/>
            <w:tabs>
              <w:tab w:val="right" w:pos="9350"/>
            </w:tabs>
            <w:rPr>
              <w:rFonts w:asciiTheme="minorHAnsi" w:eastAsiaTheme="minorEastAsia" w:hAnsiTheme="minorHAnsi" w:cstheme="minorBidi"/>
              <w:b w:val="0"/>
              <w:bCs w:val="0"/>
              <w:noProof/>
              <w:sz w:val="22"/>
              <w:szCs w:val="22"/>
              <w:lang w:bidi="ar-SA"/>
            </w:rPr>
          </w:pPr>
          <w:hyperlink w:anchor="_Toc54181088" w:history="1">
            <w:r w:rsidR="00886F79" w:rsidRPr="00A118A9">
              <w:rPr>
                <w:rStyle w:val="Hyperlink"/>
                <w:noProof/>
              </w:rPr>
              <w:t>4.</w:t>
            </w:r>
            <w:r w:rsidR="00886F79">
              <w:rPr>
                <w:rFonts w:asciiTheme="minorHAnsi" w:eastAsiaTheme="minorEastAsia" w:hAnsiTheme="minorHAnsi" w:cstheme="minorBidi"/>
                <w:b w:val="0"/>
                <w:bCs w:val="0"/>
                <w:noProof/>
                <w:sz w:val="22"/>
                <w:szCs w:val="22"/>
                <w:lang w:bidi="ar-SA"/>
              </w:rPr>
              <w:tab/>
            </w:r>
            <w:r w:rsidR="00886F79" w:rsidRPr="00A118A9">
              <w:rPr>
                <w:rStyle w:val="Hyperlink"/>
                <w:noProof/>
              </w:rPr>
              <w:t>BEGREPER</w:t>
            </w:r>
            <w:r w:rsidR="00886F79">
              <w:rPr>
                <w:noProof/>
                <w:webHidden/>
              </w:rPr>
              <w:tab/>
            </w:r>
            <w:r w:rsidR="00886F79">
              <w:rPr>
                <w:noProof/>
                <w:webHidden/>
              </w:rPr>
              <w:fldChar w:fldCharType="begin"/>
            </w:r>
            <w:r w:rsidR="00886F79">
              <w:rPr>
                <w:noProof/>
                <w:webHidden/>
              </w:rPr>
              <w:instrText xml:space="preserve"> PAGEREF _Toc54181088 \h </w:instrText>
            </w:r>
            <w:r w:rsidR="00886F79">
              <w:rPr>
                <w:noProof/>
                <w:webHidden/>
              </w:rPr>
            </w:r>
            <w:r w:rsidR="00886F79">
              <w:rPr>
                <w:noProof/>
                <w:webHidden/>
              </w:rPr>
              <w:fldChar w:fldCharType="separate"/>
            </w:r>
            <w:r w:rsidR="00B469C5">
              <w:rPr>
                <w:noProof/>
                <w:webHidden/>
              </w:rPr>
              <w:t>4</w:t>
            </w:r>
            <w:r w:rsidR="00886F79">
              <w:rPr>
                <w:noProof/>
                <w:webHidden/>
              </w:rPr>
              <w:fldChar w:fldCharType="end"/>
            </w:r>
          </w:hyperlink>
        </w:p>
        <w:p w14:paraId="4D663C73" w14:textId="64B74D6A" w:rsidR="00886F79" w:rsidRDefault="0084484B">
          <w:pPr>
            <w:pStyle w:val="TOC1"/>
            <w:tabs>
              <w:tab w:val="right" w:pos="9350"/>
            </w:tabs>
            <w:rPr>
              <w:rFonts w:asciiTheme="minorHAnsi" w:eastAsiaTheme="minorEastAsia" w:hAnsiTheme="minorHAnsi" w:cstheme="minorBidi"/>
              <w:b w:val="0"/>
              <w:bCs w:val="0"/>
              <w:noProof/>
              <w:sz w:val="22"/>
              <w:szCs w:val="22"/>
              <w:lang w:bidi="ar-SA"/>
            </w:rPr>
          </w:pPr>
          <w:hyperlink w:anchor="_Toc54181089" w:history="1">
            <w:r w:rsidR="00886F79" w:rsidRPr="00A118A9">
              <w:rPr>
                <w:rStyle w:val="Hyperlink"/>
                <w:noProof/>
              </w:rPr>
              <w:t>5.</w:t>
            </w:r>
            <w:r w:rsidR="00886F79">
              <w:rPr>
                <w:rFonts w:asciiTheme="minorHAnsi" w:eastAsiaTheme="minorEastAsia" w:hAnsiTheme="minorHAnsi" w:cstheme="minorBidi"/>
                <w:b w:val="0"/>
                <w:bCs w:val="0"/>
                <w:noProof/>
                <w:sz w:val="22"/>
                <w:szCs w:val="22"/>
                <w:lang w:bidi="ar-SA"/>
              </w:rPr>
              <w:tab/>
            </w:r>
            <w:r w:rsidR="00886F79" w:rsidRPr="00A118A9">
              <w:rPr>
                <w:rStyle w:val="Hyperlink"/>
                <w:noProof/>
              </w:rPr>
              <w:t>MÅLING AV MANUELT BETJENTE VENTILER MED DYNAMOMETER</w:t>
            </w:r>
            <w:r w:rsidR="00886F79">
              <w:rPr>
                <w:noProof/>
                <w:webHidden/>
              </w:rPr>
              <w:tab/>
            </w:r>
            <w:r w:rsidR="00886F79">
              <w:rPr>
                <w:noProof/>
                <w:webHidden/>
              </w:rPr>
              <w:fldChar w:fldCharType="begin"/>
            </w:r>
            <w:r w:rsidR="00886F79">
              <w:rPr>
                <w:noProof/>
                <w:webHidden/>
              </w:rPr>
              <w:instrText xml:space="preserve"> PAGEREF _Toc54181089 \h </w:instrText>
            </w:r>
            <w:r w:rsidR="00886F79">
              <w:rPr>
                <w:noProof/>
                <w:webHidden/>
              </w:rPr>
            </w:r>
            <w:r w:rsidR="00886F79">
              <w:rPr>
                <w:noProof/>
                <w:webHidden/>
              </w:rPr>
              <w:fldChar w:fldCharType="separate"/>
            </w:r>
            <w:r w:rsidR="00B469C5">
              <w:rPr>
                <w:noProof/>
                <w:webHidden/>
              </w:rPr>
              <w:t>6</w:t>
            </w:r>
            <w:r w:rsidR="00886F79">
              <w:rPr>
                <w:noProof/>
                <w:webHidden/>
              </w:rPr>
              <w:fldChar w:fldCharType="end"/>
            </w:r>
          </w:hyperlink>
        </w:p>
        <w:p w14:paraId="6629EF1A" w14:textId="15D1CB01" w:rsidR="00886F79" w:rsidRDefault="0084484B">
          <w:pPr>
            <w:pStyle w:val="TOC4"/>
            <w:tabs>
              <w:tab w:val="right" w:pos="9350"/>
            </w:tabs>
            <w:rPr>
              <w:rFonts w:asciiTheme="minorHAnsi" w:eastAsiaTheme="minorEastAsia" w:hAnsiTheme="minorHAnsi" w:cstheme="minorBidi"/>
              <w:noProof/>
              <w:lang w:bidi="ar-SA"/>
            </w:rPr>
          </w:pPr>
          <w:hyperlink w:anchor="_Toc54181090" w:history="1">
            <w:r w:rsidR="00886F79" w:rsidRPr="00A118A9">
              <w:rPr>
                <w:rStyle w:val="Hyperlink"/>
                <w:noProof/>
              </w:rPr>
              <w:t>5.1 Drøfting av tilgjengelig empiri</w:t>
            </w:r>
            <w:r w:rsidR="00886F79">
              <w:rPr>
                <w:noProof/>
                <w:webHidden/>
              </w:rPr>
              <w:tab/>
            </w:r>
            <w:r w:rsidR="00886F79">
              <w:rPr>
                <w:noProof/>
                <w:webHidden/>
              </w:rPr>
              <w:fldChar w:fldCharType="begin"/>
            </w:r>
            <w:r w:rsidR="00886F79">
              <w:rPr>
                <w:noProof/>
                <w:webHidden/>
              </w:rPr>
              <w:instrText xml:space="preserve"> PAGEREF _Toc54181090 \h </w:instrText>
            </w:r>
            <w:r w:rsidR="00886F79">
              <w:rPr>
                <w:noProof/>
                <w:webHidden/>
              </w:rPr>
            </w:r>
            <w:r w:rsidR="00886F79">
              <w:rPr>
                <w:noProof/>
                <w:webHidden/>
              </w:rPr>
              <w:fldChar w:fldCharType="separate"/>
            </w:r>
            <w:r w:rsidR="00B469C5">
              <w:rPr>
                <w:noProof/>
                <w:webHidden/>
              </w:rPr>
              <w:t>6</w:t>
            </w:r>
            <w:r w:rsidR="00886F79">
              <w:rPr>
                <w:noProof/>
                <w:webHidden/>
              </w:rPr>
              <w:fldChar w:fldCharType="end"/>
            </w:r>
          </w:hyperlink>
        </w:p>
        <w:p w14:paraId="71C6A4CA" w14:textId="5106FD61" w:rsidR="00886F79" w:rsidRDefault="0084484B">
          <w:pPr>
            <w:pStyle w:val="TOC4"/>
            <w:tabs>
              <w:tab w:val="right" w:pos="9350"/>
            </w:tabs>
            <w:rPr>
              <w:rFonts w:asciiTheme="minorHAnsi" w:eastAsiaTheme="minorEastAsia" w:hAnsiTheme="minorHAnsi" w:cstheme="minorBidi"/>
              <w:noProof/>
              <w:lang w:bidi="ar-SA"/>
            </w:rPr>
          </w:pPr>
          <w:hyperlink w:anchor="_Toc54181091" w:history="1">
            <w:r w:rsidR="00886F79" w:rsidRPr="00A118A9">
              <w:rPr>
                <w:rStyle w:val="Hyperlink"/>
                <w:noProof/>
              </w:rPr>
              <w:t>5.2 Beregning av maksimal åpningskraft (maks cracking force)</w:t>
            </w:r>
            <w:r w:rsidR="00886F79">
              <w:rPr>
                <w:noProof/>
                <w:webHidden/>
              </w:rPr>
              <w:tab/>
            </w:r>
            <w:r w:rsidR="00886F79">
              <w:rPr>
                <w:noProof/>
                <w:webHidden/>
              </w:rPr>
              <w:fldChar w:fldCharType="begin"/>
            </w:r>
            <w:r w:rsidR="00886F79">
              <w:rPr>
                <w:noProof/>
                <w:webHidden/>
              </w:rPr>
              <w:instrText xml:space="preserve"> PAGEREF _Toc54181091 \h </w:instrText>
            </w:r>
            <w:r w:rsidR="00886F79">
              <w:rPr>
                <w:noProof/>
                <w:webHidden/>
              </w:rPr>
            </w:r>
            <w:r w:rsidR="00886F79">
              <w:rPr>
                <w:noProof/>
                <w:webHidden/>
              </w:rPr>
              <w:fldChar w:fldCharType="separate"/>
            </w:r>
            <w:r w:rsidR="00B469C5">
              <w:rPr>
                <w:noProof/>
                <w:webHidden/>
              </w:rPr>
              <w:t>9</w:t>
            </w:r>
            <w:r w:rsidR="00886F79">
              <w:rPr>
                <w:noProof/>
                <w:webHidden/>
              </w:rPr>
              <w:fldChar w:fldCharType="end"/>
            </w:r>
          </w:hyperlink>
        </w:p>
        <w:p w14:paraId="6CACCC3F" w14:textId="10E8D6B2" w:rsidR="00886F79" w:rsidRDefault="0084484B">
          <w:pPr>
            <w:pStyle w:val="TOC1"/>
            <w:tabs>
              <w:tab w:val="right" w:pos="9350"/>
            </w:tabs>
            <w:rPr>
              <w:rFonts w:asciiTheme="minorHAnsi" w:eastAsiaTheme="minorEastAsia" w:hAnsiTheme="minorHAnsi" w:cstheme="minorBidi"/>
              <w:b w:val="0"/>
              <w:bCs w:val="0"/>
              <w:noProof/>
              <w:sz w:val="22"/>
              <w:szCs w:val="22"/>
              <w:lang w:bidi="ar-SA"/>
            </w:rPr>
          </w:pPr>
          <w:hyperlink w:anchor="_Toc54181092" w:history="1">
            <w:r w:rsidR="00886F79" w:rsidRPr="00A118A9">
              <w:rPr>
                <w:rStyle w:val="Hyperlink"/>
                <w:noProof/>
              </w:rPr>
              <w:t>6.</w:t>
            </w:r>
            <w:r w:rsidR="00886F79">
              <w:rPr>
                <w:rFonts w:asciiTheme="minorHAnsi" w:eastAsiaTheme="minorEastAsia" w:hAnsiTheme="minorHAnsi" w:cstheme="minorBidi"/>
                <w:b w:val="0"/>
                <w:bCs w:val="0"/>
                <w:noProof/>
                <w:sz w:val="22"/>
                <w:szCs w:val="22"/>
                <w:lang w:bidi="ar-SA"/>
              </w:rPr>
              <w:tab/>
            </w:r>
            <w:r w:rsidR="00886F79" w:rsidRPr="00A118A9">
              <w:rPr>
                <w:rStyle w:val="Hyperlink"/>
                <w:noProof/>
              </w:rPr>
              <w:t>VEILEDNING TIL UTFYLLING AV EXCEL-ARK</w:t>
            </w:r>
            <w:r w:rsidR="00886F79">
              <w:rPr>
                <w:noProof/>
                <w:webHidden/>
              </w:rPr>
              <w:tab/>
            </w:r>
            <w:r w:rsidR="00886F79">
              <w:rPr>
                <w:noProof/>
                <w:webHidden/>
              </w:rPr>
              <w:fldChar w:fldCharType="begin"/>
            </w:r>
            <w:r w:rsidR="00886F79">
              <w:rPr>
                <w:noProof/>
                <w:webHidden/>
              </w:rPr>
              <w:instrText xml:space="preserve"> PAGEREF _Toc54181092 \h </w:instrText>
            </w:r>
            <w:r w:rsidR="00886F79">
              <w:rPr>
                <w:noProof/>
                <w:webHidden/>
              </w:rPr>
            </w:r>
            <w:r w:rsidR="00886F79">
              <w:rPr>
                <w:noProof/>
                <w:webHidden/>
              </w:rPr>
              <w:fldChar w:fldCharType="separate"/>
            </w:r>
            <w:r w:rsidR="00B469C5">
              <w:rPr>
                <w:noProof/>
                <w:webHidden/>
              </w:rPr>
              <w:t>10</w:t>
            </w:r>
            <w:r w:rsidR="00886F79">
              <w:rPr>
                <w:noProof/>
                <w:webHidden/>
              </w:rPr>
              <w:fldChar w:fldCharType="end"/>
            </w:r>
          </w:hyperlink>
        </w:p>
        <w:p w14:paraId="3C247842" w14:textId="2A5F3ADE" w:rsidR="00886F79" w:rsidRDefault="0084484B">
          <w:pPr>
            <w:pStyle w:val="TOC4"/>
            <w:tabs>
              <w:tab w:val="right" w:pos="9350"/>
            </w:tabs>
            <w:rPr>
              <w:rFonts w:asciiTheme="minorHAnsi" w:eastAsiaTheme="minorEastAsia" w:hAnsiTheme="minorHAnsi" w:cstheme="minorBidi"/>
              <w:noProof/>
              <w:lang w:bidi="ar-SA"/>
            </w:rPr>
          </w:pPr>
          <w:hyperlink w:anchor="_Toc54181093" w:history="1">
            <w:r w:rsidR="00886F79" w:rsidRPr="00A118A9">
              <w:rPr>
                <w:rStyle w:val="Hyperlink"/>
                <w:noProof/>
              </w:rPr>
              <w:t>6.1 Data som samles inn og føres i Excelarket «Risikovurdering ventiler_2020»</w:t>
            </w:r>
            <w:r w:rsidR="00886F79">
              <w:rPr>
                <w:noProof/>
                <w:webHidden/>
              </w:rPr>
              <w:tab/>
            </w:r>
            <w:r w:rsidR="00886F79">
              <w:rPr>
                <w:noProof/>
                <w:webHidden/>
              </w:rPr>
              <w:fldChar w:fldCharType="begin"/>
            </w:r>
            <w:r w:rsidR="00886F79">
              <w:rPr>
                <w:noProof/>
                <w:webHidden/>
              </w:rPr>
              <w:instrText xml:space="preserve"> PAGEREF _Toc54181093 \h </w:instrText>
            </w:r>
            <w:r w:rsidR="00886F79">
              <w:rPr>
                <w:noProof/>
                <w:webHidden/>
              </w:rPr>
            </w:r>
            <w:r w:rsidR="00886F79">
              <w:rPr>
                <w:noProof/>
                <w:webHidden/>
              </w:rPr>
              <w:fldChar w:fldCharType="separate"/>
            </w:r>
            <w:r w:rsidR="00B469C5">
              <w:rPr>
                <w:noProof/>
                <w:webHidden/>
              </w:rPr>
              <w:t>10</w:t>
            </w:r>
            <w:r w:rsidR="00886F79">
              <w:rPr>
                <w:noProof/>
                <w:webHidden/>
              </w:rPr>
              <w:fldChar w:fldCharType="end"/>
            </w:r>
          </w:hyperlink>
        </w:p>
        <w:p w14:paraId="5E26610E" w14:textId="2B05076E" w:rsidR="00886F79" w:rsidRDefault="0084484B">
          <w:pPr>
            <w:pStyle w:val="TOC1"/>
            <w:tabs>
              <w:tab w:val="right" w:pos="9350"/>
            </w:tabs>
            <w:rPr>
              <w:rFonts w:asciiTheme="minorHAnsi" w:eastAsiaTheme="minorEastAsia" w:hAnsiTheme="minorHAnsi" w:cstheme="minorBidi"/>
              <w:b w:val="0"/>
              <w:bCs w:val="0"/>
              <w:noProof/>
              <w:sz w:val="22"/>
              <w:szCs w:val="22"/>
              <w:lang w:bidi="ar-SA"/>
            </w:rPr>
          </w:pPr>
          <w:hyperlink w:anchor="_Toc54181094" w:history="1">
            <w:r w:rsidR="00886F79" w:rsidRPr="00A118A9">
              <w:rPr>
                <w:rStyle w:val="Hyperlink"/>
                <w:noProof/>
              </w:rPr>
              <w:t>7.</w:t>
            </w:r>
            <w:r w:rsidR="00886F79">
              <w:rPr>
                <w:rFonts w:asciiTheme="minorHAnsi" w:eastAsiaTheme="minorEastAsia" w:hAnsiTheme="minorHAnsi" w:cstheme="minorBidi"/>
                <w:b w:val="0"/>
                <w:bCs w:val="0"/>
                <w:noProof/>
                <w:sz w:val="22"/>
                <w:szCs w:val="22"/>
                <w:lang w:bidi="ar-SA"/>
              </w:rPr>
              <w:tab/>
            </w:r>
            <w:r w:rsidR="00886F79" w:rsidRPr="00A118A9">
              <w:rPr>
                <w:rStyle w:val="Hyperlink"/>
                <w:noProof/>
              </w:rPr>
              <w:t>HENVISNING TIL REGELVERK OG STANDARDER</w:t>
            </w:r>
            <w:r w:rsidR="00886F79">
              <w:rPr>
                <w:noProof/>
                <w:webHidden/>
              </w:rPr>
              <w:tab/>
            </w:r>
            <w:r w:rsidR="00886F79">
              <w:rPr>
                <w:noProof/>
                <w:webHidden/>
              </w:rPr>
              <w:fldChar w:fldCharType="begin"/>
            </w:r>
            <w:r w:rsidR="00886F79">
              <w:rPr>
                <w:noProof/>
                <w:webHidden/>
              </w:rPr>
              <w:instrText xml:space="preserve"> PAGEREF _Toc54181094 \h </w:instrText>
            </w:r>
            <w:r w:rsidR="00886F79">
              <w:rPr>
                <w:noProof/>
                <w:webHidden/>
              </w:rPr>
            </w:r>
            <w:r w:rsidR="00886F79">
              <w:rPr>
                <w:noProof/>
                <w:webHidden/>
              </w:rPr>
              <w:fldChar w:fldCharType="separate"/>
            </w:r>
            <w:r w:rsidR="00B469C5">
              <w:rPr>
                <w:noProof/>
                <w:webHidden/>
              </w:rPr>
              <w:t>13</w:t>
            </w:r>
            <w:r w:rsidR="00886F79">
              <w:rPr>
                <w:noProof/>
                <w:webHidden/>
              </w:rPr>
              <w:fldChar w:fldCharType="end"/>
            </w:r>
          </w:hyperlink>
        </w:p>
        <w:p w14:paraId="01663134" w14:textId="0327C5D3" w:rsidR="00886F79" w:rsidRDefault="0084484B">
          <w:pPr>
            <w:pStyle w:val="TOC4"/>
            <w:tabs>
              <w:tab w:val="left" w:pos="1305"/>
              <w:tab w:val="right" w:pos="9350"/>
            </w:tabs>
            <w:rPr>
              <w:rFonts w:asciiTheme="minorHAnsi" w:eastAsiaTheme="minorEastAsia" w:hAnsiTheme="minorHAnsi" w:cstheme="minorBidi"/>
              <w:noProof/>
              <w:lang w:bidi="ar-SA"/>
            </w:rPr>
          </w:pPr>
          <w:hyperlink w:anchor="_Toc54181095" w:history="1">
            <w:r w:rsidR="00886F79" w:rsidRPr="00A118A9">
              <w:rPr>
                <w:rStyle w:val="Hyperlink"/>
                <w:noProof/>
              </w:rPr>
              <w:t>7.1</w:t>
            </w:r>
            <w:r w:rsidR="00886F79">
              <w:rPr>
                <w:rFonts w:asciiTheme="minorHAnsi" w:eastAsiaTheme="minorEastAsia" w:hAnsiTheme="minorHAnsi" w:cstheme="minorBidi"/>
                <w:noProof/>
                <w:lang w:bidi="ar-SA"/>
              </w:rPr>
              <w:tab/>
            </w:r>
            <w:r w:rsidR="00886F79" w:rsidRPr="00A118A9">
              <w:rPr>
                <w:rStyle w:val="Hyperlink"/>
                <w:noProof/>
              </w:rPr>
              <w:t>Relevante tabeller fra lovkrav og standarder</w:t>
            </w:r>
            <w:r w:rsidR="00886F79">
              <w:rPr>
                <w:noProof/>
                <w:webHidden/>
              </w:rPr>
              <w:tab/>
            </w:r>
            <w:r w:rsidR="00886F79">
              <w:rPr>
                <w:noProof/>
                <w:webHidden/>
              </w:rPr>
              <w:fldChar w:fldCharType="begin"/>
            </w:r>
            <w:r w:rsidR="00886F79">
              <w:rPr>
                <w:noProof/>
                <w:webHidden/>
              </w:rPr>
              <w:instrText xml:space="preserve"> PAGEREF _Toc54181095 \h </w:instrText>
            </w:r>
            <w:r w:rsidR="00886F79">
              <w:rPr>
                <w:noProof/>
                <w:webHidden/>
              </w:rPr>
            </w:r>
            <w:r w:rsidR="00886F79">
              <w:rPr>
                <w:noProof/>
                <w:webHidden/>
              </w:rPr>
              <w:fldChar w:fldCharType="separate"/>
            </w:r>
            <w:r w:rsidR="00B469C5">
              <w:rPr>
                <w:noProof/>
                <w:webHidden/>
              </w:rPr>
              <w:t>14</w:t>
            </w:r>
            <w:r w:rsidR="00886F79">
              <w:rPr>
                <w:noProof/>
                <w:webHidden/>
              </w:rPr>
              <w:fldChar w:fldCharType="end"/>
            </w:r>
          </w:hyperlink>
        </w:p>
        <w:p w14:paraId="487A4692" w14:textId="5FDFBC36" w:rsidR="00886F79" w:rsidRDefault="0084484B">
          <w:pPr>
            <w:pStyle w:val="TOC3"/>
            <w:tabs>
              <w:tab w:val="left" w:pos="1305"/>
              <w:tab w:val="right" w:pos="9350"/>
            </w:tabs>
            <w:rPr>
              <w:rFonts w:asciiTheme="minorHAnsi" w:eastAsiaTheme="minorEastAsia" w:hAnsiTheme="minorHAnsi" w:cstheme="minorBidi"/>
              <w:b w:val="0"/>
              <w:bCs w:val="0"/>
              <w:i w:val="0"/>
              <w:noProof/>
              <w:lang w:bidi="ar-SA"/>
            </w:rPr>
          </w:pPr>
          <w:hyperlink w:anchor="_Toc54181096" w:history="1">
            <w:r w:rsidR="00886F79" w:rsidRPr="00A118A9">
              <w:rPr>
                <w:rStyle w:val="Hyperlink"/>
                <w:noProof/>
              </w:rPr>
              <w:t>8.</w:t>
            </w:r>
            <w:r w:rsidR="00886F79">
              <w:rPr>
                <w:rFonts w:asciiTheme="minorHAnsi" w:eastAsiaTheme="minorEastAsia" w:hAnsiTheme="minorHAnsi" w:cstheme="minorBidi"/>
                <w:b w:val="0"/>
                <w:bCs w:val="0"/>
                <w:i w:val="0"/>
                <w:noProof/>
                <w:lang w:bidi="ar-SA"/>
              </w:rPr>
              <w:tab/>
            </w:r>
            <w:r w:rsidR="00886F79" w:rsidRPr="00A118A9">
              <w:rPr>
                <w:rStyle w:val="Hyperlink"/>
                <w:noProof/>
              </w:rPr>
              <w:t>Vedlegg</w:t>
            </w:r>
            <w:r w:rsidR="00886F79">
              <w:rPr>
                <w:noProof/>
                <w:webHidden/>
              </w:rPr>
              <w:tab/>
            </w:r>
            <w:r w:rsidR="00886F79">
              <w:rPr>
                <w:noProof/>
                <w:webHidden/>
              </w:rPr>
              <w:fldChar w:fldCharType="begin"/>
            </w:r>
            <w:r w:rsidR="00886F79">
              <w:rPr>
                <w:noProof/>
                <w:webHidden/>
              </w:rPr>
              <w:instrText xml:space="preserve"> PAGEREF _Toc54181096 \h </w:instrText>
            </w:r>
            <w:r w:rsidR="00886F79">
              <w:rPr>
                <w:noProof/>
                <w:webHidden/>
              </w:rPr>
            </w:r>
            <w:r w:rsidR="00886F79">
              <w:rPr>
                <w:noProof/>
                <w:webHidden/>
              </w:rPr>
              <w:fldChar w:fldCharType="separate"/>
            </w:r>
            <w:r w:rsidR="00B469C5">
              <w:rPr>
                <w:noProof/>
                <w:webHidden/>
              </w:rPr>
              <w:t>16</w:t>
            </w:r>
            <w:r w:rsidR="00886F79">
              <w:rPr>
                <w:noProof/>
                <w:webHidden/>
              </w:rPr>
              <w:fldChar w:fldCharType="end"/>
            </w:r>
          </w:hyperlink>
        </w:p>
        <w:p w14:paraId="2C527FD5" w14:textId="09211F22" w:rsidR="0053479E" w:rsidRDefault="00FA1ED5">
          <w:pPr>
            <w:tabs>
              <w:tab w:val="right" w:pos="9190"/>
            </w:tabs>
            <w:spacing w:before="60" w:after="80"/>
            <w:ind w:left="360"/>
            <w:rPr>
              <w:color w:val="000000"/>
            </w:rPr>
          </w:pPr>
          <w:r>
            <w:fldChar w:fldCharType="end"/>
          </w:r>
        </w:p>
      </w:sdtContent>
    </w:sdt>
    <w:p w14:paraId="2C527FD6" w14:textId="77777777" w:rsidR="0053479E" w:rsidRDefault="0053479E">
      <w:pPr>
        <w:pBdr>
          <w:top w:val="nil"/>
          <w:left w:val="nil"/>
          <w:bottom w:val="nil"/>
          <w:right w:val="nil"/>
          <w:between w:val="nil"/>
        </w:pBdr>
        <w:rPr>
          <w:color w:val="000000"/>
          <w:sz w:val="20"/>
          <w:szCs w:val="20"/>
        </w:rPr>
      </w:pPr>
    </w:p>
    <w:p w14:paraId="2C527FD7" w14:textId="77777777" w:rsidR="0053479E" w:rsidRDefault="0053479E">
      <w:pPr>
        <w:pBdr>
          <w:top w:val="nil"/>
          <w:left w:val="nil"/>
          <w:bottom w:val="nil"/>
          <w:right w:val="nil"/>
          <w:between w:val="nil"/>
        </w:pBdr>
        <w:spacing w:before="3"/>
        <w:rPr>
          <w:color w:val="000000"/>
          <w:sz w:val="21"/>
          <w:szCs w:val="21"/>
        </w:rPr>
      </w:pPr>
    </w:p>
    <w:p w14:paraId="2C527FD8" w14:textId="77777777" w:rsidR="0053479E" w:rsidRDefault="0053479E">
      <w:pPr>
        <w:pBdr>
          <w:top w:val="nil"/>
          <w:left w:val="nil"/>
          <w:bottom w:val="nil"/>
          <w:right w:val="nil"/>
          <w:between w:val="nil"/>
        </w:pBdr>
        <w:spacing w:before="11"/>
        <w:rPr>
          <w:color w:val="000000"/>
          <w:sz w:val="10"/>
          <w:szCs w:val="10"/>
        </w:rPr>
      </w:pPr>
    </w:p>
    <w:p w14:paraId="2C527FD9" w14:textId="77777777" w:rsidR="0053479E" w:rsidRDefault="0053479E">
      <w:pPr>
        <w:rPr>
          <w:sz w:val="20"/>
          <w:szCs w:val="20"/>
        </w:rPr>
        <w:sectPr w:rsidR="0053479E">
          <w:headerReference w:type="default" r:id="rId12"/>
          <w:footerReference w:type="default" r:id="rId13"/>
          <w:pgSz w:w="11900" w:h="16840"/>
          <w:pgMar w:top="1600" w:right="1360" w:bottom="280" w:left="1360" w:header="627" w:footer="0" w:gutter="0"/>
          <w:pgNumType w:start="0"/>
          <w:cols w:space="708" w:equalWidth="0">
            <w:col w:w="9360"/>
          </w:cols>
          <w:titlePg/>
        </w:sectPr>
      </w:pPr>
    </w:p>
    <w:p w14:paraId="2C527FDD" w14:textId="3F48FBF8" w:rsidR="0053479E" w:rsidRDefault="00FA1ED5" w:rsidP="008E55C9">
      <w:pPr>
        <w:pStyle w:val="Heading1"/>
        <w:numPr>
          <w:ilvl w:val="0"/>
          <w:numId w:val="31"/>
        </w:numPr>
      </w:pPr>
      <w:bookmarkStart w:id="0" w:name="bookmark=id.gjdgxs" w:colFirst="0" w:colLast="0"/>
      <w:bookmarkStart w:id="1" w:name="_heading=h.30j0zll" w:colFirst="0" w:colLast="0"/>
      <w:bookmarkStart w:id="2" w:name="bookmark=id.3znysh7" w:colFirst="0" w:colLast="0"/>
      <w:bookmarkStart w:id="3" w:name="_Toc54181086"/>
      <w:bookmarkEnd w:id="0"/>
      <w:bookmarkEnd w:id="1"/>
      <w:bookmarkEnd w:id="2"/>
      <w:r>
        <w:lastRenderedPageBreak/>
        <w:t>BAKGRUNN</w:t>
      </w:r>
      <w:bookmarkEnd w:id="3"/>
      <w:r>
        <w:t xml:space="preserve"> </w:t>
      </w:r>
    </w:p>
    <w:p w14:paraId="35ED466A" w14:textId="10D39E90" w:rsidR="00973622" w:rsidRDefault="002F26CB" w:rsidP="0079631D">
      <w:pPr>
        <w:pStyle w:val="BodyText"/>
      </w:pPr>
      <w:r>
        <w:br/>
      </w:r>
      <w:r w:rsidR="00671DFF">
        <w:t>Bakgrunnen</w:t>
      </w:r>
      <w:r w:rsidR="0069388D">
        <w:t xml:space="preserve"> for</w:t>
      </w:r>
      <w:r w:rsidR="0079631D">
        <w:t xml:space="preserve"> dette</w:t>
      </w:r>
      <w:r>
        <w:t xml:space="preserve"> </w:t>
      </w:r>
      <w:r w:rsidR="004862E8">
        <w:t>utviklingsarbeidet</w:t>
      </w:r>
      <w:r w:rsidR="00C81CDE">
        <w:t xml:space="preserve"> </w:t>
      </w:r>
      <w:r w:rsidR="0092080A">
        <w:t xml:space="preserve">var </w:t>
      </w:r>
      <w:r w:rsidR="0079631D">
        <w:t>å</w:t>
      </w:r>
      <w:r w:rsidR="00C81CDE">
        <w:t xml:space="preserve"> utarbeide et verktøy</w:t>
      </w:r>
      <w:r w:rsidR="0079631D">
        <w:t>, som gir en overordnet og samlet oversikt over ergonomisk belastning knyttet til operering</w:t>
      </w:r>
      <w:r w:rsidR="00B6191D">
        <w:t xml:space="preserve"> </w:t>
      </w:r>
      <w:r w:rsidR="0079631D">
        <w:t>av manuelt betjente ventiler.</w:t>
      </w:r>
      <w:r w:rsidR="00CD2EA1">
        <w:t xml:space="preserve"> </w:t>
      </w:r>
      <w:r w:rsidR="002F0E4C">
        <w:t xml:space="preserve">Ved en helhetlig/ </w:t>
      </w:r>
      <w:r w:rsidR="00D5665F">
        <w:t>holistisk tilnærming</w:t>
      </w:r>
      <w:r w:rsidR="002F0E4C">
        <w:t>,</w:t>
      </w:r>
      <w:r w:rsidR="00D5665F">
        <w:t xml:space="preserve"> hvor krav og anbefalinger s</w:t>
      </w:r>
      <w:r w:rsidR="00E036D3">
        <w:t>ettes</w:t>
      </w:r>
      <w:r w:rsidR="00D5665F">
        <w:t xml:space="preserve"> i system</w:t>
      </w:r>
      <w:r w:rsidR="00E036D3">
        <w:t>,</w:t>
      </w:r>
      <w:r w:rsidR="00D5665F">
        <w:t xml:space="preserve"> </w:t>
      </w:r>
      <w:r w:rsidR="002F0E4C">
        <w:t>vil</w:t>
      </w:r>
      <w:r w:rsidR="007E7CD1">
        <w:t xml:space="preserve"> faglige vurderinger </w:t>
      </w:r>
      <w:r w:rsidR="00E036D3">
        <w:t xml:space="preserve">og anbefalinger om tiltak </w:t>
      </w:r>
      <w:r w:rsidR="007E7CD1">
        <w:t xml:space="preserve">i større grad bli </w:t>
      </w:r>
      <w:r w:rsidR="00D5665F">
        <w:t>objektive</w:t>
      </w:r>
      <w:r w:rsidR="007E7CD1">
        <w:t xml:space="preserve"> og forankret direkte opp mot</w:t>
      </w:r>
      <w:r w:rsidR="009C351F">
        <w:t xml:space="preserve"> regelverk- og forskriftskrav.</w:t>
      </w:r>
      <w:r w:rsidR="00B2731D">
        <w:t xml:space="preserve"> </w:t>
      </w:r>
    </w:p>
    <w:p w14:paraId="49BD92D1" w14:textId="3B47903E" w:rsidR="005B443F" w:rsidRDefault="009C351F" w:rsidP="0079631D">
      <w:pPr>
        <w:pStyle w:val="BodyText"/>
      </w:pPr>
      <w:r>
        <w:t xml:space="preserve"> </w:t>
      </w:r>
      <w:r w:rsidR="00D5665F">
        <w:t xml:space="preserve"> </w:t>
      </w:r>
      <w:r>
        <w:br/>
      </w:r>
      <w:r w:rsidR="00900D44">
        <w:t>Eksistere</w:t>
      </w:r>
      <w:r>
        <w:t>n</w:t>
      </w:r>
      <w:r w:rsidR="00900D44">
        <w:t xml:space="preserve">de formålstjenlige </w:t>
      </w:r>
      <w:r w:rsidR="009C5EE2">
        <w:t>risikovurderingsv</w:t>
      </w:r>
      <w:r w:rsidR="00145E90">
        <w:t xml:space="preserve">erktøy </w:t>
      </w:r>
      <w:r w:rsidR="00900D44">
        <w:t xml:space="preserve">for kartlegging av ergonomisk risiko </w:t>
      </w:r>
      <w:r>
        <w:t xml:space="preserve">mot manuell operering av ventiler </w:t>
      </w:r>
      <w:r w:rsidR="00900D44">
        <w:t xml:space="preserve">har </w:t>
      </w:r>
      <w:r w:rsidR="00626F51">
        <w:t xml:space="preserve">i </w:t>
      </w:r>
      <w:r w:rsidR="00F27EE5">
        <w:t xml:space="preserve">ofte </w:t>
      </w:r>
      <w:r w:rsidR="00900D44">
        <w:t xml:space="preserve">vært </w:t>
      </w:r>
      <w:r w:rsidR="005B443F">
        <w:t xml:space="preserve">spisset mot en enkelt arbeidsoppgave, </w:t>
      </w:r>
      <w:r>
        <w:t xml:space="preserve">en gitt </w:t>
      </w:r>
      <w:r w:rsidR="005B443F">
        <w:t xml:space="preserve">mekanisk eksponering eller </w:t>
      </w:r>
      <w:r w:rsidR="00233064">
        <w:t xml:space="preserve">en spesifikk </w:t>
      </w:r>
      <w:r w:rsidR="005B443F">
        <w:t>arbeidsstilling</w:t>
      </w:r>
      <w:r w:rsidR="00233064">
        <w:t xml:space="preserve">. </w:t>
      </w:r>
      <w:r w:rsidR="006553C0">
        <w:t xml:space="preserve">Flere fragmenterte risikovurderinger, </w:t>
      </w:r>
      <w:r w:rsidR="00F535BE">
        <w:t xml:space="preserve">som ikke er </w:t>
      </w:r>
      <w:r w:rsidR="00231044">
        <w:t xml:space="preserve">forankret </w:t>
      </w:r>
      <w:r w:rsidR="00AC481A">
        <w:t xml:space="preserve">opp mot aktuelle </w:t>
      </w:r>
      <w:r w:rsidR="00F535BE">
        <w:t>lovkrav</w:t>
      </w:r>
      <w:r w:rsidR="00AC481A">
        <w:t xml:space="preserve"> og standarder knyttet til ventilhåndtering,</w:t>
      </w:r>
      <w:r w:rsidR="00F535BE">
        <w:t xml:space="preserve"> vil </w:t>
      </w:r>
      <w:proofErr w:type="gramStart"/>
      <w:r w:rsidR="00F535BE">
        <w:t>således</w:t>
      </w:r>
      <w:proofErr w:type="gramEnd"/>
      <w:r w:rsidR="00F535BE">
        <w:t xml:space="preserve"> øke subjektive vurderinger og ‘kvalifisert synsing’, hvilket er </w:t>
      </w:r>
      <w:r w:rsidR="00AC481A">
        <w:t>svært uheldig</w:t>
      </w:r>
      <w:r w:rsidR="00F535BE">
        <w:t xml:space="preserve">. </w:t>
      </w:r>
      <w:r w:rsidR="00A92E2C">
        <w:t xml:space="preserve">Dessuten blir sammenligningsgrunnlaget på tvers i bransjen svekket og </w:t>
      </w:r>
      <w:r w:rsidR="007531B7">
        <w:t xml:space="preserve">det blir vanskelig å vurdere interreliabilitet. </w:t>
      </w:r>
      <w:r w:rsidR="00696FA4">
        <w:t>Anbefalinger om kraftgrenser med tilhørende risiko</w:t>
      </w:r>
      <w:r w:rsidR="001A7FB0">
        <w:t xml:space="preserve"> knyttet opp mot lovkrav</w:t>
      </w:r>
      <w:r w:rsidR="00696FA4">
        <w:t xml:space="preserve"> </w:t>
      </w:r>
      <w:r w:rsidR="001A7FB0">
        <w:t xml:space="preserve">ved </w:t>
      </w:r>
      <w:r w:rsidR="00696FA4">
        <w:t xml:space="preserve">risikovurdering av manuell betjening av ventiler har </w:t>
      </w:r>
      <w:r w:rsidR="00D64F23">
        <w:t xml:space="preserve">lenge </w:t>
      </w:r>
      <w:r w:rsidR="00696FA4">
        <w:t xml:space="preserve">vært et </w:t>
      </w:r>
      <w:r w:rsidR="00622FCB">
        <w:t>etterlengtet</w:t>
      </w:r>
      <w:r w:rsidR="00D64F23">
        <w:t xml:space="preserve"> og etterspurt</w:t>
      </w:r>
      <w:r w:rsidR="00622FCB">
        <w:t xml:space="preserve"> verktøy. </w:t>
      </w:r>
      <w:r w:rsidR="00EA6849">
        <w:t>Det</w:t>
      </w:r>
      <w:r w:rsidR="00EA1390">
        <w:t xml:space="preserve"> er</w:t>
      </w:r>
      <w:r w:rsidR="00231044">
        <w:t xml:space="preserve"> hermed </w:t>
      </w:r>
      <w:r w:rsidR="005F3955">
        <w:t xml:space="preserve">identifisert </w:t>
      </w:r>
      <w:r w:rsidR="006D5022">
        <w:t xml:space="preserve">et gap mellom </w:t>
      </w:r>
      <w:r w:rsidR="00C3125A">
        <w:t xml:space="preserve">selskapenes </w:t>
      </w:r>
      <w:r w:rsidR="006D5022">
        <w:t>behov og tilgjengelige verktøy</w:t>
      </w:r>
      <w:r w:rsidR="00C3125A">
        <w:t xml:space="preserve"> i bransjen</w:t>
      </w:r>
      <w:r w:rsidR="005B443F">
        <w:t>.</w:t>
      </w:r>
      <w:r>
        <w:br/>
      </w:r>
      <w:r w:rsidR="005B443F">
        <w:t xml:space="preserve"> </w:t>
      </w:r>
    </w:p>
    <w:p w14:paraId="1A73573C" w14:textId="23C7E1BF" w:rsidR="00E53EA1" w:rsidRDefault="00516A4B" w:rsidP="00CD2EA1">
      <w:pPr>
        <w:pStyle w:val="BodyText"/>
      </w:pPr>
      <w:r>
        <w:t>Den siste tiden har m</w:t>
      </w:r>
      <w:r w:rsidR="008E4C29">
        <w:t>yndighete</w:t>
      </w:r>
      <w:r>
        <w:t>r</w:t>
      </w:r>
      <w:r w:rsidR="008E4C29">
        <w:t xml:space="preserve"> ført flere tilsyn på operatørers ergonomiske belastning</w:t>
      </w:r>
      <w:r w:rsidR="00145E90">
        <w:t xml:space="preserve"> </w:t>
      </w:r>
      <w:r w:rsidR="00D67C66">
        <w:t xml:space="preserve">mot Arbeidsmiljølovens </w:t>
      </w:r>
      <w:r w:rsidR="00867D6F" w:rsidRPr="00867D6F">
        <w:t>§ 4-1.Generelle krav til arbeidsmiljøet</w:t>
      </w:r>
      <w:r w:rsidR="00D67C66">
        <w:t xml:space="preserve">, </w:t>
      </w:r>
      <w:r w:rsidR="008521E4">
        <w:t xml:space="preserve">hvor det står beskrevet at </w:t>
      </w:r>
      <w:proofErr w:type="gramStart"/>
      <w:r w:rsidR="00911719">
        <w:t>«…A</w:t>
      </w:r>
      <w:r w:rsidR="008521E4">
        <w:t>rb</w:t>
      </w:r>
      <w:r w:rsidR="008521E4" w:rsidRPr="00867D6F">
        <w:t>eidsmiljøet</w:t>
      </w:r>
      <w:proofErr w:type="gramEnd"/>
      <w:r w:rsidR="008521E4" w:rsidRPr="00867D6F">
        <w:t xml:space="preserve"> i virksomheten</w:t>
      </w:r>
      <w:r w:rsidR="008521E4">
        <w:t>e</w:t>
      </w:r>
      <w:r w:rsidR="008521E4" w:rsidRPr="00867D6F">
        <w:t xml:space="preserve"> </w:t>
      </w:r>
      <w:r w:rsidR="0047205D">
        <w:t xml:space="preserve">skal </w:t>
      </w:r>
      <w:r w:rsidR="008521E4" w:rsidRPr="00867D6F">
        <w:t>være fullt forsvarlig ut fra en enkeltvis og samlet vurdering av faktorer</w:t>
      </w:r>
      <w:r w:rsidR="008521E4">
        <w:t xml:space="preserve">, </w:t>
      </w:r>
      <w:r w:rsidR="008521E4" w:rsidRPr="00867D6F">
        <w:t>som kan innvirke på arbeidstakernes fysiske og psykiske helse</w:t>
      </w:r>
      <w:r w:rsidR="00911719">
        <w:t>»</w:t>
      </w:r>
      <w:r w:rsidR="008521E4">
        <w:t xml:space="preserve">. I </w:t>
      </w:r>
      <w:r w:rsidR="00AE35CA">
        <w:t>Aktivitetsforskriftens § 33.</w:t>
      </w:r>
      <w:r w:rsidR="00516F16">
        <w:t xml:space="preserve"> </w:t>
      </w:r>
      <w:r w:rsidR="00AE35CA">
        <w:t>Tilrettelegging av arbeid</w:t>
      </w:r>
      <w:r w:rsidR="008521E4">
        <w:t xml:space="preserve"> heter det at </w:t>
      </w:r>
      <w:proofErr w:type="gramStart"/>
      <w:r w:rsidR="00516F16">
        <w:t>«…T</w:t>
      </w:r>
      <w:r w:rsidR="0040703F">
        <w:t>ilretteleggingen</w:t>
      </w:r>
      <w:proofErr w:type="gramEnd"/>
      <w:r w:rsidR="0040703F">
        <w:t xml:space="preserve"> skal gjøres ut fra en enkeltvis og samlet vurdering av akutte og langvarige påvir</w:t>
      </w:r>
      <w:r w:rsidR="005A0F7D">
        <w:t>kn</w:t>
      </w:r>
      <w:r w:rsidR="0040703F">
        <w:t>inger fra de ulike arbeidsmiljøfaktorene, og ut fra en vurdering av hvordan teknologi og organisasjon påvirker mulighetene for å arbeide sikkert</w:t>
      </w:r>
      <w:r w:rsidR="00516F16">
        <w:t>»</w:t>
      </w:r>
      <w:r w:rsidR="008521E4">
        <w:t xml:space="preserve">. </w:t>
      </w:r>
    </w:p>
    <w:p w14:paraId="7EEC2C64" w14:textId="77777777" w:rsidR="00E53EA1" w:rsidRDefault="00E53EA1" w:rsidP="00CD2EA1">
      <w:pPr>
        <w:pStyle w:val="BodyText"/>
      </w:pPr>
    </w:p>
    <w:p w14:paraId="787759A7" w14:textId="7C8A9C70" w:rsidR="00604C1D" w:rsidRDefault="00E53EA1" w:rsidP="00CD2EA1">
      <w:pPr>
        <w:pStyle w:val="BodyText"/>
      </w:pPr>
      <w:r>
        <w:t xml:space="preserve">Som et resultat av </w:t>
      </w:r>
      <w:r w:rsidR="00232325">
        <w:t xml:space="preserve">tidligere indentifisert gap, samt </w:t>
      </w:r>
      <w:r w:rsidR="00516A4B">
        <w:t>fok</w:t>
      </w:r>
      <w:r w:rsidR="00483CAE">
        <w:t>us</w:t>
      </w:r>
      <w:r w:rsidR="00516A4B">
        <w:t xml:space="preserve"> fra myndigheter </w:t>
      </w:r>
      <w:r>
        <w:t xml:space="preserve">etablerte ergonomer fra operatørselskaper i oljebransjen en arbeidsgruppe i 2020, med representanter fra selskapene: Equinor, Aker BP, Vår Energi, Conoco Phillips, Shell. </w:t>
      </w:r>
      <w:r>
        <w:br/>
      </w:r>
      <w:r>
        <w:br/>
      </w:r>
      <w:r w:rsidR="00D40777">
        <w:t>Excel risikovurdering</w:t>
      </w:r>
      <w:r w:rsidR="004E3039">
        <w:t>s</w:t>
      </w:r>
      <w:r w:rsidR="00D40777">
        <w:t>v</w:t>
      </w:r>
      <w:r w:rsidR="003C396F">
        <w:t>erktøy</w:t>
      </w:r>
      <w:r w:rsidR="000061D1">
        <w:t>: «</w:t>
      </w:r>
      <w:r w:rsidR="003C396F">
        <w:t>Risikovurdering av ventiler_2020</w:t>
      </w:r>
      <w:r w:rsidR="000061D1">
        <w:t xml:space="preserve">» </w:t>
      </w:r>
      <w:r w:rsidR="00C62ACA">
        <w:t>sa</w:t>
      </w:r>
      <w:r w:rsidR="00D40777">
        <w:t>mt</w:t>
      </w:r>
      <w:r w:rsidR="00C62ACA">
        <w:t xml:space="preserve"> dette </w:t>
      </w:r>
      <w:r w:rsidR="000514EA">
        <w:t>dokumentet e</w:t>
      </w:r>
      <w:r w:rsidR="00B6191D">
        <w:t>r resultatet</w:t>
      </w:r>
      <w:r w:rsidR="003C396F">
        <w:t xml:space="preserve"> </w:t>
      </w:r>
      <w:r w:rsidR="00AF5DE5">
        <w:t xml:space="preserve">av </w:t>
      </w:r>
      <w:r w:rsidR="00187638">
        <w:t>utviklings</w:t>
      </w:r>
      <w:r w:rsidR="00AF5DE5">
        <w:t>arbeidet</w:t>
      </w:r>
      <w:r w:rsidR="00B6191D">
        <w:t xml:space="preserve">. </w:t>
      </w:r>
      <w:r>
        <w:br/>
      </w:r>
    </w:p>
    <w:p w14:paraId="01DC534D" w14:textId="006553F1" w:rsidR="00626F51" w:rsidRPr="00D528F1" w:rsidRDefault="00626F51" w:rsidP="2AF42A7E">
      <w:pPr>
        <w:pStyle w:val="BodyText"/>
        <w:rPr>
          <w:b/>
          <w:bCs/>
        </w:rPr>
      </w:pPr>
      <w:r w:rsidRPr="5D599AF6">
        <w:rPr>
          <w:b/>
          <w:bCs/>
        </w:rPr>
        <w:t xml:space="preserve">En stor takk til Øystein Wiggen og Julie </w:t>
      </w:r>
      <w:r w:rsidRPr="002B789E">
        <w:rPr>
          <w:b/>
          <w:bCs/>
        </w:rPr>
        <w:t>Renberg</w:t>
      </w:r>
      <w:r w:rsidR="002F5835" w:rsidRPr="002B789E">
        <w:rPr>
          <w:b/>
          <w:bCs/>
        </w:rPr>
        <w:t xml:space="preserve"> fra SINTEF</w:t>
      </w:r>
      <w:r w:rsidRPr="002B789E">
        <w:rPr>
          <w:b/>
          <w:bCs/>
        </w:rPr>
        <w:t>, som</w:t>
      </w:r>
      <w:r w:rsidRPr="5D599AF6">
        <w:rPr>
          <w:b/>
          <w:bCs/>
        </w:rPr>
        <w:t xml:space="preserve"> deltok i utviklingsarbeidet. </w:t>
      </w:r>
      <w:r>
        <w:br/>
      </w:r>
    </w:p>
    <w:p w14:paraId="7C745D2D" w14:textId="77777777" w:rsidR="00626F51" w:rsidRDefault="00626F51" w:rsidP="00626F51">
      <w:pPr>
        <w:pStyle w:val="BodyText"/>
      </w:pPr>
    </w:p>
    <w:p w14:paraId="17278E00" w14:textId="77777777" w:rsidR="00626F51" w:rsidRDefault="00626F51" w:rsidP="00626F51">
      <w:pPr>
        <w:pStyle w:val="BodyText"/>
      </w:pPr>
    </w:p>
    <w:p w14:paraId="637F49C6" w14:textId="77777777" w:rsidR="00626F51" w:rsidRPr="00D00B9F" w:rsidRDefault="00626F51" w:rsidP="00626F51">
      <w:pPr>
        <w:pStyle w:val="BodyText"/>
        <w:rPr>
          <w:b/>
        </w:rPr>
      </w:pPr>
      <w:r w:rsidRPr="006F3AE5">
        <w:rPr>
          <w:b/>
        </w:rPr>
        <w:t>Arbeidsgruppe</w:t>
      </w:r>
      <w:r w:rsidRPr="00D00B9F">
        <w:rPr>
          <w:b/>
        </w:rPr>
        <w:br/>
      </w:r>
      <w:r>
        <w:rPr>
          <w:b/>
        </w:rPr>
        <w:br/>
      </w:r>
      <w:r w:rsidRPr="006F3AE5">
        <w:rPr>
          <w:u w:val="single"/>
        </w:rPr>
        <w:t>Ergonomer:</w:t>
      </w:r>
    </w:p>
    <w:p w14:paraId="253E1E7A" w14:textId="77777777" w:rsidR="00626F51" w:rsidRDefault="00626F51" w:rsidP="00626F51">
      <w:pPr>
        <w:pStyle w:val="BodyText"/>
      </w:pPr>
      <w:r>
        <w:t>Jane Tangen, Vår Energi</w:t>
      </w:r>
    </w:p>
    <w:p w14:paraId="5B23F739" w14:textId="18CBA280" w:rsidR="00626F51" w:rsidRPr="00626F51" w:rsidRDefault="00626F51" w:rsidP="00626F51">
      <w:pPr>
        <w:pStyle w:val="BodyText"/>
        <w:rPr>
          <w:lang w:val="en-US"/>
        </w:rPr>
      </w:pPr>
      <w:r w:rsidRPr="00626F51">
        <w:rPr>
          <w:lang w:val="en-US"/>
        </w:rPr>
        <w:t>Janne Risa, Conoco Phillips</w:t>
      </w:r>
    </w:p>
    <w:p w14:paraId="0DD03BCC" w14:textId="77777777" w:rsidR="00626F51" w:rsidRPr="00626F51" w:rsidRDefault="00626F51" w:rsidP="00626F51">
      <w:pPr>
        <w:pStyle w:val="BodyText"/>
        <w:rPr>
          <w:lang w:val="en-US"/>
        </w:rPr>
      </w:pPr>
      <w:r w:rsidRPr="00626F51">
        <w:rPr>
          <w:lang w:val="en-US"/>
        </w:rPr>
        <w:t>Kjellrun Eik, Equinor</w:t>
      </w:r>
    </w:p>
    <w:p w14:paraId="0892BEC7" w14:textId="77777777" w:rsidR="00626F51" w:rsidRDefault="00626F51" w:rsidP="00626F51">
      <w:pPr>
        <w:pStyle w:val="BodyText"/>
      </w:pPr>
      <w:r>
        <w:t>Ken Milne, Aker BP</w:t>
      </w:r>
    </w:p>
    <w:p w14:paraId="00AD9E94" w14:textId="77777777" w:rsidR="00626F51" w:rsidRDefault="00626F51" w:rsidP="00626F51">
      <w:pPr>
        <w:pStyle w:val="BodyText"/>
      </w:pPr>
      <w:r>
        <w:t>Siri Henriksen, Norske Shell</w:t>
      </w:r>
    </w:p>
    <w:p w14:paraId="1FA955C8" w14:textId="77777777" w:rsidR="00626F51" w:rsidRDefault="00626F51" w:rsidP="00626F51">
      <w:pPr>
        <w:pStyle w:val="BodyText"/>
      </w:pPr>
      <w:r>
        <w:t>Kristin Sommer, Equinor</w:t>
      </w:r>
    </w:p>
    <w:p w14:paraId="04D15FBB" w14:textId="77777777" w:rsidR="0082478F" w:rsidRDefault="004B1304" w:rsidP="00C51F4E">
      <w:pPr>
        <w:pStyle w:val="BodyText"/>
        <w:rPr>
          <w:color w:val="000000"/>
        </w:rPr>
        <w:sectPr w:rsidR="0082478F">
          <w:pgSz w:w="11900" w:h="16840"/>
          <w:pgMar w:top="1600" w:right="1360" w:bottom="280" w:left="1360" w:header="627" w:footer="0" w:gutter="0"/>
          <w:cols w:space="708" w:equalWidth="0">
            <w:col w:w="9360"/>
          </w:cols>
        </w:sectPr>
      </w:pPr>
      <w:r>
        <w:br/>
      </w:r>
      <w:r w:rsidR="00876579">
        <w:rPr>
          <w:color w:val="000000"/>
        </w:rPr>
        <w:br w:type="page"/>
      </w:r>
    </w:p>
    <w:p w14:paraId="57D388B8" w14:textId="75A4DDE0" w:rsidR="002C6B81" w:rsidRPr="00A722B0" w:rsidRDefault="002C6B81" w:rsidP="00A722B0">
      <w:pPr>
        <w:pStyle w:val="ListParagraph"/>
        <w:numPr>
          <w:ilvl w:val="0"/>
          <w:numId w:val="19"/>
        </w:numPr>
        <w:rPr>
          <w:b/>
        </w:rPr>
      </w:pPr>
      <w:r w:rsidRPr="00A722B0">
        <w:rPr>
          <w:b/>
        </w:rPr>
        <w:lastRenderedPageBreak/>
        <w:t>INNLEDNING</w:t>
      </w:r>
    </w:p>
    <w:p w14:paraId="2FC9F2C6" w14:textId="77777777" w:rsidR="00837A3B" w:rsidRDefault="00837A3B" w:rsidP="00837A3B">
      <w:pPr>
        <w:ind w:left="112"/>
        <w:rPr>
          <w:sz w:val="20"/>
          <w:szCs w:val="20"/>
        </w:rPr>
      </w:pPr>
    </w:p>
    <w:p w14:paraId="5F90C775" w14:textId="655F69E0" w:rsidR="00837A3B" w:rsidRPr="00837A3B" w:rsidRDefault="00837A3B" w:rsidP="00837A3B">
      <w:pPr>
        <w:pStyle w:val="BodyText"/>
      </w:pPr>
      <w:r w:rsidRPr="00837A3B">
        <w:t xml:space="preserve">Det er </w:t>
      </w:r>
      <w:r w:rsidR="00FA1FEC">
        <w:t xml:space="preserve">svært </w:t>
      </w:r>
      <w:r w:rsidRPr="00837A3B">
        <w:t>mange faktorer som påvirker kraft og dreiemoment knyttet til ventilhåndtering</w:t>
      </w:r>
      <w:r w:rsidR="00FA1FEC">
        <w:t xml:space="preserve"> og d</w:t>
      </w:r>
      <w:r w:rsidRPr="00837A3B">
        <w:t>et er stor uenighet i hvor stor kraftbelastning (N) eller dreiemoment (</w:t>
      </w:r>
      <w:proofErr w:type="spellStart"/>
      <w:r w:rsidRPr="00837A3B">
        <w:t>Nm</w:t>
      </w:r>
      <w:proofErr w:type="spellEnd"/>
      <w:r w:rsidRPr="00837A3B">
        <w:t>) en operatør vil klare å håndtere manuelt ved manuell betjening av ventiler</w:t>
      </w:r>
      <w:r w:rsidR="00FA1FEC">
        <w:t xml:space="preserve"> (se </w:t>
      </w:r>
      <w:r w:rsidR="00165314">
        <w:t xml:space="preserve">teori i </w:t>
      </w:r>
      <w:r w:rsidR="00FA1FEC">
        <w:t>kapittel 5)</w:t>
      </w:r>
      <w:r w:rsidRPr="00837A3B">
        <w:t xml:space="preserve">. </w:t>
      </w:r>
    </w:p>
    <w:p w14:paraId="7C00B460" w14:textId="6E4E6483" w:rsidR="002C6B81" w:rsidRDefault="002C6B81" w:rsidP="00837A3B">
      <w:pPr>
        <w:pStyle w:val="BodyText"/>
      </w:pPr>
      <w:r w:rsidRPr="00837A3B">
        <w:t xml:space="preserve">Grunnet mange variabler (indre og ytre krefter) er det vanskelig å komme med konkrete råd knyttet til grenseverdier for manuell betjening av ventiler. Derimot beskriver </w:t>
      </w:r>
      <w:r w:rsidR="008A2E91">
        <w:t>kapittel 5</w:t>
      </w:r>
      <w:r w:rsidRPr="00837A3B">
        <w:t xml:space="preserve"> hvordan tilgjengelig empiri kan benyttes som et utgangspunkt for beste praksis i bransjen; både for ventiler med diameter &lt;300 mm </w:t>
      </w:r>
      <w:r w:rsidR="00165314">
        <w:t xml:space="preserve">(små ventiler) </w:t>
      </w:r>
      <w:r w:rsidRPr="00837A3B">
        <w:t>og mellom 300-700 mm</w:t>
      </w:r>
      <w:r w:rsidR="00165314">
        <w:t xml:space="preserve"> (</w:t>
      </w:r>
      <w:r w:rsidR="00E46667">
        <w:t>mellomstore/ «</w:t>
      </w:r>
      <w:r w:rsidR="00165314">
        <w:t>vanlige</w:t>
      </w:r>
      <w:r w:rsidR="00E46667">
        <w:t>» ventiler)</w:t>
      </w:r>
      <w:r w:rsidRPr="00837A3B">
        <w:t>.</w:t>
      </w:r>
      <w:r w:rsidR="00DE798E">
        <w:br/>
        <w:t>Grenseverdier</w:t>
      </w:r>
      <w:r w:rsidR="000B347F">
        <w:t xml:space="preserve">, </w:t>
      </w:r>
      <w:r w:rsidR="00DE798E">
        <w:t xml:space="preserve">lovkrav </w:t>
      </w:r>
      <w:r w:rsidR="000B347F">
        <w:t xml:space="preserve">og faglig anbefaling basert på tilgjengelig empiri </w:t>
      </w:r>
      <w:r w:rsidR="00DE798E">
        <w:t xml:space="preserve">er </w:t>
      </w:r>
      <w:r w:rsidR="00303BE2">
        <w:t>samlet i sluttproduktet av dette utviklingsarbeidet</w:t>
      </w:r>
      <w:r w:rsidR="00F11961">
        <w:t>;</w:t>
      </w:r>
      <w:r w:rsidR="00303BE2">
        <w:t xml:space="preserve"> «Risikovurdering av ventiler_2020».</w:t>
      </w:r>
      <w:r w:rsidR="00DE798E">
        <w:t xml:space="preserve"> </w:t>
      </w:r>
    </w:p>
    <w:p w14:paraId="0775C300" w14:textId="4BC688AD" w:rsidR="00C25CAB" w:rsidRDefault="00C25CAB" w:rsidP="00837A3B">
      <w:pPr>
        <w:pStyle w:val="BodyText"/>
      </w:pPr>
    </w:p>
    <w:p w14:paraId="1A763F19" w14:textId="5F53D4C1" w:rsidR="00C25CAB" w:rsidRPr="0091380A" w:rsidRDefault="00C25CAB" w:rsidP="0091380A">
      <w:pPr>
        <w:rPr>
          <w:sz w:val="20"/>
          <w:szCs w:val="20"/>
        </w:rPr>
      </w:pPr>
      <w:r w:rsidRPr="00C25CAB">
        <w:rPr>
          <w:sz w:val="20"/>
          <w:szCs w:val="20"/>
        </w:rPr>
        <w:t>Tilgjengelig evidensgrunnlag har synliggjort et tydelig behov for videre forskning og studier på operatører i felt, herunder spesielt på kvinnelige operatører</w:t>
      </w:r>
      <w:r w:rsidR="00711154">
        <w:rPr>
          <w:sz w:val="20"/>
          <w:szCs w:val="20"/>
        </w:rPr>
        <w:t xml:space="preserve"> og ventilratt over 700 mm diameter. </w:t>
      </w:r>
      <w:r w:rsidR="00462079">
        <w:rPr>
          <w:sz w:val="20"/>
          <w:szCs w:val="20"/>
        </w:rPr>
        <w:t xml:space="preserve">En multiplikasjonsfaktor for </w:t>
      </w:r>
      <w:r w:rsidR="00DB2674">
        <w:rPr>
          <w:sz w:val="20"/>
          <w:szCs w:val="20"/>
        </w:rPr>
        <w:t xml:space="preserve">kraft mot </w:t>
      </w:r>
      <w:r w:rsidR="00462079">
        <w:rPr>
          <w:sz w:val="20"/>
          <w:szCs w:val="20"/>
        </w:rPr>
        <w:t>tilkomst</w:t>
      </w:r>
      <w:r w:rsidR="00DB2674">
        <w:rPr>
          <w:sz w:val="20"/>
          <w:szCs w:val="20"/>
        </w:rPr>
        <w:t xml:space="preserve"> og rekkevidde hadde videre økt validitet og reliabilitet i risikovurderinger.  </w:t>
      </w:r>
    </w:p>
    <w:p w14:paraId="0A82DA2D" w14:textId="77777777" w:rsidR="002C6B81" w:rsidRPr="00C25CAB" w:rsidRDefault="002C6B81" w:rsidP="002C6B81">
      <w:pPr>
        <w:pStyle w:val="Heading1"/>
        <w:ind w:left="472" w:firstLine="0"/>
        <w:rPr>
          <w:b w:val="0"/>
          <w:bCs w:val="0"/>
        </w:rPr>
      </w:pPr>
    </w:p>
    <w:p w14:paraId="792770FD" w14:textId="33EC4794" w:rsidR="005E5D20" w:rsidRPr="00A722B0" w:rsidRDefault="005E5D20" w:rsidP="004037C7">
      <w:pPr>
        <w:pStyle w:val="Heading1"/>
        <w:numPr>
          <w:ilvl w:val="0"/>
          <w:numId w:val="19"/>
        </w:numPr>
        <w:rPr>
          <w:bCs w:val="0"/>
          <w:sz w:val="22"/>
          <w:szCs w:val="22"/>
        </w:rPr>
      </w:pPr>
      <w:bookmarkStart w:id="4" w:name="_Toc54181087"/>
      <w:r w:rsidRPr="00A722B0">
        <w:rPr>
          <w:bCs w:val="0"/>
          <w:sz w:val="22"/>
          <w:szCs w:val="22"/>
        </w:rPr>
        <w:t>F</w:t>
      </w:r>
      <w:r w:rsidR="004037C7" w:rsidRPr="00A722B0">
        <w:rPr>
          <w:bCs w:val="0"/>
          <w:sz w:val="22"/>
          <w:szCs w:val="22"/>
        </w:rPr>
        <w:t>ORMÅL</w:t>
      </w:r>
      <w:bookmarkEnd w:id="4"/>
    </w:p>
    <w:p w14:paraId="64987A3C" w14:textId="6F5AE636" w:rsidR="009D24B3" w:rsidRDefault="009D24B3" w:rsidP="009D24B3">
      <w:pPr>
        <w:pBdr>
          <w:top w:val="nil"/>
          <w:left w:val="nil"/>
          <w:bottom w:val="nil"/>
          <w:right w:val="nil"/>
          <w:between w:val="nil"/>
        </w:pBdr>
        <w:spacing w:before="120"/>
        <w:ind w:right="103"/>
        <w:jc w:val="both"/>
        <w:rPr>
          <w:b/>
          <w:color w:val="000000"/>
          <w:sz w:val="20"/>
          <w:szCs w:val="20"/>
        </w:rPr>
      </w:pPr>
    </w:p>
    <w:p w14:paraId="600D4481" w14:textId="71912F96" w:rsidR="00DC0E8A" w:rsidRDefault="009D24B3" w:rsidP="009D24B3">
      <w:pPr>
        <w:pStyle w:val="BodyText"/>
      </w:pPr>
      <w:r>
        <w:t>Dette dokumen</w:t>
      </w:r>
      <w:r w:rsidR="00932525">
        <w:t>t</w:t>
      </w:r>
      <w:r>
        <w:t xml:space="preserve">et </w:t>
      </w:r>
      <w:r w:rsidR="005D0685">
        <w:t xml:space="preserve">har som formål å være </w:t>
      </w:r>
      <w:r>
        <w:t>en beste praksis for</w:t>
      </w:r>
      <w:r w:rsidR="005D0685">
        <w:t xml:space="preserve"> kartlegging av </w:t>
      </w:r>
      <w:r w:rsidR="00932525">
        <w:t>ergonomisk belastning knyttet til operering av manuelt betjente ventiler</w:t>
      </w:r>
      <w:r w:rsidR="00C70403">
        <w:t xml:space="preserve"> </w:t>
      </w:r>
      <w:r w:rsidR="00DC0E8A">
        <w:t xml:space="preserve">- </w:t>
      </w:r>
      <w:r w:rsidR="00C70403">
        <w:t xml:space="preserve">opp mot anbefalt kraftgrense og lovkrav. </w:t>
      </w:r>
    </w:p>
    <w:p w14:paraId="4F66F569" w14:textId="558038C9" w:rsidR="002C6E82" w:rsidRDefault="002C6E82" w:rsidP="009D24B3">
      <w:pPr>
        <w:pStyle w:val="BodyText"/>
      </w:pPr>
      <w:r w:rsidRPr="005E3BDD">
        <w:t>Formålet er å legge til rette for</w:t>
      </w:r>
      <w:r>
        <w:t>-</w:t>
      </w:r>
      <w:r w:rsidRPr="005E3BDD">
        <w:t xml:space="preserve"> og underlette operering av ventiler, beskytte operatører mot muskel- og skjelettplager</w:t>
      </w:r>
      <w:r>
        <w:t xml:space="preserve"> og </w:t>
      </w:r>
      <w:r w:rsidRPr="005E3BDD">
        <w:t>redusere sannsynligheten for feilhåndtering</w:t>
      </w:r>
      <w:r>
        <w:t xml:space="preserve"> og</w:t>
      </w:r>
      <w:r w:rsidRPr="005E3BDD">
        <w:t xml:space="preserve"> derigjennom bidra til en sikker arbeidsprosess uten produksjonsstans.</w:t>
      </w:r>
    </w:p>
    <w:p w14:paraId="2F1CBB9F" w14:textId="77777777" w:rsidR="00DC0E8A" w:rsidRDefault="00DC0E8A" w:rsidP="009D24B3">
      <w:pPr>
        <w:pStyle w:val="BodyText"/>
      </w:pPr>
    </w:p>
    <w:p w14:paraId="624B5C30" w14:textId="08F0DD3F" w:rsidR="00DC0E8A" w:rsidRDefault="00DC0E8A" w:rsidP="009D24B3">
      <w:pPr>
        <w:pStyle w:val="BodyText"/>
      </w:pPr>
      <w:r>
        <w:t>Målgruppa for bruk av verktøyet er ergonomer i oljeselskaper, bedriftshelsetjenester, landanlegg eller andre næringer, hvor kartlegging av ventiler er relevant</w:t>
      </w:r>
      <w:r w:rsidR="00AE79A5">
        <w:t>.</w:t>
      </w:r>
    </w:p>
    <w:p w14:paraId="229D07CA" w14:textId="77777777" w:rsidR="00DC0E8A" w:rsidRDefault="00DC0E8A" w:rsidP="009D24B3">
      <w:pPr>
        <w:pStyle w:val="BodyText"/>
      </w:pPr>
    </w:p>
    <w:p w14:paraId="67605D28" w14:textId="1D841479" w:rsidR="00185043" w:rsidRPr="00BC5153" w:rsidRDefault="00DC0E8A" w:rsidP="00BC5153">
      <w:pPr>
        <w:pStyle w:val="BodyText"/>
        <w:shd w:val="clear" w:color="auto" w:fill="FFFFFF" w:themeFill="background1"/>
      </w:pPr>
      <w:r>
        <w:t>Risikovurdering</w:t>
      </w:r>
      <w:r w:rsidR="00C70403">
        <w:t xml:space="preserve"> utføres av relevant fagperson (fortrinnsvis </w:t>
      </w:r>
      <w:r w:rsidR="00C70403" w:rsidRPr="00BC5153">
        <w:t>ergonom), og i samarbeid med operatør, som håndterer ventilen. Tiltak bør forankres med arbeidstakere og vernetjeneste før presentasjon for ledelse og beslutningstakere.</w:t>
      </w:r>
      <w:r w:rsidR="00196AF6" w:rsidRPr="00BC5153">
        <w:t xml:space="preserve"> </w:t>
      </w:r>
    </w:p>
    <w:p w14:paraId="439A7FE9" w14:textId="68D69CB4" w:rsidR="00F46249" w:rsidRPr="00BC5153" w:rsidRDefault="00F562E8" w:rsidP="00BC5153">
      <w:pPr>
        <w:pStyle w:val="BodyText"/>
        <w:shd w:val="clear" w:color="auto" w:fill="FFFFFF" w:themeFill="background1"/>
      </w:pPr>
      <w:r w:rsidRPr="00BC5153">
        <w:br/>
        <w:t xml:space="preserve">Verktøyet kan forankres under allerede etablert styringssystem </w:t>
      </w:r>
      <w:r w:rsidR="00F27F0F" w:rsidRPr="00BC5153">
        <w:t xml:space="preserve">i selskapene, </w:t>
      </w:r>
      <w:r w:rsidRPr="00BC5153">
        <w:t xml:space="preserve">eller benyttes som et frittstående verktøy ved </w:t>
      </w:r>
      <w:r w:rsidR="00F27F0F" w:rsidRPr="00BC5153">
        <w:t xml:space="preserve">ulike risikovurderingsoppdrag. </w:t>
      </w:r>
    </w:p>
    <w:p w14:paraId="77D19068" w14:textId="2B4A3083" w:rsidR="00F562E8" w:rsidRPr="00BC5153" w:rsidRDefault="009808D3" w:rsidP="00BC5153">
      <w:pPr>
        <w:pStyle w:val="BodyText"/>
        <w:shd w:val="clear" w:color="auto" w:fill="FFFFFF" w:themeFill="background1"/>
        <w:rPr>
          <w:b/>
        </w:rPr>
      </w:pPr>
      <w:r w:rsidRPr="00BC5153">
        <w:br/>
      </w:r>
    </w:p>
    <w:p w14:paraId="1BD4C2B3" w14:textId="72C85C89" w:rsidR="00DE2BFF" w:rsidRPr="00BC5153" w:rsidRDefault="009808D3" w:rsidP="00BC5153">
      <w:pPr>
        <w:pStyle w:val="BodyText"/>
        <w:shd w:val="clear" w:color="auto" w:fill="FFFFFF" w:themeFill="background1"/>
      </w:pPr>
      <w:r w:rsidRPr="00BC5153">
        <w:rPr>
          <w:b/>
        </w:rPr>
        <w:t>Punktene under beskriver i hvilke situasjoner verktøyet kan være formålstjenlig:</w:t>
      </w:r>
      <w:r w:rsidRPr="00BC5153">
        <w:t xml:space="preserve"> </w:t>
      </w:r>
    </w:p>
    <w:p w14:paraId="0DCE9CC6" w14:textId="1152215A" w:rsidR="00AB2F13" w:rsidRPr="00BC5153" w:rsidRDefault="00AB2F13" w:rsidP="00BC5153">
      <w:pPr>
        <w:numPr>
          <w:ilvl w:val="0"/>
          <w:numId w:val="10"/>
        </w:numPr>
        <w:pBdr>
          <w:top w:val="nil"/>
          <w:left w:val="nil"/>
          <w:bottom w:val="nil"/>
          <w:right w:val="nil"/>
          <w:between w:val="nil"/>
        </w:pBdr>
        <w:shd w:val="clear" w:color="auto" w:fill="FFFFFF" w:themeFill="background1"/>
        <w:spacing w:line="276" w:lineRule="auto"/>
        <w:rPr>
          <w:color w:val="FF0000"/>
          <w:sz w:val="20"/>
          <w:szCs w:val="20"/>
        </w:rPr>
      </w:pPr>
      <w:r w:rsidRPr="00C7025D">
        <w:rPr>
          <w:sz w:val="20"/>
          <w:szCs w:val="20"/>
        </w:rPr>
        <w:t>Designkrav for nybygg</w:t>
      </w:r>
      <w:r w:rsidR="008040EA" w:rsidRPr="00C7025D">
        <w:rPr>
          <w:sz w:val="20"/>
          <w:szCs w:val="20"/>
        </w:rPr>
        <w:t xml:space="preserve">/ </w:t>
      </w:r>
      <w:r w:rsidRPr="00C7025D">
        <w:rPr>
          <w:sz w:val="20"/>
          <w:szCs w:val="20"/>
        </w:rPr>
        <w:t>modifikasjoner</w:t>
      </w:r>
      <w:r w:rsidR="008040EA" w:rsidRPr="00C7025D">
        <w:rPr>
          <w:sz w:val="20"/>
          <w:szCs w:val="20"/>
        </w:rPr>
        <w:t xml:space="preserve"> av manuelle ventiler og bruk av disse</w:t>
      </w:r>
      <w:r w:rsidR="008040EA" w:rsidRPr="00BC5153">
        <w:rPr>
          <w:color w:val="FF0000"/>
          <w:sz w:val="20"/>
          <w:szCs w:val="20"/>
        </w:rPr>
        <w:t>.</w:t>
      </w:r>
    </w:p>
    <w:p w14:paraId="28E1836B" w14:textId="0411AC17" w:rsidR="00AB2F13" w:rsidRPr="00BC5153" w:rsidRDefault="00100B15" w:rsidP="00BC5153">
      <w:pPr>
        <w:numPr>
          <w:ilvl w:val="0"/>
          <w:numId w:val="10"/>
        </w:numPr>
        <w:pBdr>
          <w:top w:val="nil"/>
          <w:left w:val="nil"/>
          <w:bottom w:val="nil"/>
          <w:right w:val="nil"/>
          <w:between w:val="nil"/>
        </w:pBdr>
        <w:shd w:val="clear" w:color="auto" w:fill="FFFFFF" w:themeFill="background1"/>
        <w:spacing w:line="276" w:lineRule="auto"/>
        <w:rPr>
          <w:color w:val="000000"/>
          <w:sz w:val="20"/>
          <w:szCs w:val="20"/>
        </w:rPr>
      </w:pPr>
      <w:r w:rsidRPr="00BC5153">
        <w:rPr>
          <w:sz w:val="20"/>
          <w:szCs w:val="20"/>
        </w:rPr>
        <w:t>Lovkrav knyttet til e</w:t>
      </w:r>
      <w:r w:rsidR="00AB2F13" w:rsidRPr="00BC5153">
        <w:rPr>
          <w:sz w:val="20"/>
          <w:szCs w:val="20"/>
        </w:rPr>
        <w:t>rgonomiske forhold ved manuell betjening</w:t>
      </w:r>
      <w:r w:rsidR="008040EA" w:rsidRPr="00BC5153">
        <w:rPr>
          <w:sz w:val="20"/>
          <w:szCs w:val="20"/>
        </w:rPr>
        <w:t xml:space="preserve"> </w:t>
      </w:r>
      <w:r w:rsidR="00AB2F13" w:rsidRPr="00BC5153">
        <w:rPr>
          <w:sz w:val="20"/>
          <w:szCs w:val="20"/>
        </w:rPr>
        <w:t>av ventiler</w:t>
      </w:r>
      <w:r w:rsidR="008040EA" w:rsidRPr="00BC5153">
        <w:rPr>
          <w:sz w:val="20"/>
          <w:szCs w:val="20"/>
        </w:rPr>
        <w:t>.</w:t>
      </w:r>
    </w:p>
    <w:p w14:paraId="6EC7E55C" w14:textId="7FA5374E" w:rsidR="00897BF9" w:rsidRPr="00BC5153" w:rsidRDefault="00BF66C5" w:rsidP="00BC5153">
      <w:pPr>
        <w:numPr>
          <w:ilvl w:val="0"/>
          <w:numId w:val="10"/>
        </w:numPr>
        <w:pBdr>
          <w:top w:val="nil"/>
          <w:left w:val="nil"/>
          <w:bottom w:val="nil"/>
          <w:right w:val="nil"/>
          <w:between w:val="nil"/>
        </w:pBdr>
        <w:shd w:val="clear" w:color="auto" w:fill="FFFFFF" w:themeFill="background1"/>
        <w:spacing w:line="276" w:lineRule="auto"/>
        <w:rPr>
          <w:color w:val="000000"/>
          <w:sz w:val="20"/>
          <w:szCs w:val="20"/>
        </w:rPr>
      </w:pPr>
      <w:r w:rsidRPr="569412A6">
        <w:rPr>
          <w:sz w:val="20"/>
          <w:szCs w:val="20"/>
        </w:rPr>
        <w:t>O</w:t>
      </w:r>
      <w:r w:rsidR="00897BF9" w:rsidRPr="569412A6">
        <w:rPr>
          <w:sz w:val="20"/>
          <w:szCs w:val="20"/>
        </w:rPr>
        <w:t>verordnet og samlet oversikt over ergonomisk belastning knyttet til operering av manuelt betjente ventiler</w:t>
      </w:r>
    </w:p>
    <w:p w14:paraId="37D02A63" w14:textId="2051D4C3" w:rsidR="00B34CFB" w:rsidRPr="00BC5153" w:rsidRDefault="00B34CFB" w:rsidP="00BC5153">
      <w:pPr>
        <w:numPr>
          <w:ilvl w:val="0"/>
          <w:numId w:val="10"/>
        </w:numPr>
        <w:pBdr>
          <w:top w:val="nil"/>
          <w:left w:val="nil"/>
          <w:bottom w:val="nil"/>
          <w:right w:val="nil"/>
          <w:between w:val="nil"/>
        </w:pBdr>
        <w:shd w:val="clear" w:color="auto" w:fill="FFFFFF" w:themeFill="background1"/>
        <w:spacing w:line="276" w:lineRule="auto"/>
        <w:rPr>
          <w:color w:val="000000"/>
          <w:sz w:val="20"/>
          <w:szCs w:val="20"/>
        </w:rPr>
      </w:pPr>
      <w:r w:rsidRPr="569412A6">
        <w:rPr>
          <w:sz w:val="20"/>
          <w:szCs w:val="20"/>
        </w:rPr>
        <w:t>Oversikt</w:t>
      </w:r>
      <w:r w:rsidR="00D97355" w:rsidRPr="569412A6">
        <w:rPr>
          <w:sz w:val="20"/>
          <w:szCs w:val="20"/>
        </w:rPr>
        <w:t xml:space="preserve">- og synliggjøring av </w:t>
      </w:r>
      <w:r w:rsidRPr="569412A6">
        <w:rPr>
          <w:sz w:val="20"/>
          <w:szCs w:val="20"/>
        </w:rPr>
        <w:t xml:space="preserve">ulike områder, </w:t>
      </w:r>
      <w:r w:rsidR="00D97355" w:rsidRPr="569412A6">
        <w:rPr>
          <w:color w:val="000000" w:themeColor="text1"/>
          <w:sz w:val="20"/>
          <w:szCs w:val="20"/>
        </w:rPr>
        <w:t>hvor ventiler blir operert manuelt.</w:t>
      </w:r>
    </w:p>
    <w:p w14:paraId="5804AD35" w14:textId="4FC5EDAF" w:rsidR="00EF6EBC" w:rsidRPr="00BC5153" w:rsidRDefault="00B34CFB" w:rsidP="00BC5153">
      <w:pPr>
        <w:numPr>
          <w:ilvl w:val="0"/>
          <w:numId w:val="10"/>
        </w:numPr>
        <w:pBdr>
          <w:top w:val="nil"/>
          <w:left w:val="nil"/>
          <w:bottom w:val="nil"/>
          <w:right w:val="nil"/>
          <w:between w:val="nil"/>
        </w:pBdr>
        <w:shd w:val="clear" w:color="auto" w:fill="FFFFFF" w:themeFill="background1"/>
        <w:spacing w:line="276" w:lineRule="auto"/>
        <w:rPr>
          <w:color w:val="000000"/>
          <w:sz w:val="20"/>
          <w:szCs w:val="20"/>
        </w:rPr>
      </w:pPr>
      <w:r w:rsidRPr="00BC5153">
        <w:rPr>
          <w:color w:val="000000" w:themeColor="text1"/>
          <w:sz w:val="20"/>
          <w:szCs w:val="20"/>
        </w:rPr>
        <w:t>Identifisering av tiltak for reduksjon av ergonomisk risiko</w:t>
      </w:r>
      <w:r w:rsidR="00D97355" w:rsidRPr="00BC5153">
        <w:rPr>
          <w:color w:val="000000" w:themeColor="text1"/>
          <w:sz w:val="20"/>
          <w:szCs w:val="20"/>
        </w:rPr>
        <w:t>.</w:t>
      </w:r>
    </w:p>
    <w:p w14:paraId="0972C774" w14:textId="135A5395" w:rsidR="006570C5" w:rsidRPr="00BC5153" w:rsidRDefault="006570C5" w:rsidP="00BC5153">
      <w:pPr>
        <w:pBdr>
          <w:top w:val="nil"/>
          <w:left w:val="nil"/>
          <w:bottom w:val="nil"/>
          <w:right w:val="nil"/>
          <w:between w:val="nil"/>
        </w:pBdr>
        <w:shd w:val="clear" w:color="auto" w:fill="FFFFFF" w:themeFill="background1"/>
        <w:spacing w:line="276" w:lineRule="auto"/>
        <w:rPr>
          <w:color w:val="000000"/>
          <w:sz w:val="20"/>
          <w:szCs w:val="20"/>
        </w:rPr>
      </w:pPr>
    </w:p>
    <w:p w14:paraId="4DE74811" w14:textId="56BDAD7C" w:rsidR="00B3039D" w:rsidRDefault="00020D30" w:rsidP="00BC5153">
      <w:pPr>
        <w:pBdr>
          <w:top w:val="nil"/>
          <w:left w:val="nil"/>
          <w:bottom w:val="nil"/>
          <w:right w:val="nil"/>
          <w:between w:val="nil"/>
        </w:pBdr>
        <w:shd w:val="clear" w:color="auto" w:fill="FFFFFF" w:themeFill="background1"/>
        <w:spacing w:line="276" w:lineRule="auto"/>
        <w:rPr>
          <w:color w:val="000000"/>
          <w:sz w:val="20"/>
          <w:szCs w:val="20"/>
        </w:rPr>
      </w:pPr>
      <w:r w:rsidRPr="00BC5153">
        <w:rPr>
          <w:color w:val="000000"/>
          <w:sz w:val="20"/>
          <w:szCs w:val="20"/>
        </w:rPr>
        <w:t xml:space="preserve">Se </w:t>
      </w:r>
      <w:r w:rsidR="006570C5" w:rsidRPr="00BC5153">
        <w:rPr>
          <w:color w:val="000000"/>
          <w:sz w:val="20"/>
          <w:szCs w:val="20"/>
        </w:rPr>
        <w:t xml:space="preserve">kapittel </w:t>
      </w:r>
      <w:r w:rsidR="005B325D" w:rsidRPr="00BC5153">
        <w:rPr>
          <w:color w:val="000000"/>
          <w:sz w:val="20"/>
          <w:szCs w:val="20"/>
        </w:rPr>
        <w:t>5</w:t>
      </w:r>
      <w:r w:rsidR="006570C5" w:rsidRPr="00BC5153">
        <w:rPr>
          <w:color w:val="000000"/>
          <w:sz w:val="20"/>
          <w:szCs w:val="20"/>
        </w:rPr>
        <w:t xml:space="preserve"> </w:t>
      </w:r>
      <w:r w:rsidRPr="00BC5153">
        <w:rPr>
          <w:color w:val="000000"/>
          <w:sz w:val="20"/>
          <w:szCs w:val="20"/>
        </w:rPr>
        <w:t xml:space="preserve">for </w:t>
      </w:r>
      <w:r w:rsidR="006570C5" w:rsidRPr="00BC5153">
        <w:rPr>
          <w:color w:val="000000"/>
          <w:sz w:val="20"/>
          <w:szCs w:val="20"/>
        </w:rPr>
        <w:t>beskriv</w:t>
      </w:r>
      <w:r w:rsidR="0099772B" w:rsidRPr="00BC5153">
        <w:rPr>
          <w:color w:val="000000"/>
          <w:sz w:val="20"/>
          <w:szCs w:val="20"/>
        </w:rPr>
        <w:t xml:space="preserve">else </w:t>
      </w:r>
      <w:r w:rsidRPr="00BC5153">
        <w:rPr>
          <w:color w:val="000000"/>
          <w:sz w:val="20"/>
          <w:szCs w:val="20"/>
        </w:rPr>
        <w:t>av inf</w:t>
      </w:r>
      <w:r w:rsidR="000C3EEC" w:rsidRPr="00BC5153">
        <w:rPr>
          <w:color w:val="000000"/>
          <w:sz w:val="20"/>
          <w:szCs w:val="20"/>
        </w:rPr>
        <w:t>ormasjon</w:t>
      </w:r>
      <w:r w:rsidRPr="00BC5153">
        <w:rPr>
          <w:color w:val="000000"/>
          <w:sz w:val="20"/>
          <w:szCs w:val="20"/>
        </w:rPr>
        <w:t xml:space="preserve">, som skal </w:t>
      </w:r>
      <w:r w:rsidR="0099772B" w:rsidRPr="00BC5153">
        <w:rPr>
          <w:color w:val="000000"/>
          <w:sz w:val="20"/>
          <w:szCs w:val="20"/>
        </w:rPr>
        <w:t>fylles</w:t>
      </w:r>
      <w:r w:rsidRPr="00BC5153">
        <w:rPr>
          <w:color w:val="000000"/>
          <w:sz w:val="20"/>
          <w:szCs w:val="20"/>
        </w:rPr>
        <w:t xml:space="preserve"> inn i</w:t>
      </w:r>
      <w:r w:rsidR="009A42B9" w:rsidRPr="00BC5153">
        <w:rPr>
          <w:color w:val="000000"/>
          <w:sz w:val="20"/>
          <w:szCs w:val="20"/>
        </w:rPr>
        <w:t xml:space="preserve"> «Risikovurdering av ventiler_2020»</w:t>
      </w:r>
      <w:r w:rsidRPr="00BC5153">
        <w:rPr>
          <w:color w:val="000000"/>
          <w:sz w:val="20"/>
          <w:szCs w:val="20"/>
        </w:rPr>
        <w:t>.</w:t>
      </w:r>
      <w:r>
        <w:rPr>
          <w:color w:val="000000"/>
          <w:sz w:val="20"/>
          <w:szCs w:val="20"/>
        </w:rPr>
        <w:t xml:space="preserve"> </w:t>
      </w:r>
      <w:bookmarkStart w:id="5" w:name="bookmark=id.tyjcwt" w:colFirst="0" w:colLast="0"/>
      <w:bookmarkEnd w:id="5"/>
    </w:p>
    <w:p w14:paraId="130E918B" w14:textId="77777777" w:rsidR="00B3039D" w:rsidRDefault="00B3039D" w:rsidP="00BC5153">
      <w:pPr>
        <w:pStyle w:val="Heading1"/>
        <w:shd w:val="clear" w:color="auto" w:fill="FFFFFF" w:themeFill="background1"/>
        <w:ind w:left="0" w:firstLine="0"/>
        <w:rPr>
          <w:b w:val="0"/>
          <w:bCs w:val="0"/>
          <w:sz w:val="22"/>
          <w:szCs w:val="22"/>
        </w:rPr>
      </w:pPr>
    </w:p>
    <w:p w14:paraId="5D5C1EB5" w14:textId="77777777" w:rsidR="00B9233B" w:rsidRDefault="00B9233B">
      <w:pPr>
        <w:rPr>
          <w:b/>
          <w:bCs/>
          <w:sz w:val="20"/>
          <w:szCs w:val="20"/>
        </w:rPr>
      </w:pPr>
      <w:r>
        <w:br w:type="page"/>
      </w:r>
    </w:p>
    <w:p w14:paraId="0243C88A" w14:textId="573D1504" w:rsidR="00B3039D" w:rsidRDefault="00B3039D" w:rsidP="00B3039D">
      <w:pPr>
        <w:pStyle w:val="Heading1"/>
        <w:numPr>
          <w:ilvl w:val="0"/>
          <w:numId w:val="19"/>
        </w:numPr>
      </w:pPr>
      <w:bookmarkStart w:id="6" w:name="_Toc54181088"/>
      <w:r>
        <w:lastRenderedPageBreak/>
        <w:t>BEGREPER</w:t>
      </w:r>
      <w:bookmarkEnd w:id="6"/>
    </w:p>
    <w:p w14:paraId="54652DC1" w14:textId="48992911" w:rsidR="00B3039D" w:rsidRDefault="00B3039D" w:rsidP="00B3039D">
      <w:pPr>
        <w:pStyle w:val="Heading1"/>
      </w:pPr>
    </w:p>
    <w:tbl>
      <w:tblPr>
        <w:tblStyle w:val="TableGrid"/>
        <w:tblW w:w="10031" w:type="dxa"/>
        <w:tblInd w:w="-113" w:type="dxa"/>
        <w:tblLook w:val="04A0" w:firstRow="1" w:lastRow="0" w:firstColumn="1" w:lastColumn="0" w:noHBand="0" w:noVBand="1"/>
      </w:tblPr>
      <w:tblGrid>
        <w:gridCol w:w="534"/>
        <w:gridCol w:w="2551"/>
        <w:gridCol w:w="6946"/>
      </w:tblGrid>
      <w:tr w:rsidR="00E50063" w:rsidRPr="00EF386E" w14:paraId="3D6F882F" w14:textId="77777777" w:rsidTr="5D599AF6">
        <w:tc>
          <w:tcPr>
            <w:tcW w:w="534" w:type="dxa"/>
          </w:tcPr>
          <w:p w14:paraId="2C40A480" w14:textId="76B3A231" w:rsidR="00E50063" w:rsidRPr="00EF386E" w:rsidRDefault="00E50063" w:rsidP="00EF386E">
            <w:pPr>
              <w:pStyle w:val="BodyText"/>
              <w:rPr>
                <w:b/>
              </w:rPr>
            </w:pPr>
            <w:r w:rsidRPr="00EF386E">
              <w:rPr>
                <w:b/>
              </w:rPr>
              <w:t xml:space="preserve">Nr. </w:t>
            </w:r>
          </w:p>
        </w:tc>
        <w:tc>
          <w:tcPr>
            <w:tcW w:w="2551" w:type="dxa"/>
          </w:tcPr>
          <w:p w14:paraId="46F39C57" w14:textId="0C116D44" w:rsidR="00E50063" w:rsidRPr="00EF386E" w:rsidRDefault="00E50063" w:rsidP="00EF386E">
            <w:pPr>
              <w:pStyle w:val="BodyText"/>
              <w:rPr>
                <w:b/>
              </w:rPr>
            </w:pPr>
            <w:r w:rsidRPr="00EF386E">
              <w:rPr>
                <w:b/>
              </w:rPr>
              <w:t>Begrep</w:t>
            </w:r>
          </w:p>
        </w:tc>
        <w:tc>
          <w:tcPr>
            <w:tcW w:w="6946" w:type="dxa"/>
          </w:tcPr>
          <w:p w14:paraId="0AC18748" w14:textId="29B653F1" w:rsidR="00E50063" w:rsidRPr="00EF386E" w:rsidRDefault="00E50063" w:rsidP="00EF386E">
            <w:pPr>
              <w:pStyle w:val="BodyText"/>
              <w:rPr>
                <w:b/>
              </w:rPr>
            </w:pPr>
            <w:r w:rsidRPr="00EF386E">
              <w:rPr>
                <w:b/>
              </w:rPr>
              <w:t>Beskrivelse</w:t>
            </w:r>
          </w:p>
        </w:tc>
      </w:tr>
      <w:tr w:rsidR="00E50063" w:rsidRPr="00EF386E" w14:paraId="15D9DCB1" w14:textId="77777777" w:rsidTr="5D599AF6">
        <w:tc>
          <w:tcPr>
            <w:tcW w:w="534" w:type="dxa"/>
          </w:tcPr>
          <w:p w14:paraId="7AC8414C" w14:textId="77777777" w:rsidR="00E50063" w:rsidRPr="00EF386E" w:rsidRDefault="00E50063" w:rsidP="00EF386E">
            <w:pPr>
              <w:pStyle w:val="BodyText"/>
            </w:pPr>
          </w:p>
        </w:tc>
        <w:tc>
          <w:tcPr>
            <w:tcW w:w="2551" w:type="dxa"/>
          </w:tcPr>
          <w:p w14:paraId="6F7DF2B9" w14:textId="3C9B27FF" w:rsidR="00E50063" w:rsidRPr="00EF386E" w:rsidRDefault="00E21262" w:rsidP="00EF386E">
            <w:pPr>
              <w:pStyle w:val="BodyText"/>
            </w:pPr>
            <w:r w:rsidRPr="00EF386E">
              <w:t>Manuell håndtering</w:t>
            </w:r>
          </w:p>
        </w:tc>
        <w:tc>
          <w:tcPr>
            <w:tcW w:w="6946" w:type="dxa"/>
          </w:tcPr>
          <w:p w14:paraId="4DD5959F" w14:textId="2EC42A15" w:rsidR="00E50063" w:rsidRPr="00EF386E" w:rsidRDefault="007457F2" w:rsidP="00EF386E">
            <w:pPr>
              <w:pStyle w:val="BodyText"/>
            </w:pPr>
            <w:r w:rsidRPr="00EF386E">
              <w:t xml:space="preserve">Manuell håndtering </w:t>
            </w:r>
            <w:r w:rsidR="003016D7" w:rsidRPr="00EF386E">
              <w:t>defineres som løfte, senke, bære, dra eller skyve, som regel med kraftbruk</w:t>
            </w:r>
            <w:r w:rsidR="006C4F84" w:rsidRPr="00EF386E">
              <w:t xml:space="preserve"> (menneske og materialer; «manu</w:t>
            </w:r>
            <w:r w:rsidR="00BB2302">
              <w:t>a</w:t>
            </w:r>
            <w:r w:rsidR="006C4F84" w:rsidRPr="00EF386E">
              <w:t>l material handling»)</w:t>
            </w:r>
            <w:r w:rsidR="00093982" w:rsidRPr="00EF386E">
              <w:rPr>
                <w:rStyle w:val="FootnoteReference"/>
              </w:rPr>
              <w:footnoteReference w:id="2"/>
            </w:r>
            <w:r w:rsidR="00093982" w:rsidRPr="00EF386E">
              <w:t xml:space="preserve"> </w:t>
            </w:r>
            <w:r w:rsidR="006C4F84" w:rsidRPr="00EF386E">
              <w:br/>
              <w:t xml:space="preserve">I denne oppgaven forstås </w:t>
            </w:r>
            <w:r w:rsidR="00281ED2" w:rsidRPr="00EF386E">
              <w:t xml:space="preserve">manuell håndtering som den kraften en arbeidstaker må utøve for å betjene/ operere en ventil. </w:t>
            </w:r>
            <w:r w:rsidR="00BF22D1">
              <w:br/>
            </w:r>
          </w:p>
        </w:tc>
      </w:tr>
      <w:tr w:rsidR="00E21262" w:rsidRPr="00EF386E" w14:paraId="07A419CD" w14:textId="77777777" w:rsidTr="5D599AF6">
        <w:tc>
          <w:tcPr>
            <w:tcW w:w="534" w:type="dxa"/>
          </w:tcPr>
          <w:p w14:paraId="61F4234D" w14:textId="77777777" w:rsidR="00E21262" w:rsidRPr="00EF386E" w:rsidRDefault="00E21262" w:rsidP="00EF386E">
            <w:pPr>
              <w:pStyle w:val="BodyText"/>
            </w:pPr>
          </w:p>
        </w:tc>
        <w:tc>
          <w:tcPr>
            <w:tcW w:w="2551" w:type="dxa"/>
          </w:tcPr>
          <w:p w14:paraId="6DFB393B" w14:textId="3A1A4CBE" w:rsidR="00E21262" w:rsidRPr="00EF386E" w:rsidRDefault="00E21262" w:rsidP="00EF386E">
            <w:pPr>
              <w:pStyle w:val="BodyText"/>
            </w:pPr>
            <w:r w:rsidRPr="00EF386E">
              <w:t>Ventil</w:t>
            </w:r>
          </w:p>
        </w:tc>
        <w:tc>
          <w:tcPr>
            <w:tcW w:w="6946" w:type="dxa"/>
          </w:tcPr>
          <w:p w14:paraId="59CF7ABA" w14:textId="2A3B665E" w:rsidR="00E21262" w:rsidRPr="00EF386E" w:rsidRDefault="00E4272D" w:rsidP="00EF386E">
            <w:pPr>
              <w:pStyle w:val="BodyText"/>
            </w:pPr>
            <w:r w:rsidRPr="00EF386E">
              <w:t xml:space="preserve">Ventil er en enhet som regulerer, styrer eller kontrollerer strømmen av en væske (gasser, væsker, </w:t>
            </w:r>
            <w:proofErr w:type="spellStart"/>
            <w:r w:rsidRPr="00EF386E">
              <w:t>fluidiserte</w:t>
            </w:r>
            <w:proofErr w:type="spellEnd"/>
            <w:r w:rsidRPr="00EF386E">
              <w:t xml:space="preserve"> faste stoffer eller slam). </w:t>
            </w:r>
            <w:r w:rsidRPr="00EF386E">
              <w:br/>
            </w:r>
            <w:r w:rsidR="004B0D4B" w:rsidRPr="00EF386E">
              <w:t xml:space="preserve">Ventiler som </w:t>
            </w:r>
            <w:r w:rsidR="005E1DB5" w:rsidRPr="00EF386E">
              <w:t xml:space="preserve">kan betjenes manuelt har enten håndtak, spak, pedal eller hjul. </w:t>
            </w:r>
            <w:r w:rsidR="00C03C34" w:rsidRPr="00EF386E">
              <w:t xml:space="preserve">De fleste av disse kan måles ved en kraftmåler/ dynamometer. </w:t>
            </w:r>
          </w:p>
        </w:tc>
      </w:tr>
      <w:tr w:rsidR="00F308EE" w:rsidRPr="00EF386E" w14:paraId="3865C0AF" w14:textId="77777777" w:rsidTr="5D599AF6">
        <w:tc>
          <w:tcPr>
            <w:tcW w:w="534" w:type="dxa"/>
          </w:tcPr>
          <w:p w14:paraId="56708706" w14:textId="77777777" w:rsidR="00F308EE" w:rsidRPr="00EF386E" w:rsidRDefault="00F308EE" w:rsidP="00EF386E">
            <w:pPr>
              <w:pStyle w:val="BodyText"/>
            </w:pPr>
          </w:p>
        </w:tc>
        <w:tc>
          <w:tcPr>
            <w:tcW w:w="2551" w:type="dxa"/>
          </w:tcPr>
          <w:p w14:paraId="35F8D8CE" w14:textId="75958B04" w:rsidR="00F308EE" w:rsidRPr="00EF386E" w:rsidRDefault="00F308EE" w:rsidP="00EF386E">
            <w:pPr>
              <w:pStyle w:val="BodyText"/>
            </w:pPr>
            <w:r>
              <w:t xml:space="preserve">Tilkomst/ Adkomst </w:t>
            </w:r>
          </w:p>
        </w:tc>
        <w:tc>
          <w:tcPr>
            <w:tcW w:w="6946" w:type="dxa"/>
          </w:tcPr>
          <w:p w14:paraId="10A2CB9C" w14:textId="3F9141AE" w:rsidR="00F308EE" w:rsidRDefault="00F308EE" w:rsidP="00EF386E">
            <w:pPr>
              <w:pStyle w:val="BodyText"/>
            </w:pPr>
            <w:r>
              <w:t>Tilkomst</w:t>
            </w:r>
            <w:r w:rsidR="00516D1F">
              <w:t xml:space="preserve"> forstås i denne sammenheng</w:t>
            </w:r>
            <w:r w:rsidR="00A97A32">
              <w:t>,</w:t>
            </w:r>
            <w:r w:rsidR="00516D1F">
              <w:t xml:space="preserve"> </w:t>
            </w:r>
            <w:r w:rsidR="00034A40">
              <w:t xml:space="preserve">som </w:t>
            </w:r>
            <w:r w:rsidR="00820810">
              <w:t>posisjon på arbeidsområdet.</w:t>
            </w:r>
          </w:p>
          <w:p w14:paraId="26A238B2" w14:textId="625E67B7" w:rsidR="00B56832" w:rsidRPr="00EF386E" w:rsidRDefault="00B56832" w:rsidP="00EF386E">
            <w:pPr>
              <w:pStyle w:val="BodyText"/>
            </w:pPr>
            <w:r>
              <w:t>Adkomst</w:t>
            </w:r>
            <w:r w:rsidR="00516D1F">
              <w:t xml:space="preserve"> forstås i denne sammenheng</w:t>
            </w:r>
            <w:r>
              <w:t xml:space="preserve">, </w:t>
            </w:r>
            <w:r w:rsidR="00034A40">
              <w:t xml:space="preserve">som </w:t>
            </w:r>
            <w:r w:rsidR="00820810">
              <w:t>veien til arbeidsområdet.</w:t>
            </w:r>
          </w:p>
        </w:tc>
      </w:tr>
      <w:tr w:rsidR="00C03C34" w:rsidRPr="00EF386E" w14:paraId="110C696B" w14:textId="77777777" w:rsidTr="5D599AF6">
        <w:tc>
          <w:tcPr>
            <w:tcW w:w="534" w:type="dxa"/>
          </w:tcPr>
          <w:p w14:paraId="5155E9AD" w14:textId="77777777" w:rsidR="00C03C34" w:rsidRPr="00EF386E" w:rsidRDefault="00C03C34" w:rsidP="00EF386E">
            <w:pPr>
              <w:pStyle w:val="BodyText"/>
            </w:pPr>
          </w:p>
        </w:tc>
        <w:tc>
          <w:tcPr>
            <w:tcW w:w="2551" w:type="dxa"/>
          </w:tcPr>
          <w:p w14:paraId="67F27F51" w14:textId="3056321C" w:rsidR="00C03C34" w:rsidRPr="00EF386E" w:rsidRDefault="00C03C34" w:rsidP="00EF386E">
            <w:pPr>
              <w:pStyle w:val="BodyText"/>
            </w:pPr>
            <w:r w:rsidRPr="00EF386E">
              <w:t>Dynamometer/ Force Gauge</w:t>
            </w:r>
          </w:p>
        </w:tc>
        <w:tc>
          <w:tcPr>
            <w:tcW w:w="6946" w:type="dxa"/>
          </w:tcPr>
          <w:p w14:paraId="5D0B2EB9" w14:textId="4776AF61" w:rsidR="00C03C34" w:rsidRPr="00EF386E" w:rsidRDefault="006D46E5" w:rsidP="00EF386E">
            <w:pPr>
              <w:pStyle w:val="BodyText"/>
            </w:pPr>
            <w:r w:rsidRPr="00EF386E">
              <w:t xml:space="preserve">Dynamometer er et instrument til å bestemme størrelsen av en kraft. </w:t>
            </w:r>
            <w:r w:rsidR="0042353C" w:rsidRPr="00EF386E">
              <w:t>Ved måling av ventiler brukes instrumentet til å måle kraften som arbeidstakere blir utsatt for ved manuell håndtering</w:t>
            </w:r>
            <w:r w:rsidR="000F274C" w:rsidRPr="00EF386E">
              <w:t>/ operering av ventil</w:t>
            </w:r>
            <w:r w:rsidR="0042353C" w:rsidRPr="00EF386E">
              <w:t xml:space="preserve">. </w:t>
            </w:r>
            <w:r w:rsidR="00BF22D1">
              <w:br/>
            </w:r>
          </w:p>
        </w:tc>
      </w:tr>
      <w:tr w:rsidR="00D34B7C" w:rsidRPr="00331402" w14:paraId="77D30920" w14:textId="77777777" w:rsidTr="5D599AF6">
        <w:tc>
          <w:tcPr>
            <w:tcW w:w="534" w:type="dxa"/>
          </w:tcPr>
          <w:p w14:paraId="584FCBA3" w14:textId="77777777" w:rsidR="00D34B7C" w:rsidRPr="00EF386E" w:rsidRDefault="00D34B7C" w:rsidP="00EF386E">
            <w:pPr>
              <w:pStyle w:val="BodyText"/>
            </w:pPr>
          </w:p>
        </w:tc>
        <w:tc>
          <w:tcPr>
            <w:tcW w:w="2551" w:type="dxa"/>
          </w:tcPr>
          <w:p w14:paraId="0843FE57" w14:textId="0DE5CB28" w:rsidR="00D34B7C" w:rsidRPr="00EF386E" w:rsidRDefault="00D34B7C" w:rsidP="00EF386E">
            <w:pPr>
              <w:pStyle w:val="BodyText"/>
            </w:pPr>
            <w:r w:rsidRPr="00EF386E">
              <w:t>Tyngdekraft</w:t>
            </w:r>
            <w:r w:rsidR="00423A12">
              <w:t xml:space="preserve">/ kraft </w:t>
            </w:r>
            <w:r w:rsidR="00190A6C">
              <w:br/>
            </w:r>
            <w:r w:rsidR="000F5002" w:rsidRPr="00EF386E">
              <w:t>N</w:t>
            </w:r>
            <w:r w:rsidR="009F54D2">
              <w:t>ewton (N)</w:t>
            </w:r>
          </w:p>
        </w:tc>
        <w:tc>
          <w:tcPr>
            <w:tcW w:w="6946" w:type="dxa"/>
          </w:tcPr>
          <w:p w14:paraId="6F8170DE" w14:textId="77777777" w:rsidR="0080102B" w:rsidRDefault="00067DD5" w:rsidP="0080102B">
            <w:pPr>
              <w:pStyle w:val="BodyText"/>
            </w:pPr>
            <w:r w:rsidRPr="00EF386E">
              <w:t xml:space="preserve">Tyngdens akselerasjon </w:t>
            </w:r>
            <w:r w:rsidR="00FE7D81" w:rsidRPr="00EF386E">
              <w:t xml:space="preserve">(tyngdekraft) </w:t>
            </w:r>
            <w:r w:rsidRPr="00EF386E">
              <w:t>ved fritt fall mot jorda er ca. 9,81 m/s2. En masse på 1 kg vil være utsatt for en tyngdekraft på 1kg x9,81 m/s2 = 9,81 Newton.</w:t>
            </w:r>
            <w:r w:rsidR="00034370">
              <w:rPr>
                <w:rStyle w:val="FootnoteReference"/>
              </w:rPr>
              <w:footnoteReference w:id="3"/>
            </w:r>
            <w:r w:rsidRPr="00EF386E">
              <w:t xml:space="preserve"> </w:t>
            </w:r>
            <w:r w:rsidR="0080102B" w:rsidRPr="00EF386E">
              <w:t>Newton er avledet SI-enhet (måleenhet) for kraft.</w:t>
            </w:r>
          </w:p>
          <w:p w14:paraId="2B805E66" w14:textId="632FA49C" w:rsidR="00B9233B" w:rsidRDefault="00067DD5" w:rsidP="00B9233B">
            <w:pPr>
              <w:pStyle w:val="BodyText"/>
            </w:pPr>
            <w:r w:rsidRPr="00EF386E">
              <w:t xml:space="preserve">Et objekt med gravitasjonsmasse 1 kg veier </w:t>
            </w:r>
            <w:r w:rsidR="00423A12">
              <w:t xml:space="preserve">hermed </w:t>
            </w:r>
            <w:r w:rsidRPr="00EF386E">
              <w:t>9,81 Newton.</w:t>
            </w:r>
            <w:r w:rsidR="6444F5B6" w:rsidRPr="00EF386E">
              <w:t xml:space="preserve"> </w:t>
            </w:r>
            <w:r w:rsidR="0080102B">
              <w:br/>
              <w:t>(</w:t>
            </w:r>
            <w:r w:rsidR="005856E5" w:rsidRPr="00EF386E">
              <w:t xml:space="preserve">Grovt sett kan vi gange </w:t>
            </w:r>
            <w:r w:rsidR="004962C5" w:rsidRPr="00EF386E">
              <w:t>kilo med ti for å konvertere til Newton</w:t>
            </w:r>
            <w:r w:rsidR="0080102B">
              <w:t>)</w:t>
            </w:r>
            <w:r w:rsidR="004962C5" w:rsidRPr="00EF386E">
              <w:t>.</w:t>
            </w:r>
          </w:p>
          <w:p w14:paraId="33810614" w14:textId="10078284" w:rsidR="00B9233B" w:rsidRPr="003A701E" w:rsidRDefault="004E6538" w:rsidP="00B9233B">
            <w:pPr>
              <w:pStyle w:val="BodyText"/>
            </w:pPr>
            <w:r>
              <w:t>Se tabell 1-3 i kap</w:t>
            </w:r>
            <w:r w:rsidR="00982D69">
              <w:t xml:space="preserve">ittel 5 for risiko knyttet til kraftgrense </w:t>
            </w:r>
            <w:r w:rsidR="001B4EFC">
              <w:t>målt i Newton.</w:t>
            </w:r>
          </w:p>
        </w:tc>
      </w:tr>
      <w:tr w:rsidR="00C70149" w:rsidRPr="00EF386E" w14:paraId="114CB2F6" w14:textId="77777777" w:rsidTr="00254DD2">
        <w:tc>
          <w:tcPr>
            <w:tcW w:w="534" w:type="dxa"/>
          </w:tcPr>
          <w:p w14:paraId="3C4C4823" w14:textId="77777777" w:rsidR="00C70149" w:rsidRPr="00331402" w:rsidRDefault="00C70149" w:rsidP="00EF386E">
            <w:pPr>
              <w:pStyle w:val="BodyText"/>
            </w:pPr>
          </w:p>
        </w:tc>
        <w:tc>
          <w:tcPr>
            <w:tcW w:w="2551" w:type="dxa"/>
          </w:tcPr>
          <w:p w14:paraId="55783D68" w14:textId="544AF2CD" w:rsidR="00C70149" w:rsidRPr="00EF386E" w:rsidRDefault="00C70149" w:rsidP="00EF386E">
            <w:pPr>
              <w:pStyle w:val="BodyText"/>
            </w:pPr>
            <w:r w:rsidRPr="00EF386E">
              <w:t>Diameter/ radius</w:t>
            </w:r>
            <w:r w:rsidR="002137B6">
              <w:t xml:space="preserve"> på ventilratt</w:t>
            </w:r>
          </w:p>
        </w:tc>
        <w:tc>
          <w:tcPr>
            <w:tcW w:w="6946" w:type="dxa"/>
            <w:shd w:val="clear" w:color="auto" w:fill="FFFFFF" w:themeFill="background1"/>
          </w:tcPr>
          <w:p w14:paraId="6D3AEDC2" w14:textId="68D30ABA" w:rsidR="00D6271A" w:rsidRPr="00254DD2" w:rsidRDefault="00AC1304" w:rsidP="00EF386E">
            <w:pPr>
              <w:pStyle w:val="BodyText"/>
            </w:pPr>
            <w:r w:rsidRPr="00254DD2">
              <w:t>Diameter er lengden på tvers av en hju</w:t>
            </w:r>
            <w:r w:rsidR="00213643" w:rsidRPr="00254DD2">
              <w:t>l-ventile</w:t>
            </w:r>
            <w:r w:rsidR="009F54D2" w:rsidRPr="00254DD2">
              <w:t>r</w:t>
            </w:r>
            <w:r w:rsidR="00213643" w:rsidRPr="00254DD2">
              <w:t xml:space="preserve"> (ratt)  </w:t>
            </w:r>
            <w:r w:rsidR="00213643" w:rsidRPr="00254DD2">
              <w:br/>
              <w:t>Radius er halvparten av diameter. Både diameter og radius måles i millimeter (mm).</w:t>
            </w:r>
            <w:r w:rsidR="00CB1AA3" w:rsidRPr="00254DD2">
              <w:t xml:space="preserve"> </w:t>
            </w:r>
          </w:p>
          <w:p w14:paraId="2FDA9F9B" w14:textId="64A32240" w:rsidR="00D6271A" w:rsidRPr="00254DD2" w:rsidRDefault="00D6271A" w:rsidP="00EF386E">
            <w:pPr>
              <w:pStyle w:val="BodyText"/>
              <w:numPr>
                <w:ilvl w:val="0"/>
                <w:numId w:val="34"/>
              </w:numPr>
            </w:pPr>
            <w:r w:rsidRPr="00254DD2">
              <w:rPr>
                <w:b/>
              </w:rPr>
              <w:t>Små ventilratt:</w:t>
            </w:r>
            <w:r w:rsidRPr="00254DD2">
              <w:t xml:space="preserve"> </w:t>
            </w:r>
            <w:r w:rsidRPr="00254DD2">
              <w:br/>
              <w:t>D</w:t>
            </w:r>
            <w:r w:rsidR="0058127C" w:rsidRPr="00254DD2">
              <w:t>iameter mindre enn 300 mm kalles ‘små ventiler’ og opereres gjerne med en hånd.</w:t>
            </w:r>
            <w:r w:rsidR="00A40DAC" w:rsidRPr="00254DD2">
              <w:t xml:space="preserve"> Se anbefalte kraftgrenser i tabell 3. </w:t>
            </w:r>
          </w:p>
          <w:p w14:paraId="35EBF02A" w14:textId="7ACE9C24" w:rsidR="00B55516" w:rsidRPr="00254DD2" w:rsidRDefault="00D6271A" w:rsidP="00EF386E">
            <w:pPr>
              <w:pStyle w:val="BodyText"/>
              <w:numPr>
                <w:ilvl w:val="0"/>
                <w:numId w:val="34"/>
              </w:numPr>
            </w:pPr>
            <w:r w:rsidRPr="00254DD2">
              <w:rPr>
                <w:b/>
              </w:rPr>
              <w:t>Mellomstore v</w:t>
            </w:r>
            <w:r w:rsidR="00B55516" w:rsidRPr="00254DD2">
              <w:rPr>
                <w:b/>
              </w:rPr>
              <w:t>entil</w:t>
            </w:r>
            <w:r w:rsidR="00431BB0" w:rsidRPr="00254DD2">
              <w:rPr>
                <w:b/>
              </w:rPr>
              <w:t>ratt</w:t>
            </w:r>
            <w:r w:rsidRPr="00254DD2">
              <w:rPr>
                <w:b/>
              </w:rPr>
              <w:t xml:space="preserve">: </w:t>
            </w:r>
            <w:r>
              <w:br/>
            </w:r>
            <w:r w:rsidRPr="00254DD2">
              <w:t>D</w:t>
            </w:r>
            <w:r w:rsidR="0001712D" w:rsidRPr="00254DD2">
              <w:t xml:space="preserve">iameter mellom 300 mm og 700 mm </w:t>
            </w:r>
            <w:r w:rsidR="00081552" w:rsidRPr="00254DD2">
              <w:t xml:space="preserve">karakteriseres gjerne </w:t>
            </w:r>
            <w:r w:rsidRPr="00254DD2">
              <w:t>so</w:t>
            </w:r>
            <w:r w:rsidR="00081552" w:rsidRPr="00254DD2">
              <w:t>m ‘vanlig størrelse’</w:t>
            </w:r>
            <w:r w:rsidR="00511556" w:rsidRPr="00254DD2">
              <w:t xml:space="preserve"> for manuell </w:t>
            </w:r>
            <w:r w:rsidR="00431BB0" w:rsidRPr="00254DD2">
              <w:t>betjening</w:t>
            </w:r>
            <w:r w:rsidR="009E3594" w:rsidRPr="00254DD2">
              <w:t xml:space="preserve">. </w:t>
            </w:r>
            <w:r w:rsidR="00A40DAC" w:rsidRPr="00254DD2">
              <w:t xml:space="preserve">Se anbefalte kraftgrenser i tabell </w:t>
            </w:r>
            <w:r w:rsidR="6A97E3A6">
              <w:t>1</w:t>
            </w:r>
            <w:r w:rsidR="00A40DAC" w:rsidRPr="00254DD2">
              <w:t>.</w:t>
            </w:r>
          </w:p>
          <w:p w14:paraId="00D89EB2" w14:textId="5E8DA795" w:rsidR="00D6271A" w:rsidRPr="00254DD2" w:rsidRDefault="00283FDE" w:rsidP="5D599AF6">
            <w:pPr>
              <w:pStyle w:val="BodyText"/>
              <w:numPr>
                <w:ilvl w:val="0"/>
                <w:numId w:val="34"/>
              </w:numPr>
              <w:rPr>
                <w:b/>
                <w:bCs/>
              </w:rPr>
            </w:pPr>
            <w:r w:rsidRPr="00254DD2">
              <w:rPr>
                <w:b/>
                <w:bCs/>
              </w:rPr>
              <w:t xml:space="preserve">Store ventilratt: </w:t>
            </w:r>
            <w:r w:rsidRPr="00254DD2">
              <w:br/>
              <w:t>Diameter &gt;700 mm kalles gjerne ‘</w:t>
            </w:r>
            <w:r w:rsidR="00A40DAC" w:rsidRPr="00254DD2">
              <w:t xml:space="preserve">store </w:t>
            </w:r>
            <w:r w:rsidRPr="00254DD2">
              <w:t>ventiler’</w:t>
            </w:r>
            <w:r w:rsidR="00A40DAC" w:rsidRPr="00254DD2">
              <w:t xml:space="preserve"> og er ikke så alminnelige ved manuell håndtering. </w:t>
            </w:r>
            <w:r w:rsidR="00561045" w:rsidRPr="00254DD2">
              <w:t xml:space="preserve">Grunnet manglende empiri på kraftgrenser til store ventiler gir dette utviklingsarbeidet ingen anbefalinger på kraftgrenser til ventiler </w:t>
            </w:r>
            <w:r w:rsidR="000A6B65" w:rsidRPr="00254DD2">
              <w:t>med diameter &gt;</w:t>
            </w:r>
            <w:r w:rsidR="00561045" w:rsidRPr="00254DD2">
              <w:t xml:space="preserve"> 700mm.</w:t>
            </w:r>
            <w:r w:rsidR="00A40DAC" w:rsidRPr="00254DD2">
              <w:t xml:space="preserve"> </w:t>
            </w:r>
          </w:p>
        </w:tc>
      </w:tr>
      <w:tr w:rsidR="00D34B7C" w:rsidRPr="001B4EFC" w14:paraId="501A6544" w14:textId="77777777" w:rsidTr="5D599AF6">
        <w:tc>
          <w:tcPr>
            <w:tcW w:w="534" w:type="dxa"/>
          </w:tcPr>
          <w:p w14:paraId="3D7E73FC" w14:textId="77777777" w:rsidR="00D34B7C" w:rsidRPr="00EF386E" w:rsidRDefault="00D34B7C" w:rsidP="00EF386E">
            <w:pPr>
              <w:pStyle w:val="BodyText"/>
            </w:pPr>
          </w:p>
        </w:tc>
        <w:tc>
          <w:tcPr>
            <w:tcW w:w="2551" w:type="dxa"/>
          </w:tcPr>
          <w:p w14:paraId="37347253" w14:textId="23E02904" w:rsidR="00D34B7C" w:rsidRPr="00EF386E" w:rsidRDefault="00D34B7C" w:rsidP="00EF386E">
            <w:pPr>
              <w:pStyle w:val="BodyText"/>
            </w:pPr>
            <w:r w:rsidRPr="00EF386E">
              <w:t xml:space="preserve">Kraftmoment/ Dreiemoment/ </w:t>
            </w:r>
            <w:proofErr w:type="spellStart"/>
            <w:r w:rsidRPr="00EF386E">
              <w:t>Torque</w:t>
            </w:r>
            <w:proofErr w:type="spellEnd"/>
            <w:r w:rsidR="009F54D2">
              <w:t>/ Newton meter (</w:t>
            </w:r>
            <w:proofErr w:type="spellStart"/>
            <w:r w:rsidR="009F54D2">
              <w:t>Nm</w:t>
            </w:r>
            <w:proofErr w:type="spellEnd"/>
            <w:r w:rsidR="009F54D2">
              <w:t>)</w:t>
            </w:r>
          </w:p>
        </w:tc>
        <w:tc>
          <w:tcPr>
            <w:tcW w:w="6946" w:type="dxa"/>
          </w:tcPr>
          <w:p w14:paraId="4F8E5A23" w14:textId="3A00D330" w:rsidR="00004002" w:rsidRDefault="00A04D5D" w:rsidP="00004002">
            <w:pPr>
              <w:pStyle w:val="BodyText"/>
            </w:pPr>
            <w:r w:rsidRPr="00EF386E">
              <w:t>Dersom lengden og kraften står vinkelrett på hverandre</w:t>
            </w:r>
            <w:r w:rsidR="00FF5516">
              <w:t xml:space="preserve">, </w:t>
            </w:r>
            <w:r w:rsidRPr="00EF386E">
              <w:t xml:space="preserve">slik som måling av ventiler, </w:t>
            </w:r>
            <w:r w:rsidR="00FF5516">
              <w:t xml:space="preserve">blir </w:t>
            </w:r>
            <w:r w:rsidR="006766CB">
              <w:t>størrelsen</w:t>
            </w:r>
            <w:r w:rsidR="00004002">
              <w:t xml:space="preserve"> </w:t>
            </w:r>
            <w:r w:rsidR="00FF5516">
              <w:t xml:space="preserve">av kraften </w:t>
            </w:r>
            <w:r w:rsidR="00004002">
              <w:t>målt i</w:t>
            </w:r>
            <w:r w:rsidRPr="00EF386E">
              <w:t xml:space="preserve"> dreiemoment</w:t>
            </w:r>
            <w:r w:rsidR="005B3ACE">
              <w:t>/ kraftmoment</w:t>
            </w:r>
            <w:r w:rsidR="00FF5516">
              <w:t xml:space="preserve"> </w:t>
            </w:r>
            <w:r w:rsidR="005B3ACE">
              <w:t xml:space="preserve">(engelsk </w:t>
            </w:r>
            <w:proofErr w:type="spellStart"/>
            <w:r w:rsidR="005B3ACE">
              <w:t>Torque</w:t>
            </w:r>
            <w:proofErr w:type="spellEnd"/>
            <w:r w:rsidR="005B3ACE">
              <w:t>)</w:t>
            </w:r>
            <w:r w:rsidR="00004002">
              <w:t xml:space="preserve">. Dreiemoment = </w:t>
            </w:r>
            <w:r w:rsidRPr="00EF386E">
              <w:t>Kraft (F) x arm (radius).</w:t>
            </w:r>
            <w:r w:rsidR="00197157">
              <w:t xml:space="preserve"> </w:t>
            </w:r>
            <w:r w:rsidR="00004002" w:rsidRPr="00EF386E">
              <w:t>SI-enheten (universal måleenhet) for dreiemoment er Newton meter (</w:t>
            </w:r>
            <w:proofErr w:type="spellStart"/>
            <w:r w:rsidR="00004002" w:rsidRPr="00EF386E">
              <w:t>Nm</w:t>
            </w:r>
            <w:proofErr w:type="spellEnd"/>
            <w:r w:rsidR="00004002" w:rsidRPr="00EF386E">
              <w:t xml:space="preserve">). </w:t>
            </w:r>
            <w:proofErr w:type="spellStart"/>
            <w:r w:rsidR="00004002" w:rsidRPr="00EF386E">
              <w:t>Nm</w:t>
            </w:r>
            <w:proofErr w:type="spellEnd"/>
            <w:r w:rsidR="00004002" w:rsidRPr="00EF386E">
              <w:t xml:space="preserve"> er det samme som Newton ganger meter </w:t>
            </w:r>
            <w:r w:rsidR="00004002" w:rsidRPr="00EF386E">
              <w:rPr>
                <w:rFonts w:ascii="Wingdings" w:eastAsia="Wingdings" w:hAnsi="Wingdings" w:cs="Wingdings"/>
              </w:rPr>
              <w:t></w:t>
            </w:r>
            <w:r w:rsidR="00004002" w:rsidRPr="00EF386E">
              <w:t xml:space="preserve"> Den fysiske størrelsen av kraft og lengde</w:t>
            </w:r>
            <w:r w:rsidR="006766CB">
              <w:t xml:space="preserve">. </w:t>
            </w:r>
          </w:p>
          <w:p w14:paraId="340700CA" w14:textId="4C782B20" w:rsidR="00F91AEA" w:rsidRDefault="00F91AEA" w:rsidP="00EF386E">
            <w:pPr>
              <w:pStyle w:val="BodyText"/>
            </w:pPr>
          </w:p>
          <w:p w14:paraId="391B5519" w14:textId="69FDD8C4" w:rsidR="00345AA1" w:rsidRDefault="00345AA1" w:rsidP="00EF386E">
            <w:pPr>
              <w:pStyle w:val="BodyText"/>
            </w:pPr>
            <w:r w:rsidRPr="00EF386E">
              <w:t xml:space="preserve">I forbindelse med måling av ventiler forstås radius som avstand i mm fra senter av ventilratt til der stroppen/ tauet festes. </w:t>
            </w:r>
          </w:p>
          <w:p w14:paraId="3A615F49" w14:textId="4E30D0E7" w:rsidR="008F7819" w:rsidRPr="00C11167" w:rsidRDefault="008F7819" w:rsidP="008F7819">
            <w:pPr>
              <w:pStyle w:val="BodyText"/>
            </w:pPr>
            <w:r w:rsidRPr="00C11167">
              <w:t xml:space="preserve">Armen (r) er avstanden fra kraftens retningslinje til en akse som legemet roterer om. </w:t>
            </w:r>
            <w:r w:rsidRPr="00C11167">
              <w:rPr>
                <w:b/>
              </w:rPr>
              <w:t>M = F x r</w:t>
            </w:r>
            <w:r w:rsidRPr="00C11167">
              <w:t xml:space="preserve">. Når vi drar eller skyver på </w:t>
            </w:r>
            <w:r w:rsidR="00345AA1">
              <w:t>ventilrattet</w:t>
            </w:r>
            <w:r w:rsidRPr="00C11167">
              <w:t xml:space="preserve"> bruker vi kraft (F). Kraftmomentet blir større jo større kraft vi bruker (F), og jo lengre ut på håndtaket vi holder (r). Det er dette som menes med uttrykket «kraft ganger arm».</w:t>
            </w:r>
          </w:p>
          <w:p w14:paraId="2E7A54D7" w14:textId="0AC542F2" w:rsidR="008F7819" w:rsidRPr="00AD0D61" w:rsidRDefault="00AD0D61" w:rsidP="00AD0D61">
            <w:pPr>
              <w:shd w:val="clear" w:color="auto" w:fill="FFFFFF"/>
              <w:rPr>
                <w:sz w:val="20"/>
                <w:szCs w:val="20"/>
              </w:rPr>
            </w:pPr>
            <w:r w:rsidRPr="00AD0D61">
              <w:rPr>
                <w:sz w:val="20"/>
                <w:szCs w:val="20"/>
              </w:rPr>
              <w:t>Jo større diameter på hjulet, jo større dreiemoment, men samtidig jo mindre kraftgenereringsevne. D</w:t>
            </w:r>
            <w:r w:rsidR="00990E7A">
              <w:rPr>
                <w:sz w:val="20"/>
                <w:szCs w:val="20"/>
              </w:rPr>
              <w:t>et vil si</w:t>
            </w:r>
            <w:r w:rsidRPr="00AD0D61">
              <w:rPr>
                <w:sz w:val="20"/>
                <w:szCs w:val="20"/>
              </w:rPr>
              <w:t xml:space="preserve"> at det er en </w:t>
            </w:r>
            <w:r w:rsidR="00990E7A">
              <w:rPr>
                <w:sz w:val="20"/>
                <w:szCs w:val="20"/>
              </w:rPr>
              <w:t>«</w:t>
            </w:r>
            <w:r w:rsidRPr="00AD0D61">
              <w:rPr>
                <w:sz w:val="20"/>
                <w:szCs w:val="20"/>
              </w:rPr>
              <w:t>trade</w:t>
            </w:r>
            <w:r w:rsidR="00990E7A">
              <w:rPr>
                <w:sz w:val="20"/>
                <w:szCs w:val="20"/>
              </w:rPr>
              <w:t>-</w:t>
            </w:r>
            <w:proofErr w:type="spellStart"/>
            <w:r w:rsidRPr="00AD0D61">
              <w:rPr>
                <w:sz w:val="20"/>
                <w:szCs w:val="20"/>
              </w:rPr>
              <w:t>off</w:t>
            </w:r>
            <w:proofErr w:type="spellEnd"/>
            <w:r w:rsidR="00990E7A">
              <w:rPr>
                <w:sz w:val="20"/>
                <w:szCs w:val="20"/>
              </w:rPr>
              <w:t>»</w:t>
            </w:r>
            <w:r w:rsidRPr="00AD0D61">
              <w:rPr>
                <w:sz w:val="20"/>
                <w:szCs w:val="20"/>
              </w:rPr>
              <w:t xml:space="preserve"> mellom evnene til å </w:t>
            </w:r>
            <w:proofErr w:type="gramStart"/>
            <w:r w:rsidRPr="00AD0D61">
              <w:rPr>
                <w:sz w:val="20"/>
                <w:szCs w:val="20"/>
              </w:rPr>
              <w:t>generere</w:t>
            </w:r>
            <w:proofErr w:type="gramEnd"/>
            <w:r w:rsidRPr="00AD0D61">
              <w:rPr>
                <w:sz w:val="20"/>
                <w:szCs w:val="20"/>
              </w:rPr>
              <w:t xml:space="preserve"> dreiemoment og evnen til å generere kraft. (Al-</w:t>
            </w:r>
            <w:proofErr w:type="spellStart"/>
            <w:r w:rsidRPr="00AD0D61">
              <w:rPr>
                <w:sz w:val="20"/>
                <w:szCs w:val="20"/>
              </w:rPr>
              <w:t>Quasi</w:t>
            </w:r>
            <w:proofErr w:type="spellEnd"/>
            <w:r w:rsidRPr="00AD0D61">
              <w:rPr>
                <w:sz w:val="20"/>
                <w:szCs w:val="20"/>
              </w:rPr>
              <w:t xml:space="preserve"> 2019)</w:t>
            </w:r>
          </w:p>
          <w:p w14:paraId="638963BD" w14:textId="77777777" w:rsidR="00AD0D61" w:rsidRDefault="00AD0D61" w:rsidP="00EF386E">
            <w:pPr>
              <w:pStyle w:val="BodyText"/>
            </w:pPr>
          </w:p>
          <w:p w14:paraId="5EED34EC" w14:textId="40433FC4" w:rsidR="00D93F79" w:rsidRPr="005E347D" w:rsidRDefault="005E347D" w:rsidP="00EF386E">
            <w:pPr>
              <w:pStyle w:val="BodyText"/>
            </w:pPr>
            <w:r>
              <w:t xml:space="preserve">Kraftmomentet er større når vi setter kraften inn på enden av skaftet enn når vi bruker samme kraft nærmere </w:t>
            </w:r>
            <w:r w:rsidR="005B2E6D">
              <w:t>senter av ventil</w:t>
            </w:r>
            <w:r>
              <w:t xml:space="preserve">. </w:t>
            </w:r>
            <w:r w:rsidR="00C96357">
              <w:t>D</w:t>
            </w:r>
            <w:r w:rsidR="00FF10C7">
              <w:t>ersom r</w:t>
            </w:r>
            <w:r w:rsidR="00C96357">
              <w:t>adius</w:t>
            </w:r>
            <w:r w:rsidR="00FF10C7">
              <w:t xml:space="preserve"> forlenges </w:t>
            </w:r>
            <w:r w:rsidR="00E93B1B">
              <w:t>(ved rattnøkkel</w:t>
            </w:r>
            <w:r w:rsidR="00C96357">
              <w:t>, forlengerarm</w:t>
            </w:r>
            <w:r w:rsidR="00E93B1B">
              <w:t xml:space="preserve"> eller lignende) </w:t>
            </w:r>
            <w:r w:rsidR="00FF10C7">
              <w:t>kan antall N økes uten</w:t>
            </w:r>
            <w:r w:rsidR="006C312F">
              <w:t xml:space="preserve"> at arbeidstaker blir utsatt for større </w:t>
            </w:r>
            <w:r w:rsidR="00E93B1B">
              <w:t>total</w:t>
            </w:r>
            <w:r w:rsidR="006C312F">
              <w:t xml:space="preserve">eksponering: </w:t>
            </w:r>
            <w:r w:rsidR="00FF10C7">
              <w:t xml:space="preserve"> </w:t>
            </w:r>
          </w:p>
          <w:p w14:paraId="7EE18FE0" w14:textId="2CC0CC43" w:rsidR="00C75E92" w:rsidRPr="005E347D" w:rsidRDefault="00D93F79" w:rsidP="00EF386E">
            <w:pPr>
              <w:pStyle w:val="BodyText"/>
              <w:rPr>
                <w:lang w:val="en-US"/>
              </w:rPr>
            </w:pPr>
            <w:r w:rsidRPr="5D599AF6">
              <w:rPr>
                <w:lang w:val="en-US"/>
              </w:rPr>
              <w:lastRenderedPageBreak/>
              <w:t>1 Newton force + 1</w:t>
            </w:r>
            <w:r w:rsidR="315B5FD8" w:rsidRPr="5D599AF6">
              <w:rPr>
                <w:lang w:val="en-US"/>
              </w:rPr>
              <w:t xml:space="preserve"> </w:t>
            </w:r>
            <w:r w:rsidRPr="5D599AF6">
              <w:rPr>
                <w:lang w:val="en-US"/>
              </w:rPr>
              <w:t>meter moment arm = 1 Nm</w:t>
            </w:r>
            <w:r w:rsidRPr="002F5835">
              <w:rPr>
                <w:lang w:val="en-US"/>
              </w:rPr>
              <w:br/>
            </w:r>
            <w:r w:rsidRPr="5D599AF6">
              <w:rPr>
                <w:lang w:val="en-US"/>
              </w:rPr>
              <w:t xml:space="preserve">2 Newton force + </w:t>
            </w:r>
            <w:proofErr w:type="gramStart"/>
            <w:r w:rsidRPr="5D599AF6">
              <w:rPr>
                <w:lang w:val="en-US"/>
              </w:rPr>
              <w:t>0,5 meter</w:t>
            </w:r>
            <w:proofErr w:type="gramEnd"/>
            <w:r w:rsidRPr="5D599AF6">
              <w:rPr>
                <w:lang w:val="en-US"/>
              </w:rPr>
              <w:t xml:space="preserve"> moment arm = 1 Nm</w:t>
            </w:r>
          </w:p>
          <w:p w14:paraId="041A78E2" w14:textId="2D0DA393" w:rsidR="00D93F79" w:rsidRDefault="00F76356" w:rsidP="00EF386E">
            <w:pPr>
              <w:pStyle w:val="BodyText"/>
              <w:rPr>
                <w:lang w:val="en-US"/>
              </w:rPr>
            </w:pPr>
            <w:r w:rsidRPr="00EF386E">
              <w:rPr>
                <w:noProof/>
              </w:rPr>
              <w:drawing>
                <wp:anchor distT="0" distB="0" distL="114300" distR="114300" simplePos="0" relativeHeight="251658240" behindDoc="0" locked="0" layoutInCell="1" allowOverlap="1" wp14:anchorId="19C878DA" wp14:editId="35BC30CF">
                  <wp:simplePos x="0" y="0"/>
                  <wp:positionH relativeFrom="column">
                    <wp:posOffset>53975</wp:posOffset>
                  </wp:positionH>
                  <wp:positionV relativeFrom="paragraph">
                    <wp:posOffset>130175</wp:posOffset>
                  </wp:positionV>
                  <wp:extent cx="1460500" cy="1181100"/>
                  <wp:effectExtent l="0" t="0" r="6350" b="0"/>
                  <wp:wrapThrough wrapText="bothSides">
                    <wp:wrapPolygon edited="0">
                      <wp:start x="0" y="0"/>
                      <wp:lineTo x="0" y="21252"/>
                      <wp:lineTo x="21412" y="21252"/>
                      <wp:lineTo x="21412" y="0"/>
                      <wp:lineTo x="0" y="0"/>
                    </wp:wrapPolygon>
                  </wp:wrapThrough>
                  <wp:docPr id="53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rotWithShape="1">
                          <a:blip r:embed="rId14">
                            <a:extLst>
                              <a:ext uri="{28A0092B-C50C-407E-A947-70E740481C1C}">
                                <a14:useLocalDpi xmlns:a14="http://schemas.microsoft.com/office/drawing/2010/main" val="0"/>
                              </a:ext>
                            </a:extLst>
                          </a:blip>
                          <a:srcRect l="46481" t="42079" r="67"/>
                          <a:stretch/>
                        </pic:blipFill>
                        <pic:spPr bwMode="auto">
                          <a:xfrm>
                            <a:off x="0" y="0"/>
                            <a:ext cx="1460500" cy="1181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2B3BC4A" w14:textId="7D4598A8" w:rsidR="005E347D" w:rsidRDefault="005E347D" w:rsidP="00EF386E">
            <w:pPr>
              <w:pStyle w:val="BodyText"/>
              <w:rPr>
                <w:lang w:val="en-US"/>
              </w:rPr>
            </w:pPr>
          </w:p>
          <w:p w14:paraId="1ECE02CC" w14:textId="285B017C" w:rsidR="005E347D" w:rsidRDefault="005E347D" w:rsidP="00EF386E">
            <w:pPr>
              <w:pStyle w:val="BodyText"/>
              <w:rPr>
                <w:lang w:val="en-US"/>
              </w:rPr>
            </w:pPr>
          </w:p>
          <w:p w14:paraId="2B950C31" w14:textId="3ACBC09D" w:rsidR="005E347D" w:rsidRDefault="005E347D" w:rsidP="00EF386E">
            <w:pPr>
              <w:pStyle w:val="BodyText"/>
              <w:rPr>
                <w:lang w:val="en-US"/>
              </w:rPr>
            </w:pPr>
          </w:p>
          <w:p w14:paraId="23DD9E32" w14:textId="2EB80280" w:rsidR="005E347D" w:rsidRDefault="005E347D" w:rsidP="00EF386E">
            <w:pPr>
              <w:pStyle w:val="BodyText"/>
              <w:rPr>
                <w:lang w:val="en-US"/>
              </w:rPr>
            </w:pPr>
          </w:p>
          <w:p w14:paraId="1C67BDB9" w14:textId="603D6CC7" w:rsidR="005E347D" w:rsidRDefault="005E347D" w:rsidP="00EF386E">
            <w:pPr>
              <w:pStyle w:val="BodyText"/>
              <w:rPr>
                <w:lang w:val="en-US"/>
              </w:rPr>
            </w:pPr>
          </w:p>
          <w:p w14:paraId="65AF3E47" w14:textId="77777777" w:rsidR="005E347D" w:rsidRDefault="00652DA8" w:rsidP="00EF386E">
            <w:pPr>
              <w:pStyle w:val="BodyText"/>
              <w:rPr>
                <w:lang w:val="en-US"/>
              </w:rPr>
            </w:pPr>
            <w:r>
              <w:rPr>
                <w:lang w:val="en-US"/>
              </w:rPr>
              <w:t>R= Radius</w:t>
            </w:r>
            <w:r>
              <w:rPr>
                <w:lang w:val="en-US"/>
              </w:rPr>
              <w:br/>
              <w:t>OF = Operating Force</w:t>
            </w:r>
            <w:r>
              <w:rPr>
                <w:lang w:val="en-US"/>
              </w:rPr>
              <w:br/>
            </w:r>
          </w:p>
          <w:p w14:paraId="7212A394" w14:textId="32F186CC" w:rsidR="001B4EFC" w:rsidRPr="001B4EFC" w:rsidRDefault="001B4EFC" w:rsidP="00EF386E">
            <w:pPr>
              <w:pStyle w:val="BodyText"/>
            </w:pPr>
            <w:r>
              <w:t>Se tabell 1-3 i kapittel 5 for risiko knyttet til utregnet dreiemoment</w:t>
            </w:r>
            <w:r w:rsidR="00C20E9E">
              <w:t xml:space="preserve"> basert på kraftmåling i Newton</w:t>
            </w:r>
            <w:r>
              <w:t>.</w:t>
            </w:r>
          </w:p>
        </w:tc>
      </w:tr>
      <w:tr w:rsidR="00D34B7C" w:rsidRPr="00EF386E" w14:paraId="466054F6" w14:textId="77777777" w:rsidTr="5D599AF6">
        <w:tc>
          <w:tcPr>
            <w:tcW w:w="534" w:type="dxa"/>
          </w:tcPr>
          <w:p w14:paraId="1C547791" w14:textId="77777777" w:rsidR="00D34B7C" w:rsidRPr="001B4EFC" w:rsidRDefault="00D34B7C" w:rsidP="00EF386E">
            <w:pPr>
              <w:pStyle w:val="BodyText"/>
            </w:pPr>
          </w:p>
        </w:tc>
        <w:tc>
          <w:tcPr>
            <w:tcW w:w="2551" w:type="dxa"/>
          </w:tcPr>
          <w:p w14:paraId="5E96527A" w14:textId="77D21909" w:rsidR="00D34B7C" w:rsidRPr="00EF386E" w:rsidRDefault="00D34B7C" w:rsidP="00EF386E">
            <w:pPr>
              <w:pStyle w:val="BodyText"/>
            </w:pPr>
            <w:r w:rsidRPr="00EF386E">
              <w:t>Åpningskraft</w:t>
            </w:r>
            <w:r w:rsidR="0094710F">
              <w:t xml:space="preserve">, </w:t>
            </w:r>
            <w:r w:rsidR="0094710F">
              <w:br/>
            </w:r>
            <w:r w:rsidRPr="00EF386E">
              <w:t>Cracking Force</w:t>
            </w:r>
            <w:r w:rsidR="006E2339">
              <w:t xml:space="preserve">/ </w:t>
            </w:r>
            <w:r w:rsidR="007443BA">
              <w:br/>
            </w:r>
          </w:p>
          <w:p w14:paraId="6F7BA6D4" w14:textId="280F0574" w:rsidR="00D1368C" w:rsidRPr="00EF386E" w:rsidRDefault="00D1368C" w:rsidP="00EF386E">
            <w:pPr>
              <w:pStyle w:val="BodyText"/>
            </w:pPr>
            <w:proofErr w:type="spellStart"/>
            <w:r w:rsidRPr="00EF386E">
              <w:t>Vedlikeholdskraft</w:t>
            </w:r>
            <w:proofErr w:type="spellEnd"/>
          </w:p>
        </w:tc>
        <w:tc>
          <w:tcPr>
            <w:tcW w:w="6946" w:type="dxa"/>
          </w:tcPr>
          <w:p w14:paraId="5A5B29AA" w14:textId="77777777" w:rsidR="006903E3" w:rsidRDefault="00A022A7" w:rsidP="00BD141F">
            <w:pPr>
              <w:pStyle w:val="BodyText"/>
              <w:numPr>
                <w:ilvl w:val="0"/>
                <w:numId w:val="34"/>
              </w:numPr>
            </w:pPr>
            <w:r w:rsidRPr="00EF386E">
              <w:t xml:space="preserve">Åpningskraft: </w:t>
            </w:r>
            <w:r w:rsidR="00D34B7C" w:rsidRPr="00EF386E">
              <w:t>Den første kraften som må til for å løsne ventilratt</w:t>
            </w:r>
            <w:r w:rsidR="00915156" w:rsidRPr="00EF386E">
              <w:t>, målt i Newton</w:t>
            </w:r>
            <w:r w:rsidR="00EC696D" w:rsidRPr="00EF386E">
              <w:t xml:space="preserve"> (N)</w:t>
            </w:r>
            <w:r w:rsidR="00915156" w:rsidRPr="00EF386E">
              <w:t xml:space="preserve"> eller </w:t>
            </w:r>
            <w:r w:rsidR="00EC696D" w:rsidRPr="00EF386E">
              <w:t>Newton meter (</w:t>
            </w:r>
            <w:proofErr w:type="spellStart"/>
            <w:r w:rsidR="00915156" w:rsidRPr="00EF386E">
              <w:t>Nm</w:t>
            </w:r>
            <w:proofErr w:type="spellEnd"/>
            <w:r w:rsidR="00EC696D" w:rsidRPr="00EF386E">
              <w:t>)</w:t>
            </w:r>
            <w:r w:rsidR="00915156" w:rsidRPr="00EF386E">
              <w:t xml:space="preserve">. </w:t>
            </w:r>
          </w:p>
          <w:p w14:paraId="75BBF2D9" w14:textId="3898BF63" w:rsidR="00A84089" w:rsidRPr="00EF386E" w:rsidRDefault="00133A26" w:rsidP="00BD141F">
            <w:pPr>
              <w:pStyle w:val="BodyText"/>
              <w:numPr>
                <w:ilvl w:val="0"/>
                <w:numId w:val="34"/>
              </w:numPr>
            </w:pPr>
            <w:proofErr w:type="spellStart"/>
            <w:r>
              <w:t>Vedlikeholdskraft</w:t>
            </w:r>
            <w:proofErr w:type="spellEnd"/>
            <w:r w:rsidR="00A022A7" w:rsidRPr="00954025">
              <w:t xml:space="preserve">: </w:t>
            </w:r>
            <w:r w:rsidR="00954025">
              <w:t>De</w:t>
            </w:r>
            <w:r w:rsidR="00AB28C2" w:rsidRPr="00954025">
              <w:t>n</w:t>
            </w:r>
            <w:r w:rsidR="00AB28C2">
              <w:t xml:space="preserve"> kraften som trengs for å fortsette å åpne ventilen etter at den har kommet på gli, altså etter cracking force, </w:t>
            </w:r>
            <w:r w:rsidR="00EC696D">
              <w:t xml:space="preserve">målt i N eller </w:t>
            </w:r>
            <w:proofErr w:type="spellStart"/>
            <w:r w:rsidR="00EC696D">
              <w:t>Nm</w:t>
            </w:r>
            <w:proofErr w:type="spellEnd"/>
            <w:r w:rsidR="00EC696D">
              <w:t>.</w:t>
            </w:r>
            <w:r w:rsidR="00A022A7">
              <w:t xml:space="preserve"> </w:t>
            </w:r>
          </w:p>
        </w:tc>
      </w:tr>
      <w:tr w:rsidR="008C2281" w:rsidRPr="00EF386E" w14:paraId="6D609909" w14:textId="77777777" w:rsidTr="5D599AF6">
        <w:tc>
          <w:tcPr>
            <w:tcW w:w="534" w:type="dxa"/>
          </w:tcPr>
          <w:p w14:paraId="758600BC" w14:textId="77777777" w:rsidR="008C2281" w:rsidRPr="00424CC9" w:rsidRDefault="008C2281" w:rsidP="00EF386E">
            <w:pPr>
              <w:pStyle w:val="BodyText"/>
            </w:pPr>
          </w:p>
        </w:tc>
        <w:tc>
          <w:tcPr>
            <w:tcW w:w="2551" w:type="dxa"/>
          </w:tcPr>
          <w:p w14:paraId="30D72DED" w14:textId="170F004D" w:rsidR="008C2281" w:rsidRPr="00EF386E" w:rsidRDefault="008C2281" w:rsidP="00EF386E">
            <w:pPr>
              <w:pStyle w:val="BodyText"/>
            </w:pPr>
            <w:r>
              <w:t>Risiko</w:t>
            </w:r>
          </w:p>
        </w:tc>
        <w:tc>
          <w:tcPr>
            <w:tcW w:w="6946" w:type="dxa"/>
          </w:tcPr>
          <w:p w14:paraId="119369A9" w14:textId="2528F629" w:rsidR="00EB740C" w:rsidRDefault="00EB740C" w:rsidP="00EB740C">
            <w:pPr>
              <w:pStyle w:val="BodyText"/>
              <w:numPr>
                <w:ilvl w:val="0"/>
                <w:numId w:val="34"/>
              </w:numPr>
            </w:pPr>
            <w:r>
              <w:t xml:space="preserve">Risiko forstås i denne sammenheng som sannsynligheten for å utvikle muskel og skjelettplager relatert til arbeidets art, med tilhørende usikkerhet. </w:t>
            </w:r>
          </w:p>
          <w:p w14:paraId="0D2585EE" w14:textId="5D8ADFDA" w:rsidR="00303D22" w:rsidRDefault="003A7D9F" w:rsidP="00303D22">
            <w:pPr>
              <w:pStyle w:val="BodyText"/>
              <w:numPr>
                <w:ilvl w:val="0"/>
                <w:numId w:val="34"/>
              </w:numPr>
            </w:pPr>
            <w:r>
              <w:t xml:space="preserve">Risikonivå knyttet til kraftgenser </w:t>
            </w:r>
            <w:r w:rsidR="00303D22">
              <w:t xml:space="preserve">inndeles i: </w:t>
            </w:r>
          </w:p>
          <w:p w14:paraId="33BA8C28" w14:textId="23011850" w:rsidR="00303D22" w:rsidRPr="00254DD2" w:rsidRDefault="00303D22" w:rsidP="00254DD2">
            <w:pPr>
              <w:pStyle w:val="BodyText"/>
              <w:numPr>
                <w:ilvl w:val="1"/>
                <w:numId w:val="34"/>
              </w:numPr>
              <w:shd w:val="clear" w:color="auto" w:fill="FFFFFF" w:themeFill="background1"/>
            </w:pPr>
            <w:r w:rsidRPr="00254DD2">
              <w:t>Liten risiko – Grønn farge</w:t>
            </w:r>
          </w:p>
          <w:p w14:paraId="4ED80A73" w14:textId="77777777" w:rsidR="00303D22" w:rsidRPr="00254DD2" w:rsidRDefault="00303D22" w:rsidP="00254DD2">
            <w:pPr>
              <w:pStyle w:val="BodyText"/>
              <w:numPr>
                <w:ilvl w:val="1"/>
                <w:numId w:val="34"/>
              </w:numPr>
              <w:shd w:val="clear" w:color="auto" w:fill="FFFFFF" w:themeFill="background1"/>
            </w:pPr>
            <w:r w:rsidRPr="00254DD2">
              <w:t>Middels risiko – Gul farge</w:t>
            </w:r>
          </w:p>
          <w:p w14:paraId="007483AA" w14:textId="1EB7E0BE" w:rsidR="008C2281" w:rsidRPr="00254DD2" w:rsidRDefault="00863E47" w:rsidP="00254DD2">
            <w:pPr>
              <w:pStyle w:val="BodyText"/>
              <w:numPr>
                <w:ilvl w:val="1"/>
                <w:numId w:val="34"/>
              </w:numPr>
              <w:shd w:val="clear" w:color="auto" w:fill="FFFFFF" w:themeFill="background1"/>
            </w:pPr>
            <w:r w:rsidRPr="00254DD2">
              <w:t>Høy</w:t>
            </w:r>
            <w:r w:rsidR="00303D22" w:rsidRPr="00254DD2">
              <w:t xml:space="preserve"> risiko – Rød farge </w:t>
            </w:r>
          </w:p>
          <w:p w14:paraId="4A0999DD" w14:textId="24B1AD8F" w:rsidR="00C85B75" w:rsidRPr="00EF386E" w:rsidRDefault="002E5CAF" w:rsidP="00254DD2">
            <w:pPr>
              <w:pStyle w:val="BodyText"/>
              <w:shd w:val="clear" w:color="auto" w:fill="FFFFFF" w:themeFill="background1"/>
            </w:pPr>
            <w:r w:rsidRPr="00254DD2">
              <w:t xml:space="preserve">Risikonivå </w:t>
            </w:r>
            <w:r w:rsidR="006F5F3F" w:rsidRPr="00254DD2">
              <w:t>og anbefalt kraftgrense knyttet til kraftpåvirkning er ulikt for menn og kvinn</w:t>
            </w:r>
            <w:r w:rsidR="007C47B1" w:rsidRPr="00254DD2">
              <w:t>er</w:t>
            </w:r>
            <w:r w:rsidR="00583EF2" w:rsidRPr="00254DD2">
              <w:t xml:space="preserve">. Se teoriavsnitt. </w:t>
            </w:r>
          </w:p>
        </w:tc>
      </w:tr>
    </w:tbl>
    <w:p w14:paraId="66110B23" w14:textId="25EB4FE3" w:rsidR="00351FA2" w:rsidRDefault="00351FA2">
      <w:pPr>
        <w:rPr>
          <w:b/>
          <w:bCs/>
          <w:sz w:val="20"/>
          <w:szCs w:val="20"/>
        </w:rPr>
      </w:pPr>
    </w:p>
    <w:p w14:paraId="02B802EF" w14:textId="77777777" w:rsidR="00351FA2" w:rsidRDefault="00351FA2">
      <w:pPr>
        <w:rPr>
          <w:b/>
          <w:bCs/>
          <w:sz w:val="20"/>
          <w:szCs w:val="20"/>
        </w:rPr>
      </w:pPr>
    </w:p>
    <w:p w14:paraId="297A7F31" w14:textId="77777777" w:rsidR="00351FA2" w:rsidRDefault="00351FA2">
      <w:pPr>
        <w:rPr>
          <w:b/>
          <w:bCs/>
          <w:sz w:val="20"/>
          <w:szCs w:val="20"/>
        </w:rPr>
      </w:pPr>
    </w:p>
    <w:p w14:paraId="477853C3" w14:textId="77777777" w:rsidR="00351FA2" w:rsidRDefault="00351FA2">
      <w:pPr>
        <w:rPr>
          <w:b/>
          <w:bCs/>
          <w:sz w:val="20"/>
          <w:szCs w:val="20"/>
        </w:rPr>
      </w:pPr>
    </w:p>
    <w:p w14:paraId="17741E8B" w14:textId="77777777" w:rsidR="00351FA2" w:rsidRDefault="00351FA2">
      <w:pPr>
        <w:rPr>
          <w:b/>
          <w:bCs/>
          <w:sz w:val="20"/>
          <w:szCs w:val="20"/>
        </w:rPr>
      </w:pPr>
    </w:p>
    <w:p w14:paraId="75ECC470" w14:textId="77777777" w:rsidR="00351FA2" w:rsidRDefault="00351FA2">
      <w:pPr>
        <w:rPr>
          <w:b/>
          <w:bCs/>
          <w:sz w:val="20"/>
          <w:szCs w:val="20"/>
        </w:rPr>
      </w:pPr>
    </w:p>
    <w:p w14:paraId="7EB25AF0" w14:textId="77777777" w:rsidR="00351FA2" w:rsidRDefault="00351FA2">
      <w:pPr>
        <w:rPr>
          <w:b/>
          <w:bCs/>
          <w:sz w:val="20"/>
          <w:szCs w:val="20"/>
        </w:rPr>
      </w:pPr>
    </w:p>
    <w:p w14:paraId="09BA3928" w14:textId="77777777" w:rsidR="00351FA2" w:rsidRDefault="00351FA2">
      <w:pPr>
        <w:rPr>
          <w:b/>
          <w:bCs/>
          <w:sz w:val="20"/>
          <w:szCs w:val="20"/>
        </w:rPr>
      </w:pPr>
    </w:p>
    <w:p w14:paraId="5D016EDF" w14:textId="77777777" w:rsidR="008E6E0F" w:rsidRDefault="008E6E0F">
      <w:pPr>
        <w:rPr>
          <w:b/>
          <w:bCs/>
          <w:sz w:val="20"/>
          <w:szCs w:val="20"/>
        </w:rPr>
      </w:pPr>
      <w:r>
        <w:br w:type="page"/>
      </w:r>
    </w:p>
    <w:p w14:paraId="3EAF54B3" w14:textId="3B61FA54" w:rsidR="002F1689" w:rsidRPr="00954C4C" w:rsidRDefault="00954C4C" w:rsidP="00D33471">
      <w:pPr>
        <w:pStyle w:val="Heading1"/>
        <w:numPr>
          <w:ilvl w:val="0"/>
          <w:numId w:val="19"/>
        </w:numPr>
        <w:rPr>
          <w:color w:val="000000"/>
        </w:rPr>
      </w:pPr>
      <w:bookmarkStart w:id="7" w:name="_Toc54181089"/>
      <w:r>
        <w:lastRenderedPageBreak/>
        <w:t>MÅLING AV MANUELT BETJENTE VENTILER MED DYNAMOMETER</w:t>
      </w:r>
      <w:bookmarkEnd w:id="7"/>
      <w:r>
        <w:t xml:space="preserve"> </w:t>
      </w:r>
    </w:p>
    <w:p w14:paraId="3BD9936D" w14:textId="45945063" w:rsidR="00E96BCE" w:rsidRPr="00843881" w:rsidRDefault="00837A3B" w:rsidP="00843881">
      <w:pPr>
        <w:pStyle w:val="Heading4"/>
        <w:rPr>
          <w:b w:val="0"/>
        </w:rPr>
      </w:pPr>
      <w:bookmarkStart w:id="8" w:name="_Toc54181090"/>
      <w:r>
        <w:rPr>
          <w:b w:val="0"/>
        </w:rPr>
        <w:t>5</w:t>
      </w:r>
      <w:r w:rsidR="00075D05" w:rsidRPr="00843881">
        <w:rPr>
          <w:b w:val="0"/>
        </w:rPr>
        <w:t xml:space="preserve">.1 </w:t>
      </w:r>
      <w:r w:rsidR="0075298B">
        <w:rPr>
          <w:b w:val="0"/>
        </w:rPr>
        <w:t>Drøfting av tilgjengelig empiri</w:t>
      </w:r>
      <w:bookmarkEnd w:id="8"/>
    </w:p>
    <w:p w14:paraId="7B95B0D2" w14:textId="72511192" w:rsidR="00214CE0" w:rsidRDefault="00214CE0" w:rsidP="009B61E9">
      <w:pPr>
        <w:rPr>
          <w:color w:val="FF0000"/>
          <w:sz w:val="20"/>
          <w:szCs w:val="20"/>
        </w:rPr>
      </w:pPr>
    </w:p>
    <w:p w14:paraId="55A3722C" w14:textId="60D2FCF6" w:rsidR="007B19C2" w:rsidRDefault="00D61FF3" w:rsidP="007B19C2">
      <w:pPr>
        <w:rPr>
          <w:sz w:val="20"/>
          <w:szCs w:val="20"/>
        </w:rPr>
      </w:pPr>
      <w:r w:rsidRPr="5D599AF6">
        <w:rPr>
          <w:sz w:val="20"/>
          <w:szCs w:val="20"/>
        </w:rPr>
        <w:t>Det er m</w:t>
      </w:r>
      <w:r w:rsidR="00D40FC1" w:rsidRPr="5D599AF6">
        <w:rPr>
          <w:sz w:val="20"/>
          <w:szCs w:val="20"/>
        </w:rPr>
        <w:t>ange faktorer som påvirker</w:t>
      </w:r>
      <w:r w:rsidRPr="5D599AF6">
        <w:rPr>
          <w:sz w:val="20"/>
          <w:szCs w:val="20"/>
        </w:rPr>
        <w:t xml:space="preserve"> kraft og dreiemoment knyttet til ventilhåndtering</w:t>
      </w:r>
      <w:r w:rsidR="006F40B0" w:rsidRPr="5D599AF6">
        <w:rPr>
          <w:sz w:val="20"/>
          <w:szCs w:val="20"/>
        </w:rPr>
        <w:t>. På arbeidsstedet vil t</w:t>
      </w:r>
      <w:r w:rsidR="00D40FC1" w:rsidRPr="5D599AF6">
        <w:rPr>
          <w:sz w:val="20"/>
          <w:szCs w:val="20"/>
        </w:rPr>
        <w:t xml:space="preserve">ilkomst, ventilhøyde, </w:t>
      </w:r>
      <w:r w:rsidR="006F40B0" w:rsidRPr="5D599AF6">
        <w:rPr>
          <w:sz w:val="20"/>
          <w:szCs w:val="20"/>
        </w:rPr>
        <w:t xml:space="preserve">ytre faktorer </w:t>
      </w:r>
      <w:r w:rsidR="00F57289" w:rsidRPr="5D599AF6">
        <w:rPr>
          <w:sz w:val="20"/>
          <w:szCs w:val="20"/>
        </w:rPr>
        <w:t>(klima)</w:t>
      </w:r>
      <w:r w:rsidR="006F40B0" w:rsidRPr="5D599AF6">
        <w:rPr>
          <w:sz w:val="20"/>
          <w:szCs w:val="20"/>
        </w:rPr>
        <w:t xml:space="preserve">, </w:t>
      </w:r>
      <w:r w:rsidR="00FF6A8B" w:rsidRPr="5D599AF6">
        <w:rPr>
          <w:sz w:val="20"/>
          <w:szCs w:val="20"/>
        </w:rPr>
        <w:t xml:space="preserve">antall turn, hyppighet i bruk, </w:t>
      </w:r>
      <w:proofErr w:type="spellStart"/>
      <w:r w:rsidR="00126DE1" w:rsidRPr="5D599AF6">
        <w:rPr>
          <w:sz w:val="20"/>
          <w:szCs w:val="20"/>
        </w:rPr>
        <w:t>vedlikeholdsfrekvens</w:t>
      </w:r>
      <w:proofErr w:type="spellEnd"/>
      <w:r w:rsidR="00CD6C8A" w:rsidRPr="5D599AF6">
        <w:rPr>
          <w:sz w:val="20"/>
          <w:szCs w:val="20"/>
        </w:rPr>
        <w:t xml:space="preserve">, verneutstyr, tilgjengelige hjelpemidler </w:t>
      </w:r>
      <w:r w:rsidR="009A6E2C" w:rsidRPr="5D599AF6">
        <w:rPr>
          <w:sz w:val="20"/>
          <w:szCs w:val="20"/>
        </w:rPr>
        <w:t>(</w:t>
      </w:r>
      <w:r w:rsidR="00FF6A8B" w:rsidRPr="5D599AF6">
        <w:rPr>
          <w:sz w:val="20"/>
          <w:szCs w:val="20"/>
        </w:rPr>
        <w:t>med mere</w:t>
      </w:r>
      <w:r w:rsidR="009A6E2C" w:rsidRPr="5D599AF6">
        <w:rPr>
          <w:sz w:val="20"/>
          <w:szCs w:val="20"/>
        </w:rPr>
        <w:t>)</w:t>
      </w:r>
      <w:r w:rsidR="00CD6C8A" w:rsidRPr="5D599AF6">
        <w:rPr>
          <w:sz w:val="20"/>
          <w:szCs w:val="20"/>
        </w:rPr>
        <w:t xml:space="preserve"> p</w:t>
      </w:r>
      <w:r w:rsidR="00126DE1" w:rsidRPr="5D599AF6">
        <w:rPr>
          <w:sz w:val="20"/>
          <w:szCs w:val="20"/>
        </w:rPr>
        <w:t xml:space="preserve">åvirke </w:t>
      </w:r>
      <w:r w:rsidR="00FF6A8B" w:rsidRPr="5D599AF6">
        <w:rPr>
          <w:sz w:val="20"/>
          <w:szCs w:val="20"/>
        </w:rPr>
        <w:t>hvilken</w:t>
      </w:r>
      <w:r w:rsidR="00511269">
        <w:rPr>
          <w:sz w:val="20"/>
          <w:szCs w:val="20"/>
        </w:rPr>
        <w:t xml:space="preserve"> </w:t>
      </w:r>
      <w:r w:rsidR="005532AE">
        <w:rPr>
          <w:sz w:val="20"/>
          <w:szCs w:val="20"/>
        </w:rPr>
        <w:t xml:space="preserve">kraft, som </w:t>
      </w:r>
      <w:r w:rsidR="005532AE" w:rsidRPr="20E4AB19">
        <w:rPr>
          <w:sz w:val="20"/>
          <w:szCs w:val="20"/>
        </w:rPr>
        <w:t>k</w:t>
      </w:r>
      <w:r w:rsidR="2FD90EB1" w:rsidRPr="20E4AB19">
        <w:rPr>
          <w:sz w:val="20"/>
          <w:szCs w:val="20"/>
        </w:rPr>
        <w:t>r</w:t>
      </w:r>
      <w:r w:rsidR="26828874" w:rsidRPr="20E4AB19">
        <w:rPr>
          <w:sz w:val="20"/>
          <w:szCs w:val="20"/>
        </w:rPr>
        <w:t>eves</w:t>
      </w:r>
      <w:r w:rsidR="00FF6A8B" w:rsidRPr="5D599AF6">
        <w:rPr>
          <w:sz w:val="20"/>
          <w:szCs w:val="20"/>
        </w:rPr>
        <w:t xml:space="preserve"> </w:t>
      </w:r>
      <w:r w:rsidR="00126DE1" w:rsidRPr="5D599AF6">
        <w:rPr>
          <w:sz w:val="20"/>
          <w:szCs w:val="20"/>
        </w:rPr>
        <w:t>ved</w:t>
      </w:r>
      <w:r w:rsidR="00FF6A8B" w:rsidRPr="5D599AF6">
        <w:rPr>
          <w:sz w:val="20"/>
          <w:szCs w:val="20"/>
        </w:rPr>
        <w:t xml:space="preserve"> manuell </w:t>
      </w:r>
      <w:r w:rsidR="00126DE1" w:rsidRPr="5D599AF6">
        <w:rPr>
          <w:sz w:val="20"/>
          <w:szCs w:val="20"/>
        </w:rPr>
        <w:t>håndtering. Dessuten vil individuelle variabler på operatør</w:t>
      </w:r>
      <w:r w:rsidR="009A6E2C" w:rsidRPr="5D599AF6">
        <w:rPr>
          <w:sz w:val="20"/>
          <w:szCs w:val="20"/>
        </w:rPr>
        <w:t>;</w:t>
      </w:r>
      <w:r w:rsidR="00126DE1" w:rsidRPr="5D599AF6">
        <w:rPr>
          <w:sz w:val="20"/>
          <w:szCs w:val="20"/>
        </w:rPr>
        <w:t xml:space="preserve"> som </w:t>
      </w:r>
      <w:r w:rsidR="00D40FC1" w:rsidRPr="5D599AF6">
        <w:rPr>
          <w:sz w:val="20"/>
          <w:szCs w:val="20"/>
        </w:rPr>
        <w:t xml:space="preserve">kjønn, alder, høyde, </w:t>
      </w:r>
      <w:r w:rsidR="00B52197" w:rsidRPr="5D599AF6">
        <w:rPr>
          <w:sz w:val="20"/>
          <w:szCs w:val="20"/>
        </w:rPr>
        <w:t xml:space="preserve">fysikk, </w:t>
      </w:r>
      <w:r w:rsidR="00B45232" w:rsidRPr="5D599AF6">
        <w:rPr>
          <w:sz w:val="20"/>
          <w:szCs w:val="20"/>
        </w:rPr>
        <w:t>erfar</w:t>
      </w:r>
      <w:r w:rsidR="00FF6A8B" w:rsidRPr="5D599AF6">
        <w:rPr>
          <w:sz w:val="20"/>
          <w:szCs w:val="20"/>
        </w:rPr>
        <w:t>ing</w:t>
      </w:r>
      <w:r w:rsidR="00B52197" w:rsidRPr="5D599AF6">
        <w:rPr>
          <w:sz w:val="20"/>
          <w:szCs w:val="20"/>
        </w:rPr>
        <w:t>, psykososiale faktorer</w:t>
      </w:r>
      <w:r w:rsidR="00126DE1" w:rsidRPr="5D599AF6">
        <w:rPr>
          <w:sz w:val="20"/>
          <w:szCs w:val="20"/>
        </w:rPr>
        <w:t xml:space="preserve"> </w:t>
      </w:r>
      <w:r w:rsidR="009A6E2C" w:rsidRPr="5D599AF6">
        <w:rPr>
          <w:sz w:val="20"/>
          <w:szCs w:val="20"/>
        </w:rPr>
        <w:t xml:space="preserve">(med mere) </w:t>
      </w:r>
      <w:r w:rsidR="00126DE1" w:rsidRPr="5D599AF6">
        <w:rPr>
          <w:sz w:val="20"/>
          <w:szCs w:val="20"/>
        </w:rPr>
        <w:t xml:space="preserve">påvirke hvordan </w:t>
      </w:r>
      <w:r w:rsidR="007D681F" w:rsidRPr="5D599AF6">
        <w:rPr>
          <w:sz w:val="20"/>
          <w:szCs w:val="20"/>
        </w:rPr>
        <w:t xml:space="preserve">operatør responderer på </w:t>
      </w:r>
      <w:r w:rsidR="00555772" w:rsidRPr="5D599AF6">
        <w:rPr>
          <w:sz w:val="20"/>
          <w:szCs w:val="20"/>
        </w:rPr>
        <w:t xml:space="preserve">arbeidsbelastning fra </w:t>
      </w:r>
      <w:r w:rsidR="00B52197" w:rsidRPr="5D599AF6">
        <w:rPr>
          <w:sz w:val="20"/>
          <w:szCs w:val="20"/>
        </w:rPr>
        <w:t xml:space="preserve">den </w:t>
      </w:r>
      <w:r w:rsidR="007D681F" w:rsidRPr="5D599AF6">
        <w:rPr>
          <w:sz w:val="20"/>
          <w:szCs w:val="20"/>
        </w:rPr>
        <w:t>manuell betjening av ventilen</w:t>
      </w:r>
      <w:r w:rsidR="00D40FC1" w:rsidRPr="5D599AF6">
        <w:rPr>
          <w:sz w:val="20"/>
          <w:szCs w:val="20"/>
        </w:rPr>
        <w:t xml:space="preserve">. </w:t>
      </w:r>
    </w:p>
    <w:p w14:paraId="2FF55881" w14:textId="7CF9F85A" w:rsidR="00D40FC1" w:rsidRDefault="005A424C" w:rsidP="009B61E9">
      <w:pPr>
        <w:rPr>
          <w:color w:val="FF0000"/>
          <w:sz w:val="20"/>
          <w:szCs w:val="20"/>
        </w:rPr>
      </w:pPr>
      <w:r w:rsidRPr="5D599AF6">
        <w:rPr>
          <w:sz w:val="20"/>
          <w:szCs w:val="20"/>
        </w:rPr>
        <w:t xml:space="preserve">Grunnet mange variabler er det </w:t>
      </w:r>
      <w:r w:rsidR="00B45232" w:rsidRPr="5D599AF6">
        <w:rPr>
          <w:sz w:val="20"/>
          <w:szCs w:val="20"/>
        </w:rPr>
        <w:t xml:space="preserve">vanskelig å komme med konkrete råd </w:t>
      </w:r>
      <w:r w:rsidRPr="5D599AF6">
        <w:rPr>
          <w:sz w:val="20"/>
          <w:szCs w:val="20"/>
        </w:rPr>
        <w:t xml:space="preserve">knyttet til grenseverdier for </w:t>
      </w:r>
      <w:r w:rsidR="00FF2611" w:rsidRPr="5D599AF6">
        <w:rPr>
          <w:sz w:val="20"/>
          <w:szCs w:val="20"/>
        </w:rPr>
        <w:t>manuell betjening.</w:t>
      </w:r>
      <w:r w:rsidR="00B24B8F" w:rsidRPr="5D599AF6">
        <w:rPr>
          <w:sz w:val="20"/>
          <w:szCs w:val="20"/>
        </w:rPr>
        <w:t xml:space="preserve"> </w:t>
      </w:r>
      <w:r w:rsidR="00FF2611" w:rsidRPr="5D599AF6">
        <w:rPr>
          <w:sz w:val="20"/>
          <w:szCs w:val="20"/>
        </w:rPr>
        <w:t>Derimot beskriver a</w:t>
      </w:r>
      <w:r w:rsidR="00B24B8F" w:rsidRPr="5D599AF6">
        <w:rPr>
          <w:sz w:val="20"/>
          <w:szCs w:val="20"/>
        </w:rPr>
        <w:t>vsnittene under hv</w:t>
      </w:r>
      <w:r w:rsidR="0066353C" w:rsidRPr="5D599AF6">
        <w:rPr>
          <w:sz w:val="20"/>
          <w:szCs w:val="20"/>
        </w:rPr>
        <w:t xml:space="preserve">ordan tilgjengelig empiri kan benyttes </w:t>
      </w:r>
      <w:r w:rsidR="00CA0406" w:rsidRPr="5D599AF6">
        <w:rPr>
          <w:sz w:val="20"/>
          <w:szCs w:val="20"/>
        </w:rPr>
        <w:t>som e</w:t>
      </w:r>
      <w:r w:rsidR="00FF2611" w:rsidRPr="5D599AF6">
        <w:rPr>
          <w:sz w:val="20"/>
          <w:szCs w:val="20"/>
        </w:rPr>
        <w:t>t utgangspunkt for</w:t>
      </w:r>
      <w:r w:rsidR="00CA0406" w:rsidRPr="5D599AF6">
        <w:rPr>
          <w:sz w:val="20"/>
          <w:szCs w:val="20"/>
        </w:rPr>
        <w:t xml:space="preserve"> beste praksis</w:t>
      </w:r>
      <w:r w:rsidR="00F01195" w:rsidRPr="5D599AF6">
        <w:rPr>
          <w:sz w:val="20"/>
          <w:szCs w:val="20"/>
        </w:rPr>
        <w:t xml:space="preserve"> i bransjen</w:t>
      </w:r>
      <w:r w:rsidR="00F3481E" w:rsidRPr="5D599AF6">
        <w:rPr>
          <w:sz w:val="20"/>
          <w:szCs w:val="20"/>
        </w:rPr>
        <w:t>;</w:t>
      </w:r>
      <w:r w:rsidR="00CA0406" w:rsidRPr="5D599AF6">
        <w:rPr>
          <w:sz w:val="20"/>
          <w:szCs w:val="20"/>
        </w:rPr>
        <w:t xml:space="preserve"> både for ventiler med diameter &lt;300 mm og mellom 300-700 mm.</w:t>
      </w:r>
      <w:r w:rsidR="00D44447">
        <w:rPr>
          <w:sz w:val="20"/>
          <w:szCs w:val="20"/>
        </w:rPr>
        <w:t xml:space="preserve"> Grunnet manglende </w:t>
      </w:r>
      <w:proofErr w:type="spellStart"/>
      <w:r w:rsidR="00D44447">
        <w:rPr>
          <w:sz w:val="20"/>
          <w:szCs w:val="20"/>
        </w:rPr>
        <w:t>emipiri</w:t>
      </w:r>
      <w:proofErr w:type="spellEnd"/>
      <w:r w:rsidR="00D44447">
        <w:rPr>
          <w:sz w:val="20"/>
          <w:szCs w:val="20"/>
        </w:rPr>
        <w:t xml:space="preserve"> på ventilratt &gt; 700 mm er ikke dette </w:t>
      </w:r>
      <w:r w:rsidR="0078364A">
        <w:rPr>
          <w:sz w:val="20"/>
          <w:szCs w:val="20"/>
        </w:rPr>
        <w:t xml:space="preserve">inkludert i dette utviklingsarbeidet. </w:t>
      </w:r>
      <w:r w:rsidR="00A4212B">
        <w:rPr>
          <w:sz w:val="20"/>
          <w:szCs w:val="20"/>
        </w:rPr>
        <w:br/>
      </w:r>
    </w:p>
    <w:p w14:paraId="7C688F26" w14:textId="77777777" w:rsidR="00512C44" w:rsidRDefault="003F13AE" w:rsidP="00A17B44">
      <w:pPr>
        <w:pStyle w:val="FootnoteText"/>
      </w:pPr>
      <w:r>
        <w:t xml:space="preserve">Det er stor uenighet </w:t>
      </w:r>
      <w:r w:rsidR="00FE1C7F">
        <w:t>i</w:t>
      </w:r>
      <w:r w:rsidR="00744A8D">
        <w:t xml:space="preserve"> størrelsen av</w:t>
      </w:r>
      <w:r w:rsidR="00FE1C7F">
        <w:t xml:space="preserve"> kraftbelastning (N) eller dreiemoment (</w:t>
      </w:r>
      <w:proofErr w:type="spellStart"/>
      <w:r w:rsidR="00FE1C7F">
        <w:t>Nm</w:t>
      </w:r>
      <w:proofErr w:type="spellEnd"/>
      <w:r w:rsidR="00FE1C7F">
        <w:t xml:space="preserve">) en operatør vil klare å håndtere manuelt ved betjening </w:t>
      </w:r>
      <w:r w:rsidR="005F4D0C">
        <w:t>a</w:t>
      </w:r>
      <w:r w:rsidR="00FE1C7F">
        <w:t>v ventiler.</w:t>
      </w:r>
      <w:r w:rsidR="00815E3D">
        <w:t xml:space="preserve"> </w:t>
      </w:r>
    </w:p>
    <w:p w14:paraId="174DDBFB" w14:textId="116F7858" w:rsidR="00FD2DD4" w:rsidRDefault="00386454" w:rsidP="00A17B44">
      <w:pPr>
        <w:pStyle w:val="FootnoteText"/>
      </w:pPr>
      <w:r>
        <w:t>«</w:t>
      </w:r>
      <w:r w:rsidR="001C63A1" w:rsidRPr="001C63A1">
        <w:t xml:space="preserve">Guidelines for Manual Operation </w:t>
      </w:r>
      <w:proofErr w:type="spellStart"/>
      <w:r w:rsidR="001C63A1" w:rsidRPr="001C63A1">
        <w:t>of</w:t>
      </w:r>
      <w:proofErr w:type="spellEnd"/>
      <w:r w:rsidR="001C63A1" w:rsidRPr="001C63A1">
        <w:t xml:space="preserve"> </w:t>
      </w:r>
      <w:proofErr w:type="spellStart"/>
      <w:r w:rsidR="001C63A1" w:rsidRPr="001C63A1">
        <w:t>Valves</w:t>
      </w:r>
      <w:proofErr w:type="spellEnd"/>
      <w:r>
        <w:t>»</w:t>
      </w:r>
      <w:r w:rsidR="001C63A1" w:rsidRPr="001C63A1">
        <w:t xml:space="preserve"> mener at en</w:t>
      </w:r>
      <w:r w:rsidR="003F13AE" w:rsidRPr="001C63A1">
        <w:t xml:space="preserve"> arbeidstaker som opererer </w:t>
      </w:r>
      <w:r w:rsidR="009F3E46">
        <w:t xml:space="preserve">en </w:t>
      </w:r>
      <w:r w:rsidR="003F13AE" w:rsidRPr="001C63A1">
        <w:t xml:space="preserve">ventil typisk </w:t>
      </w:r>
      <w:r w:rsidR="009F3E46">
        <w:t xml:space="preserve">vil </w:t>
      </w:r>
      <w:r w:rsidR="003F13AE" w:rsidRPr="001C63A1">
        <w:t xml:space="preserve">klare en belastning på 670 N </w:t>
      </w:r>
      <w:r w:rsidR="00A11BE2">
        <w:t xml:space="preserve">(ca. 67 kg) </w:t>
      </w:r>
      <w:r w:rsidR="003F13AE" w:rsidRPr="001C63A1">
        <w:t>med en rekkevidde på omkring 300 mm i</w:t>
      </w:r>
      <w:r>
        <w:t>-</w:t>
      </w:r>
      <w:r w:rsidR="003F13AE" w:rsidRPr="001C63A1">
        <w:t xml:space="preserve"> eller rundt hoftehøyde.</w:t>
      </w:r>
      <w:r w:rsidR="001474D4">
        <w:t xml:space="preserve"> S</w:t>
      </w:r>
      <w:r w:rsidR="00A17B44">
        <w:t xml:space="preserve">tandarder som EN12570:2000 og MSS VFI 2009 </w:t>
      </w:r>
      <w:r w:rsidR="0067186A">
        <w:t>beskriver</w:t>
      </w:r>
      <w:r w:rsidR="00A17B44">
        <w:t xml:space="preserve"> at opptil 1000 N </w:t>
      </w:r>
      <w:r w:rsidR="009522D0">
        <w:t>(</w:t>
      </w:r>
      <w:proofErr w:type="spellStart"/>
      <w:r w:rsidR="009522D0">
        <w:t>ca</w:t>
      </w:r>
      <w:proofErr w:type="spellEnd"/>
      <w:r w:rsidR="009522D0">
        <w:t xml:space="preserve"> 100 kg) </w:t>
      </w:r>
      <w:r w:rsidR="002403D8">
        <w:t xml:space="preserve">med </w:t>
      </w:r>
      <w:proofErr w:type="gramStart"/>
      <w:r w:rsidR="002403D8">
        <w:t>optimal</w:t>
      </w:r>
      <w:proofErr w:type="gramEnd"/>
      <w:r w:rsidR="002403D8">
        <w:t xml:space="preserve"> tilkomst og diameter &gt;300 mm </w:t>
      </w:r>
      <w:r w:rsidR="00773B3E">
        <w:t xml:space="preserve">på ventilratt </w:t>
      </w:r>
      <w:r w:rsidR="0067186A">
        <w:t>kan være akseptabelt.</w:t>
      </w:r>
    </w:p>
    <w:p w14:paraId="1BC21E45" w14:textId="363D81A0" w:rsidR="00257778" w:rsidRDefault="00A8265D" w:rsidP="00A17B44">
      <w:pPr>
        <w:pStyle w:val="FootnoteText"/>
      </w:pPr>
      <w:r>
        <w:t>Et av de mest interessante studiene som er funnet</w:t>
      </w:r>
      <w:r w:rsidR="00A82CCB">
        <w:t xml:space="preserve"> i dette utviklingsarbeidet;</w:t>
      </w:r>
      <w:r>
        <w:t xml:space="preserve"> </w:t>
      </w:r>
      <w:r w:rsidR="00BC76D9">
        <w:t>på ventiler mellom 300-700 mm diameter</w:t>
      </w:r>
      <w:r w:rsidR="00A82CCB">
        <w:t>,</w:t>
      </w:r>
      <w:r w:rsidR="00BC76D9">
        <w:t xml:space="preserve"> er </w:t>
      </w:r>
      <w:proofErr w:type="spellStart"/>
      <w:r w:rsidR="00675B9A">
        <w:t>Attwood</w:t>
      </w:r>
      <w:proofErr w:type="spellEnd"/>
      <w:r w:rsidR="00675B9A">
        <w:t xml:space="preserve"> 2002</w:t>
      </w:r>
      <w:r w:rsidR="00257778">
        <w:t>, som faktisk er utført på operatører/ fagpersoner (menn, ikke kvinner).</w:t>
      </w:r>
    </w:p>
    <w:p w14:paraId="30F75FDC" w14:textId="27F2F355" w:rsidR="00543BF1" w:rsidRDefault="004B6C7B" w:rsidP="5D599AF6">
      <w:pPr>
        <w:pStyle w:val="FootnoteText"/>
        <w:rPr>
          <w:b/>
          <w:bCs/>
        </w:rPr>
      </w:pPr>
      <w:r>
        <w:t>Her b</w:t>
      </w:r>
      <w:r w:rsidR="003C5D5F">
        <w:t>le</w:t>
      </w:r>
      <w:r>
        <w:t xml:space="preserve"> 5 prosent </w:t>
      </w:r>
      <w:proofErr w:type="spellStart"/>
      <w:r>
        <w:t>per</w:t>
      </w:r>
      <w:r w:rsidR="003C5D5F">
        <w:t>s</w:t>
      </w:r>
      <w:r>
        <w:t>entilen</w:t>
      </w:r>
      <w:proofErr w:type="spellEnd"/>
      <w:r>
        <w:t xml:space="preserve"> </w:t>
      </w:r>
      <w:r w:rsidR="00A34F18">
        <w:t>på</w:t>
      </w:r>
      <w:r>
        <w:t xml:space="preserve"> mannlige operatører</w:t>
      </w:r>
      <w:r w:rsidR="00A34F18">
        <w:t xml:space="preserve"> benyttet</w:t>
      </w:r>
      <w:r w:rsidR="001C50EA">
        <w:t>, som betyr at</w:t>
      </w:r>
      <w:r>
        <w:t xml:space="preserve"> 95% av utvalget</w:t>
      </w:r>
      <w:r w:rsidR="00297047">
        <w:t xml:space="preserve"> var</w:t>
      </w:r>
      <w:r>
        <w:t xml:space="preserve"> sterke nok</w:t>
      </w:r>
      <w:r w:rsidR="00E62C41">
        <w:t xml:space="preserve"> </w:t>
      </w:r>
      <w:r w:rsidR="00E62C41" w:rsidRPr="005A78D0">
        <w:t>til å kunne håndtere ventilen</w:t>
      </w:r>
      <w:r w:rsidR="00297047" w:rsidRPr="005A78D0">
        <w:t>.</w:t>
      </w:r>
      <w:r w:rsidR="00A34F18" w:rsidRPr="005A78D0">
        <w:t xml:space="preserve"> </w:t>
      </w:r>
      <w:r w:rsidR="002D3DEF" w:rsidRPr="005A78D0">
        <w:t>I dette studiet brukte de hanske</w:t>
      </w:r>
      <w:r w:rsidR="005A78D0" w:rsidRPr="005A78D0">
        <w:t>r</w:t>
      </w:r>
      <w:r w:rsidR="002D3DEF" w:rsidRPr="005A78D0">
        <w:t xml:space="preserve"> og fikk lov til å bruke </w:t>
      </w:r>
      <w:r w:rsidR="002856BB" w:rsidRPr="005A78D0">
        <w:t>«</w:t>
      </w:r>
      <w:r w:rsidR="002D3DEF" w:rsidRPr="005A78D0">
        <w:t xml:space="preserve">eikene på </w:t>
      </w:r>
      <w:r w:rsidR="002856BB" w:rsidRPr="005A78D0">
        <w:t>ventilrattet»</w:t>
      </w:r>
      <w:r w:rsidR="00E95EFE">
        <w:t xml:space="preserve">, som er </w:t>
      </w:r>
      <w:r w:rsidR="002149A7">
        <w:t xml:space="preserve">sammenlignbart med teknikk benyttet i olje- og gassindustrien. </w:t>
      </w:r>
      <w:r w:rsidR="002856BB">
        <w:t xml:space="preserve"> </w:t>
      </w:r>
      <w:r w:rsidR="00801E9D">
        <w:br/>
      </w:r>
      <w:r w:rsidR="00297047" w:rsidRPr="5D599AF6">
        <w:rPr>
          <w:b/>
          <w:bCs/>
        </w:rPr>
        <w:t>Dette</w:t>
      </w:r>
      <w:r w:rsidR="00C41038">
        <w:rPr>
          <w:b/>
          <w:bCs/>
        </w:rPr>
        <w:t xml:space="preserve"> utviklingsarbeidet anbefaler å benytte </w:t>
      </w:r>
      <w:r w:rsidR="00AE5241" w:rsidRPr="5D599AF6">
        <w:rPr>
          <w:b/>
          <w:bCs/>
        </w:rPr>
        <w:t>trafikklys</w:t>
      </w:r>
      <w:r w:rsidR="009F7D3A">
        <w:rPr>
          <w:b/>
          <w:bCs/>
        </w:rPr>
        <w:t>-kraftgrenser</w:t>
      </w:r>
      <w:r w:rsidR="00C41038">
        <w:rPr>
          <w:b/>
          <w:bCs/>
        </w:rPr>
        <w:t xml:space="preserve"> fra dette studiet</w:t>
      </w:r>
      <w:r w:rsidR="00AE5241" w:rsidRPr="5D599AF6">
        <w:rPr>
          <w:b/>
          <w:bCs/>
        </w:rPr>
        <w:t xml:space="preserve">, som bransjestandard </w:t>
      </w:r>
      <w:r w:rsidR="00C41038">
        <w:rPr>
          <w:b/>
          <w:bCs/>
        </w:rPr>
        <w:t xml:space="preserve">for </w:t>
      </w:r>
      <w:r w:rsidR="00E70B0B">
        <w:rPr>
          <w:b/>
          <w:bCs/>
        </w:rPr>
        <w:t xml:space="preserve">risikovurdering </w:t>
      </w:r>
      <w:r w:rsidR="00BF05FF">
        <w:rPr>
          <w:b/>
          <w:bCs/>
        </w:rPr>
        <w:t xml:space="preserve">av </w:t>
      </w:r>
      <w:r w:rsidR="00AE5241" w:rsidRPr="5D599AF6">
        <w:rPr>
          <w:b/>
          <w:bCs/>
        </w:rPr>
        <w:t>ventil</w:t>
      </w:r>
      <w:r w:rsidR="00E70B0B">
        <w:rPr>
          <w:b/>
          <w:bCs/>
        </w:rPr>
        <w:t>er</w:t>
      </w:r>
      <w:r w:rsidR="00AE5241" w:rsidRPr="5D599AF6">
        <w:rPr>
          <w:b/>
          <w:bCs/>
        </w:rPr>
        <w:t xml:space="preserve"> </w:t>
      </w:r>
      <w:r w:rsidR="00BF05FF">
        <w:rPr>
          <w:b/>
          <w:bCs/>
        </w:rPr>
        <w:t xml:space="preserve">med </w:t>
      </w:r>
      <w:r w:rsidR="00AE5241" w:rsidRPr="5D599AF6">
        <w:rPr>
          <w:b/>
          <w:bCs/>
        </w:rPr>
        <w:t>300-700 mm diameter</w:t>
      </w:r>
      <w:r w:rsidR="00E70B0B">
        <w:rPr>
          <w:b/>
          <w:bCs/>
        </w:rPr>
        <w:t>. S</w:t>
      </w:r>
      <w:r w:rsidR="002050F0" w:rsidRPr="5D599AF6">
        <w:rPr>
          <w:b/>
          <w:bCs/>
        </w:rPr>
        <w:t xml:space="preserve">e tabell 1 under. </w:t>
      </w:r>
      <w:r>
        <w:br/>
      </w:r>
      <w:r w:rsidR="00E12FBB" w:rsidRPr="00BF05FF">
        <w:t xml:space="preserve">Anbefalinger fra SINTEF basert på empiri foreslår at kraftgrenser for maks åpningskraft halveres for </w:t>
      </w:r>
      <w:r w:rsidR="00D745B6">
        <w:t xml:space="preserve">kvinner med </w:t>
      </w:r>
      <w:r w:rsidR="00E12FBB" w:rsidRPr="00BF05FF">
        <w:t xml:space="preserve">ventilratt </w:t>
      </w:r>
      <w:r w:rsidR="00931520">
        <w:t>300-700mm</w:t>
      </w:r>
      <w:r w:rsidR="00D745B6">
        <w:t xml:space="preserve">. </w:t>
      </w:r>
      <w:r w:rsidR="003B43C6">
        <w:t xml:space="preserve"> </w:t>
      </w:r>
      <w:r w:rsidR="003B43C6">
        <w:br/>
      </w:r>
    </w:p>
    <w:p w14:paraId="4175BFD9" w14:textId="52772560" w:rsidR="002050F0" w:rsidRDefault="00D83510" w:rsidP="002D3DEF">
      <w:pPr>
        <w:pStyle w:val="BodyText"/>
        <w:rPr>
          <w:b/>
          <w:bCs/>
        </w:rPr>
      </w:pPr>
      <w:r w:rsidRPr="00354349">
        <w:t>Et av de nyere studiene som er utført</w:t>
      </w:r>
      <w:r w:rsidR="009B1588" w:rsidRPr="00354349">
        <w:t xml:space="preserve"> for ventilratt mellom 300-700 mm diameter,</w:t>
      </w:r>
      <w:r w:rsidRPr="00354349">
        <w:t xml:space="preserve"> er Al-</w:t>
      </w:r>
      <w:proofErr w:type="spellStart"/>
      <w:r w:rsidRPr="00354349">
        <w:t>Quasi</w:t>
      </w:r>
      <w:proofErr w:type="spellEnd"/>
      <w:r w:rsidRPr="00354349">
        <w:t xml:space="preserve"> 2019</w:t>
      </w:r>
      <w:r w:rsidR="00EC3F9F" w:rsidRPr="00354349">
        <w:t xml:space="preserve">. </w:t>
      </w:r>
      <w:r w:rsidR="367535D3" w:rsidRPr="00354349">
        <w:t xml:space="preserve">Den er utført på </w:t>
      </w:r>
      <w:r w:rsidRPr="00354349">
        <w:t>båd</w:t>
      </w:r>
      <w:r w:rsidR="00EC3F9F" w:rsidRPr="00354349">
        <w:t>e</w:t>
      </w:r>
      <w:r w:rsidRPr="00354349">
        <w:t xml:space="preserve"> menn og kvinner.</w:t>
      </w:r>
      <w:r w:rsidR="00FD2DD4" w:rsidRPr="00354349">
        <w:t xml:space="preserve"> </w:t>
      </w:r>
      <w:r w:rsidR="00FE063B" w:rsidRPr="00354349">
        <w:t xml:space="preserve">Dette studiet ligger til grunn for </w:t>
      </w:r>
      <w:r w:rsidR="006057ED" w:rsidRPr="00354349">
        <w:t>risikoscore dreiemoment, s</w:t>
      </w:r>
      <w:r w:rsidR="00FD2DD4" w:rsidRPr="00354349">
        <w:t xml:space="preserve">e </w:t>
      </w:r>
      <w:r w:rsidR="009B4750" w:rsidRPr="00354349">
        <w:t>tabell 2</w:t>
      </w:r>
      <w:r w:rsidR="00FD2DD4" w:rsidRPr="00354349">
        <w:t>.</w:t>
      </w:r>
      <w:r w:rsidR="002D3DEF" w:rsidRPr="00354349">
        <w:t xml:space="preserve"> </w:t>
      </w:r>
      <w:r w:rsidR="006057ED" w:rsidRPr="00354349">
        <w:t>D</w:t>
      </w:r>
      <w:r w:rsidRPr="00354349">
        <w:t>ette studiet</w:t>
      </w:r>
      <w:r w:rsidR="00AB1604" w:rsidRPr="00354349">
        <w:t xml:space="preserve"> er, </w:t>
      </w:r>
      <w:r w:rsidRPr="00354349">
        <w:t>som de aller fleste andre</w:t>
      </w:r>
      <w:r w:rsidR="005D55A2" w:rsidRPr="00354349">
        <w:t xml:space="preserve"> </w:t>
      </w:r>
      <w:r w:rsidR="46CB13BE" w:rsidRPr="00354349">
        <w:t>studier</w:t>
      </w:r>
      <w:r w:rsidR="00AB1604" w:rsidRPr="00354349">
        <w:t xml:space="preserve"> på kraftmåling ventiler,</w:t>
      </w:r>
      <w:r w:rsidR="005D55A2" w:rsidRPr="00354349">
        <w:t xml:space="preserve"> </w:t>
      </w:r>
      <w:r w:rsidR="00AB1604" w:rsidRPr="00354349">
        <w:t>u</w:t>
      </w:r>
      <w:r w:rsidRPr="00354349">
        <w:t xml:space="preserve">tført på utrente personer (gjerne studenter) og ikke operatører. Dette </w:t>
      </w:r>
      <w:r w:rsidR="00D925F3" w:rsidRPr="00354349">
        <w:t>kan være årsaken til de veldig lave grenseverdiene</w:t>
      </w:r>
      <w:r w:rsidRPr="00354349">
        <w:t>, som også medfører svært konservativ</w:t>
      </w:r>
      <w:r w:rsidR="00D925F3" w:rsidRPr="00354349">
        <w:t xml:space="preserve"> r</w:t>
      </w:r>
      <w:r w:rsidRPr="00354349">
        <w:t>isikoscore</w:t>
      </w:r>
      <w:r w:rsidR="00354349" w:rsidRPr="00354349">
        <w:t xml:space="preserve"> (ca. halvparten av det som er anbefalt i </w:t>
      </w:r>
      <w:proofErr w:type="spellStart"/>
      <w:r w:rsidR="00354349" w:rsidRPr="00354349">
        <w:t>Attwood</w:t>
      </w:r>
      <w:proofErr w:type="spellEnd"/>
      <w:r w:rsidR="00354349" w:rsidRPr="00354349">
        <w:t xml:space="preserve"> 2002)</w:t>
      </w:r>
      <w:r w:rsidR="003833CA" w:rsidRPr="00354349">
        <w:t xml:space="preserve"> – og anbefaler kraftgrenser på tvers av kjønn</w:t>
      </w:r>
      <w:r w:rsidRPr="00354349">
        <w:t>.</w:t>
      </w:r>
      <w:r w:rsidR="00B678CD">
        <w:t xml:space="preserve"> </w:t>
      </w:r>
      <w:r w:rsidR="003833CA" w:rsidRPr="00354349">
        <w:t>På grunn</w:t>
      </w:r>
      <w:r w:rsidR="005D55A2" w:rsidRPr="00354349">
        <w:t xml:space="preserve"> </w:t>
      </w:r>
      <w:r w:rsidR="003833CA" w:rsidRPr="00354349">
        <w:t>av dette a</w:t>
      </w:r>
      <w:r w:rsidR="008F7F04" w:rsidRPr="00354349">
        <w:t xml:space="preserve">nbefales at disse grensene benyttes som supplement til </w:t>
      </w:r>
      <w:r w:rsidR="007B6C18" w:rsidRPr="00354349">
        <w:t>tabell 1 og ikke motsatt.</w:t>
      </w:r>
      <w:r w:rsidR="007B6C18">
        <w:t xml:space="preserve"> </w:t>
      </w:r>
    </w:p>
    <w:p w14:paraId="3934CC56" w14:textId="398FBF9B" w:rsidR="00D83510" w:rsidRDefault="00D83510" w:rsidP="00A17B44">
      <w:pPr>
        <w:pStyle w:val="FootnoteText"/>
        <w:rPr>
          <w:b/>
        </w:rPr>
      </w:pPr>
    </w:p>
    <w:p w14:paraId="0BCC4C7F" w14:textId="441748E2" w:rsidR="002050F0" w:rsidRPr="00D83510" w:rsidRDefault="00D83510" w:rsidP="00EB42A7">
      <w:pPr>
        <w:pStyle w:val="CommentText"/>
      </w:pPr>
      <w:r>
        <w:t xml:space="preserve">For små ventilratt </w:t>
      </w:r>
      <w:r w:rsidR="00FA0F81">
        <w:t>(&lt;</w:t>
      </w:r>
      <w:r>
        <w:t xml:space="preserve"> 300 mm</w:t>
      </w:r>
      <w:r w:rsidR="00FA0F81">
        <w:t xml:space="preserve">) er især studiet </w:t>
      </w:r>
      <w:proofErr w:type="spellStart"/>
      <w:r w:rsidR="002A5EE0">
        <w:t>Shih</w:t>
      </w:r>
      <w:proofErr w:type="spellEnd"/>
      <w:r w:rsidR="002A5EE0">
        <w:t xml:space="preserve"> </w:t>
      </w:r>
      <w:r w:rsidR="00352B85">
        <w:t xml:space="preserve">et.al </w:t>
      </w:r>
      <w:r w:rsidR="002A5EE0">
        <w:t>1997</w:t>
      </w:r>
      <w:r w:rsidR="00150353">
        <w:t xml:space="preserve">, utført på </w:t>
      </w:r>
      <w:r w:rsidR="00A94CA9">
        <w:t xml:space="preserve">både menn og kvinner, </w:t>
      </w:r>
      <w:r w:rsidR="00150353">
        <w:t xml:space="preserve">svært </w:t>
      </w:r>
      <w:r w:rsidR="002A5EE0">
        <w:t>interessant.</w:t>
      </w:r>
      <w:r w:rsidR="007D2886">
        <w:t xml:space="preserve"> Ratt i denne størrelsen beskrives som små ventiler, og håndteres ofte med bare en hånd (e</w:t>
      </w:r>
      <w:r w:rsidR="008A5D15">
        <w:t>nhåndshåndtering)</w:t>
      </w:r>
      <w:r w:rsidR="007D2886">
        <w:t>.</w:t>
      </w:r>
      <w:r w:rsidR="008A5D15">
        <w:t xml:space="preserve"> </w:t>
      </w:r>
      <w:r w:rsidR="00F839E3">
        <w:t xml:space="preserve">Dette studiet </w:t>
      </w:r>
      <w:r w:rsidR="00BF04A7">
        <w:t xml:space="preserve">indikerer </w:t>
      </w:r>
      <w:r w:rsidR="00561A6F">
        <w:t>at oppgitt kraftgrense fra leverandører</w:t>
      </w:r>
      <w:r w:rsidR="003A5B82">
        <w:t xml:space="preserve"> </w:t>
      </w:r>
      <w:r w:rsidR="008A5D15">
        <w:t xml:space="preserve">på ventiler i denne størrelsen </w:t>
      </w:r>
      <w:r w:rsidR="00561A6F">
        <w:t xml:space="preserve">(ofte satt til </w:t>
      </w:r>
      <w:r w:rsidR="000538EC">
        <w:t xml:space="preserve">223 N - </w:t>
      </w:r>
      <w:r w:rsidR="00561A6F">
        <w:t>23 kg</w:t>
      </w:r>
      <w:r w:rsidR="000538EC">
        <w:t>) er for høy</w:t>
      </w:r>
      <w:r w:rsidR="008A5D15">
        <w:t xml:space="preserve"> og bør nedjusteres</w:t>
      </w:r>
      <w:r w:rsidR="000538EC">
        <w:t>.</w:t>
      </w:r>
      <w:r>
        <w:br/>
      </w:r>
      <w:r w:rsidR="00BF04A7">
        <w:t>Studiet konkluderer</w:t>
      </w:r>
      <w:r w:rsidR="00922636">
        <w:t xml:space="preserve">, ved bruk av 5 prosent </w:t>
      </w:r>
      <w:proofErr w:type="spellStart"/>
      <w:r w:rsidR="00922636">
        <w:t>per</w:t>
      </w:r>
      <w:r w:rsidR="00C212FC">
        <w:t>c</w:t>
      </w:r>
      <w:r w:rsidR="00922636">
        <w:t>entilen</w:t>
      </w:r>
      <w:proofErr w:type="spellEnd"/>
      <w:r w:rsidR="00922636">
        <w:t xml:space="preserve">, at anbefalt åpningskraft for menn </w:t>
      </w:r>
      <w:r w:rsidR="00705D27">
        <w:t xml:space="preserve">ikke bør </w:t>
      </w:r>
      <w:r w:rsidR="00705D27" w:rsidRPr="00E95A2B">
        <w:t>overstige 86 N og for kvinner 66 N</w:t>
      </w:r>
      <w:r w:rsidR="009C6F8E" w:rsidRPr="00E95A2B">
        <w:t xml:space="preserve"> for ventilratt </w:t>
      </w:r>
      <w:r w:rsidR="00703E43" w:rsidRPr="00E95A2B">
        <w:t>&lt; 300 mm</w:t>
      </w:r>
      <w:r w:rsidR="00705D27" w:rsidRPr="00E95A2B">
        <w:t xml:space="preserve">. Se tabell </w:t>
      </w:r>
      <w:r w:rsidR="282E8D4F" w:rsidRPr="00E95A2B">
        <w:t>3</w:t>
      </w:r>
      <w:r w:rsidR="00705D27" w:rsidRPr="00E95A2B">
        <w:t xml:space="preserve">. </w:t>
      </w:r>
      <w:r w:rsidR="00EB42A7" w:rsidRPr="00E95A2B">
        <w:t>Små ventiler i frontalplan ga minst anstrengelser og dermed mest ideelt ved manuell betjening.</w:t>
      </w:r>
      <w:r w:rsidR="003B43C6" w:rsidRPr="00E95A2B">
        <w:br/>
      </w:r>
      <w:r w:rsidR="00E95A2B" w:rsidRPr="00E95A2B">
        <w:t xml:space="preserve">Basert på studiet </w:t>
      </w:r>
      <w:r w:rsidR="003B43C6" w:rsidRPr="00E95A2B">
        <w:t>foreslå</w:t>
      </w:r>
      <w:r w:rsidR="00E95A2B" w:rsidRPr="00E95A2B">
        <w:t>s</w:t>
      </w:r>
      <w:r w:rsidR="003B43C6" w:rsidRPr="00E95A2B">
        <w:t xml:space="preserve"> at kraftgrenser for maks åpningskraft reduseres med ca. 2/3 av styrken for kvinner vs. </w:t>
      </w:r>
      <w:r w:rsidR="00253DF4" w:rsidRPr="00E95A2B">
        <w:t>m</w:t>
      </w:r>
      <w:r w:rsidR="003B43C6" w:rsidRPr="00E95A2B">
        <w:t>enn på ventilratt med diameter &lt;300 mm</w:t>
      </w:r>
      <w:r w:rsidR="00253DF4" w:rsidRPr="00E95A2B">
        <w:t xml:space="preserve"> (basert på studier med enhånd</w:t>
      </w:r>
      <w:r w:rsidR="00CA3509">
        <w:t>s</w:t>
      </w:r>
      <w:r w:rsidR="00253DF4" w:rsidRPr="00E95A2B">
        <w:t xml:space="preserve">operering). </w:t>
      </w:r>
      <w:r w:rsidR="003B43C6" w:rsidRPr="00E95A2B">
        <w:t>Dette</w:t>
      </w:r>
      <w:r w:rsidR="0011065D" w:rsidRPr="00E95A2B">
        <w:t xml:space="preserve"> bør ikke benyttes som</w:t>
      </w:r>
      <w:r w:rsidR="003B43C6" w:rsidRPr="00E95A2B">
        <w:t xml:space="preserve"> en fasit</w:t>
      </w:r>
      <w:r w:rsidR="00253DF4" w:rsidRPr="00E95A2B">
        <w:t xml:space="preserve"> for kraftgrens</w:t>
      </w:r>
      <w:r w:rsidR="0011065D" w:rsidRPr="00E95A2B">
        <w:t>er mellom menn og kvinner, men gi</w:t>
      </w:r>
      <w:r w:rsidR="003B43C6" w:rsidRPr="00E95A2B">
        <w:t>r en indikasjon på at det ikke blir større forskjeller mellom menn og kvinner på små ventilratt; snarere tvert imot.</w:t>
      </w:r>
    </w:p>
    <w:p w14:paraId="5457D962" w14:textId="3765F62A" w:rsidR="00543BF1" w:rsidRDefault="00543BF1" w:rsidP="008E04CD">
      <w:pPr>
        <w:pStyle w:val="BodyText"/>
      </w:pPr>
    </w:p>
    <w:p w14:paraId="747F663A" w14:textId="30E86066" w:rsidR="008A7054" w:rsidRDefault="007E74EF" w:rsidP="008E04CD">
      <w:pPr>
        <w:pStyle w:val="BodyText"/>
      </w:pPr>
      <w:r>
        <w:t xml:space="preserve">Dersom kraftmåling av ventil ved dynamometer viser at anbefalte kraftgrense (mann eller kvinne) er oversteget, bør tiltak utføres. I </w:t>
      </w:r>
      <w:r w:rsidRPr="00341231">
        <w:t>hovedsak iverksettes tiltak ved hjelpemiddel, som forlenger armen (avstand fra kraftens retningslinje)</w:t>
      </w:r>
      <w:r w:rsidR="002C3188" w:rsidRPr="00341231">
        <w:t>,</w:t>
      </w:r>
      <w:r w:rsidRPr="00341231">
        <w:t xml:space="preserve"> </w:t>
      </w:r>
      <w:r w:rsidR="3B78C738" w:rsidRPr="00341231">
        <w:t xml:space="preserve">som </w:t>
      </w:r>
      <w:r w:rsidR="0076011E" w:rsidRPr="00341231">
        <w:t>h</w:t>
      </w:r>
      <w:r w:rsidR="3B78C738" w:rsidRPr="00341231">
        <w:t>ermed</w:t>
      </w:r>
      <w:r w:rsidR="00216401">
        <w:t xml:space="preserve"> reduserer </w:t>
      </w:r>
      <w:r w:rsidR="007C66A3">
        <w:t>kraftbelastning (N) for operatøren og gjør ventilen enklere å håndtere</w:t>
      </w:r>
      <w:r w:rsidRPr="00341231">
        <w:t>. Tiltaket kan være en rattnøkkel, forlengerarm eller lignende</w:t>
      </w:r>
      <w:r w:rsidR="004E2D49">
        <w:t xml:space="preserve">. </w:t>
      </w:r>
      <w:r w:rsidR="004E2D49">
        <w:br/>
      </w:r>
      <w:r w:rsidR="00FC407C" w:rsidRPr="00341231">
        <w:t>For å verifisere at kraft etter iverksatt tiltak er innenfor anbefalte kraftgrenser, kan kraften måles på nytt på forlengerarmen istedenfor på ventilrattet</w:t>
      </w:r>
      <w:r w:rsidR="004E2D49">
        <w:t>.</w:t>
      </w:r>
      <w:r w:rsidR="002B6F3F">
        <w:t xml:space="preserve"> </w:t>
      </w:r>
      <w:r w:rsidR="00F76BA0">
        <w:t>K</w:t>
      </w:r>
      <w:r w:rsidRPr="00341231">
        <w:t xml:space="preserve">raftpåvirkning (N) </w:t>
      </w:r>
      <w:r w:rsidR="00F76BA0">
        <w:t xml:space="preserve">ved dynamometer </w:t>
      </w:r>
      <w:r w:rsidR="00B92E13">
        <w:t>vil være redusert</w:t>
      </w:r>
      <w:r w:rsidRPr="00341231">
        <w:t xml:space="preserve">. </w:t>
      </w:r>
      <w:r w:rsidR="00B92E13" w:rsidRPr="00341231">
        <w:t xml:space="preserve">Kraftmomentet </w:t>
      </w:r>
      <w:r w:rsidR="00B92E13">
        <w:t>(</w:t>
      </w:r>
      <w:r w:rsidR="0087713B">
        <w:t>produktet</w:t>
      </w:r>
      <w:r w:rsidR="00B92E13">
        <w:t xml:space="preserve"> av kraft og arm samlet) kan </w:t>
      </w:r>
      <w:r w:rsidR="0087713B">
        <w:t>enten være redusert eller v</w:t>
      </w:r>
      <w:r w:rsidR="00B92E13">
        <w:t>ære uforandret</w:t>
      </w:r>
      <w:r w:rsidR="00434E37">
        <w:t xml:space="preserve"> (radius er økt, men kraft er redusert)</w:t>
      </w:r>
      <w:r w:rsidR="0087713B">
        <w:t>.</w:t>
      </w:r>
      <w:r w:rsidR="002F4E36">
        <w:t xml:space="preserve"> </w:t>
      </w:r>
      <w:r w:rsidRPr="00341231">
        <w:t>Se utførelse av kraftmåling i kapittel 5.2.</w:t>
      </w:r>
      <w:r>
        <w:t xml:space="preserve">  </w:t>
      </w:r>
    </w:p>
    <w:p w14:paraId="49B65C36" w14:textId="77777777" w:rsidR="008A7054" w:rsidRDefault="008A7054" w:rsidP="008E04CD">
      <w:pPr>
        <w:pStyle w:val="BodyText"/>
      </w:pPr>
    </w:p>
    <w:p w14:paraId="455B2208" w14:textId="77777777" w:rsidR="00011FE5" w:rsidRDefault="00011FE5" w:rsidP="008A7054">
      <w:pPr>
        <w:rPr>
          <w:sz w:val="20"/>
          <w:szCs w:val="20"/>
        </w:rPr>
      </w:pPr>
    </w:p>
    <w:p w14:paraId="1FDBBD40" w14:textId="77777777" w:rsidR="00011FE5" w:rsidRDefault="00011FE5" w:rsidP="008A7054">
      <w:pPr>
        <w:rPr>
          <w:sz w:val="20"/>
          <w:szCs w:val="20"/>
        </w:rPr>
      </w:pPr>
    </w:p>
    <w:p w14:paraId="0516D82C" w14:textId="77777777" w:rsidR="00011FE5" w:rsidRDefault="00011FE5" w:rsidP="008A7054">
      <w:pPr>
        <w:rPr>
          <w:sz w:val="20"/>
          <w:szCs w:val="20"/>
        </w:rPr>
      </w:pPr>
    </w:p>
    <w:p w14:paraId="54AA0085" w14:textId="77777777" w:rsidR="00011FE5" w:rsidRDefault="00011FE5" w:rsidP="008A7054">
      <w:pPr>
        <w:rPr>
          <w:sz w:val="20"/>
          <w:szCs w:val="20"/>
        </w:rPr>
      </w:pPr>
    </w:p>
    <w:p w14:paraId="4E6200FF" w14:textId="77777777" w:rsidR="00011FE5" w:rsidRDefault="00011FE5" w:rsidP="008A7054">
      <w:pPr>
        <w:rPr>
          <w:sz w:val="20"/>
          <w:szCs w:val="20"/>
        </w:rPr>
      </w:pPr>
    </w:p>
    <w:p w14:paraId="182E79EB" w14:textId="18E2C310" w:rsidR="008A7054" w:rsidRPr="00484961" w:rsidRDefault="008A7054" w:rsidP="008A7054">
      <w:pPr>
        <w:rPr>
          <w:b/>
          <w:sz w:val="20"/>
          <w:szCs w:val="20"/>
        </w:rPr>
      </w:pPr>
      <w:r w:rsidRPr="00484961">
        <w:rPr>
          <w:b/>
          <w:sz w:val="20"/>
          <w:szCs w:val="20"/>
        </w:rPr>
        <w:t>Basert på tilgjengelig empiri kan vi på et generelt grunnlag si at:</w:t>
      </w:r>
    </w:p>
    <w:p w14:paraId="6A52DC78" w14:textId="77777777" w:rsidR="00011FE5" w:rsidRPr="00011FE5" w:rsidRDefault="00011FE5" w:rsidP="00011FE5">
      <w:pPr>
        <w:pStyle w:val="ListParagraph"/>
        <w:numPr>
          <w:ilvl w:val="0"/>
          <w:numId w:val="34"/>
        </w:numPr>
        <w:shd w:val="clear" w:color="auto" w:fill="FFFFFF"/>
        <w:rPr>
          <w:sz w:val="20"/>
          <w:szCs w:val="20"/>
        </w:rPr>
      </w:pPr>
      <w:r w:rsidRPr="00011FE5">
        <w:rPr>
          <w:sz w:val="20"/>
          <w:szCs w:val="20"/>
        </w:rPr>
        <w:t>Jo større diameter på hjulet, jo større dreiemoment, men samtidig jo mindre kraftgenereringsevne. Det vil si at det er en «trade-</w:t>
      </w:r>
      <w:proofErr w:type="spellStart"/>
      <w:r w:rsidRPr="00011FE5">
        <w:rPr>
          <w:sz w:val="20"/>
          <w:szCs w:val="20"/>
        </w:rPr>
        <w:t>off</w:t>
      </w:r>
      <w:proofErr w:type="spellEnd"/>
      <w:r w:rsidRPr="00011FE5">
        <w:rPr>
          <w:sz w:val="20"/>
          <w:szCs w:val="20"/>
        </w:rPr>
        <w:t xml:space="preserve">» mellom evnene til å </w:t>
      </w:r>
      <w:proofErr w:type="gramStart"/>
      <w:r w:rsidRPr="00011FE5">
        <w:rPr>
          <w:sz w:val="20"/>
          <w:szCs w:val="20"/>
        </w:rPr>
        <w:t>generere</w:t>
      </w:r>
      <w:proofErr w:type="gramEnd"/>
      <w:r w:rsidRPr="00011FE5">
        <w:rPr>
          <w:sz w:val="20"/>
          <w:szCs w:val="20"/>
        </w:rPr>
        <w:t xml:space="preserve"> dreiemoment og evnen til å generere kraft. (Al-</w:t>
      </w:r>
      <w:proofErr w:type="spellStart"/>
      <w:r w:rsidRPr="00011FE5">
        <w:rPr>
          <w:sz w:val="20"/>
          <w:szCs w:val="20"/>
        </w:rPr>
        <w:t>Quasi</w:t>
      </w:r>
      <w:proofErr w:type="spellEnd"/>
      <w:r w:rsidRPr="00011FE5">
        <w:rPr>
          <w:sz w:val="20"/>
          <w:szCs w:val="20"/>
        </w:rPr>
        <w:t xml:space="preserve"> 2019)</w:t>
      </w:r>
    </w:p>
    <w:p w14:paraId="4A07DF9F" w14:textId="77AD1697" w:rsidR="008A7054" w:rsidRPr="00207768" w:rsidRDefault="008A7054" w:rsidP="008A7054">
      <w:pPr>
        <w:pStyle w:val="BodyText"/>
        <w:numPr>
          <w:ilvl w:val="0"/>
          <w:numId w:val="34"/>
        </w:numPr>
      </w:pPr>
      <w:r w:rsidRPr="00207768">
        <w:t xml:space="preserve">Størst kraftgenereringsevne er funnet ved vertikalt orientert hjul i høyde over skuldrene, men ikke anbefalt </w:t>
      </w:r>
      <w:r w:rsidR="00230C60" w:rsidRPr="00207768">
        <w:t xml:space="preserve">fordi dette </w:t>
      </w:r>
      <w:r w:rsidRPr="00207768">
        <w:t>er en dårlig arbeidsstilling. (</w:t>
      </w:r>
      <w:proofErr w:type="spellStart"/>
      <w:r w:rsidRPr="00207768">
        <w:t>Attwood</w:t>
      </w:r>
      <w:proofErr w:type="spellEnd"/>
      <w:r w:rsidRPr="00207768">
        <w:t xml:space="preserve"> 2002, Al- </w:t>
      </w:r>
      <w:proofErr w:type="spellStart"/>
      <w:r w:rsidRPr="00207768">
        <w:t>Qaisi</w:t>
      </w:r>
      <w:proofErr w:type="spellEnd"/>
      <w:r w:rsidRPr="00207768">
        <w:t xml:space="preserve"> 2015)</w:t>
      </w:r>
    </w:p>
    <w:p w14:paraId="2B1AB9E5" w14:textId="0C8F3179" w:rsidR="008A7054" w:rsidRPr="00207768" w:rsidRDefault="008A7054" w:rsidP="008A7054">
      <w:pPr>
        <w:pStyle w:val="BodyText"/>
        <w:numPr>
          <w:ilvl w:val="0"/>
          <w:numId w:val="34"/>
        </w:numPr>
      </w:pPr>
      <w:r w:rsidRPr="00207768">
        <w:t xml:space="preserve">Best kraftfordeling mellom musklene </w:t>
      </w:r>
      <w:r w:rsidR="6418F93F">
        <w:t xml:space="preserve">er </w:t>
      </w:r>
      <w:r w:rsidRPr="00207768">
        <w:t xml:space="preserve">funnet ved vannrett plassering i skulderhøyde (basert på EMG mål). (Al- </w:t>
      </w:r>
      <w:proofErr w:type="spellStart"/>
      <w:r w:rsidRPr="00207768">
        <w:t>Qaisi</w:t>
      </w:r>
      <w:proofErr w:type="spellEnd"/>
      <w:r w:rsidRPr="00207768">
        <w:t xml:space="preserve"> 2018)</w:t>
      </w:r>
    </w:p>
    <w:p w14:paraId="3B5A4595" w14:textId="77777777" w:rsidR="008A7054" w:rsidRPr="00207768" w:rsidRDefault="008A7054" w:rsidP="008A7054">
      <w:pPr>
        <w:pStyle w:val="BodyText"/>
        <w:numPr>
          <w:ilvl w:val="0"/>
          <w:numId w:val="34"/>
        </w:numPr>
      </w:pPr>
      <w:r w:rsidRPr="00207768">
        <w:t>45 graders vinkel på hjulet bør unngås. (Al-</w:t>
      </w:r>
      <w:proofErr w:type="spellStart"/>
      <w:r w:rsidRPr="00207768">
        <w:t>Qaisi</w:t>
      </w:r>
      <w:proofErr w:type="spellEnd"/>
      <w:r w:rsidRPr="00207768">
        <w:t xml:space="preserve"> 2019)</w:t>
      </w:r>
    </w:p>
    <w:p w14:paraId="112C323C" w14:textId="3EAE7ED8" w:rsidR="008A7054" w:rsidRPr="00207768" w:rsidRDefault="008A7054" w:rsidP="008A7054">
      <w:pPr>
        <w:pStyle w:val="BodyText"/>
        <w:numPr>
          <w:ilvl w:val="0"/>
          <w:numId w:val="34"/>
        </w:numPr>
      </w:pPr>
      <w:r w:rsidRPr="00207768">
        <w:t>I alle studiene som er benyttet i dette utviklingsarbeidet er det tatt høyde for at den ansatte ikke opererer ventiler mange ganger i løpet av en arbeidsdag. Dersom man gjør det anbefales det å bruke en likning der man legger inn hvor stor del av arbeidsdagen som brukes på dette – jo oftere, jo lavere maksimal anbefalt kraft pr gang. (</w:t>
      </w:r>
      <w:proofErr w:type="spellStart"/>
      <w:r w:rsidRPr="00207768">
        <w:t>Potvin</w:t>
      </w:r>
      <w:proofErr w:type="spellEnd"/>
      <w:r w:rsidR="003B20ED">
        <w:t xml:space="preserve"> </w:t>
      </w:r>
      <w:r w:rsidRPr="00207768">
        <w:t>2012)</w:t>
      </w:r>
      <w:r w:rsidR="00C12453">
        <w:t>.</w:t>
      </w:r>
    </w:p>
    <w:p w14:paraId="316F5C23" w14:textId="77777777" w:rsidR="008A7054" w:rsidRDefault="008A7054" w:rsidP="007E74EF">
      <w:pPr>
        <w:pStyle w:val="FootnoteText"/>
      </w:pPr>
    </w:p>
    <w:p w14:paraId="2B10675C" w14:textId="77777777" w:rsidR="00E42FAD" w:rsidRPr="0091380A" w:rsidRDefault="00E42FAD" w:rsidP="00E42FAD">
      <w:pPr>
        <w:rPr>
          <w:sz w:val="20"/>
          <w:szCs w:val="20"/>
        </w:rPr>
      </w:pPr>
      <w:r w:rsidRPr="00C25CAB">
        <w:rPr>
          <w:sz w:val="20"/>
          <w:szCs w:val="20"/>
        </w:rPr>
        <w:t>Tilgjengelig evidensgrunnlag har synliggjort et tydelig behov for videre forskning og studier på operatører i felt, herunder spesielt på kvinnelige operatører</w:t>
      </w:r>
      <w:r>
        <w:rPr>
          <w:sz w:val="20"/>
          <w:szCs w:val="20"/>
        </w:rPr>
        <w:t xml:space="preserve"> og ventilratt over 700 mm diameter. En multiplikasjonsfaktor for kraft mot tilkomst og rekkevidde hadde videre økt validitet og reliabilitet i risikovurderinger.  </w:t>
      </w:r>
    </w:p>
    <w:p w14:paraId="3BFA7472" w14:textId="6B7F34C2" w:rsidR="002A1739" w:rsidRDefault="002A1739" w:rsidP="007E74EF">
      <w:pPr>
        <w:pStyle w:val="FootnoteText"/>
      </w:pPr>
    </w:p>
    <w:p w14:paraId="73AAF721" w14:textId="743ACBE4" w:rsidR="008E4166" w:rsidRPr="008E4166" w:rsidRDefault="008E4166" w:rsidP="00311E04">
      <w:pPr>
        <w:pStyle w:val="FootnoteText"/>
        <w:shd w:val="clear" w:color="auto" w:fill="FFFFFF" w:themeFill="background1"/>
        <w:rPr>
          <w:b/>
          <w:bCs/>
        </w:rPr>
      </w:pPr>
      <w:r w:rsidRPr="00311E04">
        <w:rPr>
          <w:b/>
          <w:bCs/>
        </w:rPr>
        <w:t>Tabell 1:</w:t>
      </w:r>
      <w:r w:rsidR="00D1659B" w:rsidRPr="00311E04">
        <w:rPr>
          <w:b/>
          <w:bCs/>
        </w:rPr>
        <w:t xml:space="preserve"> Anbefalinger på grenseverdier </w:t>
      </w:r>
      <w:r w:rsidR="003568A3" w:rsidRPr="00311E04">
        <w:rPr>
          <w:b/>
          <w:bCs/>
        </w:rPr>
        <w:t>kraft</w:t>
      </w:r>
      <w:r w:rsidR="009660A1" w:rsidRPr="00311E04">
        <w:rPr>
          <w:b/>
          <w:bCs/>
        </w:rPr>
        <w:t xml:space="preserve"> </w:t>
      </w:r>
      <w:r w:rsidR="00FE67DD" w:rsidRPr="00311E04">
        <w:rPr>
          <w:b/>
          <w:bCs/>
        </w:rPr>
        <w:t>ventiler</w:t>
      </w:r>
      <w:r w:rsidR="003568A3" w:rsidRPr="00311E04">
        <w:rPr>
          <w:b/>
          <w:bCs/>
        </w:rPr>
        <w:t xml:space="preserve"> </w:t>
      </w:r>
      <w:r w:rsidR="00D1659B" w:rsidRPr="00311E04">
        <w:rPr>
          <w:b/>
          <w:bCs/>
        </w:rPr>
        <w:t>300-700 mm</w:t>
      </w:r>
      <w:r w:rsidR="004979F3" w:rsidRPr="00311E04">
        <w:rPr>
          <w:b/>
          <w:bCs/>
        </w:rPr>
        <w:t xml:space="preserve"> diameter</w:t>
      </w:r>
      <w:r w:rsidR="00A7303C" w:rsidRPr="00311E04">
        <w:rPr>
          <w:b/>
          <w:bCs/>
        </w:rPr>
        <w:t xml:space="preserve"> (</w:t>
      </w:r>
      <w:proofErr w:type="spellStart"/>
      <w:r w:rsidR="00AB2DD6">
        <w:rPr>
          <w:b/>
          <w:bCs/>
        </w:rPr>
        <w:t>Attwood</w:t>
      </w:r>
      <w:proofErr w:type="spellEnd"/>
      <w:r w:rsidR="00A7303C" w:rsidRPr="00311E04">
        <w:rPr>
          <w:b/>
          <w:bCs/>
        </w:rPr>
        <w:t>)</w:t>
      </w:r>
      <w:r w:rsidRPr="00311E04">
        <w:rPr>
          <w:b/>
          <w:bCs/>
        </w:rPr>
        <w:t xml:space="preserve"> </w:t>
      </w:r>
    </w:p>
    <w:tbl>
      <w:tblPr>
        <w:tblStyle w:val="PlainTable1"/>
        <w:tblW w:w="6714" w:type="dxa"/>
        <w:tblLook w:val="04A0" w:firstRow="1" w:lastRow="0" w:firstColumn="1" w:lastColumn="0" w:noHBand="0" w:noVBand="1"/>
      </w:tblPr>
      <w:tblGrid>
        <w:gridCol w:w="1838"/>
        <w:gridCol w:w="2140"/>
        <w:gridCol w:w="2736"/>
      </w:tblGrid>
      <w:tr w:rsidR="00CC3CC2" w:rsidRPr="00040AC3" w14:paraId="37BADD39" w14:textId="77777777" w:rsidTr="00CC3CC2">
        <w:trPr>
          <w:cnfStyle w:val="100000000000" w:firstRow="1" w:lastRow="0" w:firstColumn="0" w:lastColumn="0" w:oddVBand="0" w:evenVBand="0" w:oddHBand="0"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838" w:type="dxa"/>
            <w:hideMark/>
          </w:tcPr>
          <w:p w14:paraId="264044AD" w14:textId="1B95B9BE" w:rsidR="00CC3CC2" w:rsidRPr="00040AC3" w:rsidRDefault="00CC3CC2" w:rsidP="00671AA1">
            <w:pPr>
              <w:widowControl/>
              <w:rPr>
                <w:rFonts w:ascii="Calibri" w:eastAsia="Calibri" w:hAnsi="Calibri" w:cs="Calibri"/>
                <w:lang w:eastAsia="en-US" w:bidi="ar-SA"/>
              </w:rPr>
            </w:pPr>
            <w:r w:rsidRPr="00F13A91">
              <w:rPr>
                <w:rFonts w:ascii="Calibri" w:eastAsia="Calibri" w:hAnsi="Calibri" w:cs="Calibri"/>
                <w:color w:val="000000"/>
                <w:sz w:val="20"/>
                <w:lang w:eastAsia="en-US" w:bidi="ar-SA"/>
              </w:rPr>
              <w:t>Risiko</w:t>
            </w:r>
            <w:r>
              <w:rPr>
                <w:rFonts w:ascii="Calibri" w:eastAsia="Calibri" w:hAnsi="Calibri" w:cs="Calibri"/>
                <w:color w:val="000000"/>
                <w:sz w:val="20"/>
                <w:lang w:eastAsia="en-US" w:bidi="ar-SA"/>
              </w:rPr>
              <w:t>score ventiler 300mm- 700mm</w:t>
            </w:r>
          </w:p>
        </w:tc>
        <w:tc>
          <w:tcPr>
            <w:tcW w:w="2140" w:type="dxa"/>
            <w:hideMark/>
          </w:tcPr>
          <w:p w14:paraId="0A9767F5" w14:textId="77777777" w:rsidR="00CC3CC2" w:rsidRPr="00040AC3" w:rsidRDefault="00CC3CC2" w:rsidP="00671AA1">
            <w:pPr>
              <w:widowControl/>
              <w:cnfStyle w:val="100000000000" w:firstRow="1" w:lastRow="0" w:firstColumn="0" w:lastColumn="0" w:oddVBand="0" w:evenVBand="0" w:oddHBand="0" w:evenHBand="0" w:firstRowFirstColumn="0" w:firstRowLastColumn="0" w:lastRowFirstColumn="0" w:lastRowLastColumn="0"/>
              <w:rPr>
                <w:rFonts w:ascii="Calibri" w:eastAsia="Calibri" w:hAnsi="Calibri" w:cs="Calibri"/>
                <w:lang w:eastAsia="en-US" w:bidi="ar-SA"/>
              </w:rPr>
            </w:pPr>
            <w:r>
              <w:rPr>
                <w:rFonts w:ascii="Calibri" w:eastAsia="Calibri" w:hAnsi="Calibri" w:cs="Calibri"/>
                <w:color w:val="000000"/>
                <w:lang w:eastAsia="en-US" w:bidi="ar-SA"/>
              </w:rPr>
              <w:t>Kraftgrense menn (Newton)</w:t>
            </w:r>
          </w:p>
        </w:tc>
        <w:tc>
          <w:tcPr>
            <w:tcW w:w="2736" w:type="dxa"/>
          </w:tcPr>
          <w:p w14:paraId="6D7BE3F0" w14:textId="4CB7A040" w:rsidR="00CC3CC2" w:rsidRPr="00040AC3" w:rsidRDefault="00CC3CC2" w:rsidP="00671AA1">
            <w:pPr>
              <w:widowControl/>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lang w:eastAsia="en-US" w:bidi="ar-SA"/>
              </w:rPr>
            </w:pPr>
            <w:r>
              <w:rPr>
                <w:rFonts w:ascii="Calibri" w:eastAsia="Calibri" w:hAnsi="Calibri" w:cs="Calibri"/>
                <w:color w:val="000000"/>
                <w:lang w:eastAsia="en-US" w:bidi="ar-SA"/>
              </w:rPr>
              <w:t>Kraftgrense kvinner (Newton)</w:t>
            </w:r>
            <w:r>
              <w:rPr>
                <w:rFonts w:ascii="Calibri" w:eastAsia="Calibri" w:hAnsi="Calibri" w:cs="Calibri"/>
                <w:color w:val="000000"/>
                <w:lang w:eastAsia="en-US" w:bidi="ar-SA"/>
              </w:rPr>
              <w:br/>
            </w:r>
            <w:r w:rsidRPr="008F1C97">
              <w:rPr>
                <w:rFonts w:ascii="Calibri" w:eastAsia="Calibri" w:hAnsi="Calibri" w:cs="Calibri"/>
                <w:b w:val="0"/>
                <w:color w:val="000000"/>
                <w:lang w:eastAsia="en-US" w:bidi="ar-SA"/>
              </w:rPr>
              <w:t>Anbefaling fra SINTEF</w:t>
            </w:r>
          </w:p>
        </w:tc>
      </w:tr>
      <w:tr w:rsidR="00CC3CC2" w:rsidRPr="00040AC3" w14:paraId="304545C8" w14:textId="77777777" w:rsidTr="00CC3CC2">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838" w:type="dxa"/>
            <w:shd w:val="clear" w:color="auto" w:fill="00B050"/>
            <w:hideMark/>
          </w:tcPr>
          <w:p w14:paraId="16C5AD19" w14:textId="77777777" w:rsidR="00CC3CC2" w:rsidRPr="00040AC3" w:rsidRDefault="00CC3CC2" w:rsidP="00671AA1">
            <w:pPr>
              <w:widowControl/>
              <w:rPr>
                <w:rFonts w:ascii="Calibri" w:eastAsia="Calibri" w:hAnsi="Calibri" w:cs="Calibri"/>
                <w:lang w:eastAsia="en-US" w:bidi="ar-SA"/>
              </w:rPr>
            </w:pPr>
            <w:r>
              <w:rPr>
                <w:rFonts w:ascii="Calibri" w:eastAsia="Calibri" w:hAnsi="Calibri" w:cs="Calibri"/>
                <w:lang w:eastAsia="en-US" w:bidi="ar-SA"/>
              </w:rPr>
              <w:t>Lav risiko</w:t>
            </w:r>
          </w:p>
        </w:tc>
        <w:tc>
          <w:tcPr>
            <w:tcW w:w="2140" w:type="dxa"/>
            <w:shd w:val="clear" w:color="auto" w:fill="00B050"/>
            <w:hideMark/>
          </w:tcPr>
          <w:p w14:paraId="388E664F" w14:textId="77777777" w:rsidR="00CC3CC2" w:rsidRPr="00040AC3" w:rsidRDefault="00CC3CC2" w:rsidP="00671AA1">
            <w:pPr>
              <w:widowControl/>
              <w:cnfStyle w:val="000000100000" w:firstRow="0" w:lastRow="0" w:firstColumn="0" w:lastColumn="0" w:oddVBand="0" w:evenVBand="0" w:oddHBand="1" w:evenHBand="0" w:firstRowFirstColumn="0" w:firstRowLastColumn="0" w:lastRowFirstColumn="0" w:lastRowLastColumn="0"/>
              <w:rPr>
                <w:rFonts w:ascii="Calibri" w:eastAsia="Calibri" w:hAnsi="Calibri" w:cs="Calibri"/>
                <w:lang w:eastAsia="en-US" w:bidi="ar-SA"/>
              </w:rPr>
            </w:pPr>
            <w:r w:rsidRPr="00040AC3">
              <w:rPr>
                <w:rFonts w:ascii="Calibri" w:eastAsia="Calibri" w:hAnsi="Calibri" w:cs="Calibri"/>
                <w:lang w:eastAsia="en-US" w:bidi="ar-SA"/>
              </w:rPr>
              <w:t>&lt; 300 N</w:t>
            </w:r>
          </w:p>
        </w:tc>
        <w:tc>
          <w:tcPr>
            <w:tcW w:w="2736" w:type="dxa"/>
            <w:shd w:val="clear" w:color="auto" w:fill="00B050"/>
          </w:tcPr>
          <w:p w14:paraId="49F7B074" w14:textId="77777777" w:rsidR="00CC3CC2" w:rsidRPr="00161B80" w:rsidRDefault="00CC3CC2" w:rsidP="00671AA1">
            <w:pPr>
              <w:widowControl/>
              <w:cnfStyle w:val="000000100000" w:firstRow="0" w:lastRow="0" w:firstColumn="0" w:lastColumn="0" w:oddVBand="0" w:evenVBand="0" w:oddHBand="1" w:evenHBand="0" w:firstRowFirstColumn="0" w:firstRowLastColumn="0" w:lastRowFirstColumn="0" w:lastRowLastColumn="0"/>
              <w:rPr>
                <w:rFonts w:ascii="Calibri" w:eastAsia="Calibri" w:hAnsi="Calibri" w:cs="Calibri"/>
                <w:lang w:eastAsia="en-US" w:bidi="ar-SA"/>
              </w:rPr>
            </w:pPr>
            <w:r w:rsidRPr="00040AC3">
              <w:rPr>
                <w:rFonts w:ascii="Calibri" w:eastAsia="Calibri" w:hAnsi="Calibri" w:cs="Calibri"/>
                <w:lang w:eastAsia="en-US" w:bidi="ar-SA"/>
              </w:rPr>
              <w:t xml:space="preserve">&lt; </w:t>
            </w:r>
            <w:r w:rsidRPr="00161B80">
              <w:rPr>
                <w:rFonts w:ascii="Calibri" w:eastAsia="Calibri" w:hAnsi="Calibri" w:cs="Calibri"/>
                <w:lang w:eastAsia="en-US" w:bidi="ar-SA"/>
              </w:rPr>
              <w:t>150</w:t>
            </w:r>
            <w:r w:rsidRPr="00040AC3">
              <w:rPr>
                <w:rFonts w:ascii="Calibri" w:eastAsia="Calibri" w:hAnsi="Calibri" w:cs="Calibri"/>
                <w:lang w:eastAsia="en-US" w:bidi="ar-SA"/>
              </w:rPr>
              <w:t xml:space="preserve"> N</w:t>
            </w:r>
          </w:p>
        </w:tc>
      </w:tr>
      <w:tr w:rsidR="00CC3CC2" w:rsidRPr="00040AC3" w14:paraId="0CD2D114" w14:textId="77777777" w:rsidTr="00CC3CC2">
        <w:trPr>
          <w:trHeight w:val="256"/>
        </w:trPr>
        <w:tc>
          <w:tcPr>
            <w:cnfStyle w:val="001000000000" w:firstRow="0" w:lastRow="0" w:firstColumn="1" w:lastColumn="0" w:oddVBand="0" w:evenVBand="0" w:oddHBand="0" w:evenHBand="0" w:firstRowFirstColumn="0" w:firstRowLastColumn="0" w:lastRowFirstColumn="0" w:lastRowLastColumn="0"/>
            <w:tcW w:w="1838" w:type="dxa"/>
            <w:shd w:val="clear" w:color="auto" w:fill="FFFF00"/>
            <w:hideMark/>
          </w:tcPr>
          <w:p w14:paraId="6C92DE2C" w14:textId="77777777" w:rsidR="00CC3CC2" w:rsidRPr="00040AC3" w:rsidRDefault="00CC3CC2" w:rsidP="00671AA1">
            <w:pPr>
              <w:widowControl/>
              <w:rPr>
                <w:rFonts w:ascii="Calibri" w:eastAsia="Calibri" w:hAnsi="Calibri" w:cs="Calibri"/>
                <w:lang w:eastAsia="en-US" w:bidi="ar-SA"/>
              </w:rPr>
            </w:pPr>
            <w:r>
              <w:rPr>
                <w:rFonts w:ascii="Calibri" w:eastAsia="Calibri" w:hAnsi="Calibri" w:cs="Calibri"/>
                <w:lang w:eastAsia="en-US" w:bidi="ar-SA"/>
              </w:rPr>
              <w:t>Middels risiko</w:t>
            </w:r>
          </w:p>
        </w:tc>
        <w:tc>
          <w:tcPr>
            <w:tcW w:w="2140" w:type="dxa"/>
            <w:shd w:val="clear" w:color="auto" w:fill="FFFF00"/>
            <w:hideMark/>
          </w:tcPr>
          <w:p w14:paraId="596239FD" w14:textId="77777777" w:rsidR="00CC3CC2" w:rsidRPr="00040AC3" w:rsidRDefault="00CC3CC2" w:rsidP="00671AA1">
            <w:pPr>
              <w:widowControl/>
              <w:cnfStyle w:val="000000000000" w:firstRow="0" w:lastRow="0" w:firstColumn="0" w:lastColumn="0" w:oddVBand="0" w:evenVBand="0" w:oddHBand="0" w:evenHBand="0" w:firstRowFirstColumn="0" w:firstRowLastColumn="0" w:lastRowFirstColumn="0" w:lastRowLastColumn="0"/>
              <w:rPr>
                <w:rFonts w:ascii="Calibri" w:eastAsia="Calibri" w:hAnsi="Calibri" w:cs="Calibri"/>
                <w:lang w:eastAsia="en-US" w:bidi="ar-SA"/>
              </w:rPr>
            </w:pPr>
            <w:r w:rsidRPr="00040AC3">
              <w:rPr>
                <w:rFonts w:ascii="Calibri" w:eastAsia="Calibri" w:hAnsi="Calibri" w:cs="Calibri"/>
                <w:color w:val="000000"/>
                <w:lang w:eastAsia="en-US" w:bidi="ar-SA"/>
              </w:rPr>
              <w:t>300-</w:t>
            </w:r>
            <w:r w:rsidRPr="00161B80">
              <w:rPr>
                <w:rFonts w:ascii="Calibri" w:eastAsia="Calibri" w:hAnsi="Calibri" w:cs="Calibri"/>
                <w:color w:val="000000"/>
                <w:lang w:eastAsia="en-US" w:bidi="ar-SA"/>
              </w:rPr>
              <w:t xml:space="preserve"> </w:t>
            </w:r>
            <w:r w:rsidRPr="00040AC3">
              <w:rPr>
                <w:rFonts w:ascii="Calibri" w:eastAsia="Calibri" w:hAnsi="Calibri" w:cs="Calibri"/>
                <w:color w:val="000000"/>
                <w:lang w:eastAsia="en-US" w:bidi="ar-SA"/>
              </w:rPr>
              <w:t>500 N</w:t>
            </w:r>
          </w:p>
        </w:tc>
        <w:tc>
          <w:tcPr>
            <w:tcW w:w="2736" w:type="dxa"/>
            <w:shd w:val="clear" w:color="auto" w:fill="FFFF00"/>
          </w:tcPr>
          <w:p w14:paraId="2857906E" w14:textId="77777777" w:rsidR="00CC3CC2" w:rsidRPr="00161B80" w:rsidRDefault="00CC3CC2" w:rsidP="00671AA1">
            <w:pPr>
              <w:widowControl/>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lang w:eastAsia="en-US" w:bidi="ar-SA"/>
              </w:rPr>
            </w:pPr>
            <w:r w:rsidRPr="00161B80">
              <w:rPr>
                <w:rFonts w:ascii="Calibri" w:eastAsia="Calibri" w:hAnsi="Calibri" w:cs="Calibri"/>
                <w:color w:val="000000"/>
                <w:lang w:eastAsia="en-US" w:bidi="ar-SA"/>
              </w:rPr>
              <w:t>150</w:t>
            </w:r>
            <w:r w:rsidRPr="00040AC3">
              <w:rPr>
                <w:rFonts w:ascii="Calibri" w:eastAsia="Calibri" w:hAnsi="Calibri" w:cs="Calibri"/>
                <w:color w:val="000000"/>
                <w:lang w:eastAsia="en-US" w:bidi="ar-SA"/>
              </w:rPr>
              <w:t>-</w:t>
            </w:r>
            <w:r w:rsidRPr="00161B80">
              <w:rPr>
                <w:rFonts w:ascii="Calibri" w:eastAsia="Calibri" w:hAnsi="Calibri" w:cs="Calibri"/>
                <w:color w:val="000000"/>
                <w:lang w:eastAsia="en-US" w:bidi="ar-SA"/>
              </w:rPr>
              <w:t xml:space="preserve"> 250</w:t>
            </w:r>
            <w:r w:rsidRPr="00040AC3">
              <w:rPr>
                <w:rFonts w:ascii="Calibri" w:eastAsia="Calibri" w:hAnsi="Calibri" w:cs="Calibri"/>
                <w:color w:val="000000"/>
                <w:lang w:eastAsia="en-US" w:bidi="ar-SA"/>
              </w:rPr>
              <w:t xml:space="preserve"> N</w:t>
            </w:r>
          </w:p>
        </w:tc>
      </w:tr>
      <w:tr w:rsidR="00CC3CC2" w:rsidRPr="00040AC3" w14:paraId="6EB9C8DB" w14:textId="77777777" w:rsidTr="00CC3CC2">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838" w:type="dxa"/>
            <w:shd w:val="clear" w:color="auto" w:fill="FF0000"/>
            <w:hideMark/>
          </w:tcPr>
          <w:p w14:paraId="0EAB976D" w14:textId="77777777" w:rsidR="00CC3CC2" w:rsidRPr="00040AC3" w:rsidRDefault="00CC3CC2" w:rsidP="00671AA1">
            <w:pPr>
              <w:widowControl/>
              <w:rPr>
                <w:rFonts w:ascii="Calibri" w:eastAsia="Calibri" w:hAnsi="Calibri" w:cs="Calibri"/>
                <w:lang w:eastAsia="en-US" w:bidi="ar-SA"/>
              </w:rPr>
            </w:pPr>
            <w:r>
              <w:rPr>
                <w:rFonts w:ascii="Calibri" w:eastAsia="Calibri" w:hAnsi="Calibri" w:cs="Calibri"/>
                <w:lang w:eastAsia="en-US" w:bidi="ar-SA"/>
              </w:rPr>
              <w:t>Høy risiko</w:t>
            </w:r>
          </w:p>
        </w:tc>
        <w:tc>
          <w:tcPr>
            <w:tcW w:w="2140" w:type="dxa"/>
            <w:shd w:val="clear" w:color="auto" w:fill="FF0000"/>
            <w:hideMark/>
          </w:tcPr>
          <w:p w14:paraId="67DCFC0C" w14:textId="77777777" w:rsidR="00CC3CC2" w:rsidRPr="00040AC3" w:rsidRDefault="00CC3CC2" w:rsidP="00671AA1">
            <w:pPr>
              <w:widowControl/>
              <w:cnfStyle w:val="000000100000" w:firstRow="0" w:lastRow="0" w:firstColumn="0" w:lastColumn="0" w:oddVBand="0" w:evenVBand="0" w:oddHBand="1" w:evenHBand="0" w:firstRowFirstColumn="0" w:firstRowLastColumn="0" w:lastRowFirstColumn="0" w:lastRowLastColumn="0"/>
              <w:rPr>
                <w:rFonts w:ascii="Calibri" w:eastAsia="Calibri" w:hAnsi="Calibri" w:cs="Calibri"/>
                <w:lang w:eastAsia="en-US" w:bidi="ar-SA"/>
              </w:rPr>
            </w:pPr>
            <w:r w:rsidRPr="00040AC3">
              <w:rPr>
                <w:rFonts w:ascii="Calibri" w:eastAsia="Calibri" w:hAnsi="Calibri" w:cs="Calibri"/>
                <w:color w:val="000000"/>
                <w:lang w:eastAsia="en-US" w:bidi="ar-SA"/>
              </w:rPr>
              <w:t>&gt;</w:t>
            </w:r>
            <w:r w:rsidRPr="00161B80">
              <w:rPr>
                <w:rFonts w:ascii="Calibri" w:eastAsia="Calibri" w:hAnsi="Calibri" w:cs="Calibri"/>
                <w:color w:val="000000"/>
                <w:lang w:eastAsia="en-US" w:bidi="ar-SA"/>
              </w:rPr>
              <w:t xml:space="preserve"> </w:t>
            </w:r>
            <w:r w:rsidRPr="00040AC3">
              <w:rPr>
                <w:rFonts w:ascii="Calibri" w:eastAsia="Calibri" w:hAnsi="Calibri" w:cs="Calibri"/>
                <w:color w:val="000000"/>
                <w:lang w:eastAsia="en-US" w:bidi="ar-SA"/>
              </w:rPr>
              <w:t>500 N</w:t>
            </w:r>
          </w:p>
        </w:tc>
        <w:tc>
          <w:tcPr>
            <w:tcW w:w="2736" w:type="dxa"/>
            <w:shd w:val="clear" w:color="auto" w:fill="FF0000"/>
          </w:tcPr>
          <w:p w14:paraId="23BE5531" w14:textId="77777777" w:rsidR="00CC3CC2" w:rsidRPr="00161B80" w:rsidRDefault="00CC3CC2" w:rsidP="00671AA1">
            <w:pPr>
              <w:widowControl/>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lang w:eastAsia="en-US" w:bidi="ar-SA"/>
              </w:rPr>
            </w:pPr>
            <w:r w:rsidRPr="00040AC3">
              <w:rPr>
                <w:rFonts w:ascii="Calibri" w:eastAsia="Calibri" w:hAnsi="Calibri" w:cs="Calibri"/>
                <w:color w:val="000000"/>
                <w:lang w:eastAsia="en-US" w:bidi="ar-SA"/>
              </w:rPr>
              <w:t>&gt;</w:t>
            </w:r>
            <w:r w:rsidRPr="00161B80">
              <w:rPr>
                <w:rFonts w:ascii="Calibri" w:eastAsia="Calibri" w:hAnsi="Calibri" w:cs="Calibri"/>
                <w:color w:val="000000"/>
                <w:lang w:eastAsia="en-US" w:bidi="ar-SA"/>
              </w:rPr>
              <w:t xml:space="preserve"> 250</w:t>
            </w:r>
            <w:r w:rsidRPr="00040AC3">
              <w:rPr>
                <w:rFonts w:ascii="Calibri" w:eastAsia="Calibri" w:hAnsi="Calibri" w:cs="Calibri"/>
                <w:color w:val="000000"/>
                <w:lang w:eastAsia="en-US" w:bidi="ar-SA"/>
              </w:rPr>
              <w:t xml:space="preserve"> N</w:t>
            </w:r>
          </w:p>
        </w:tc>
      </w:tr>
    </w:tbl>
    <w:p w14:paraId="7B7BDDA2" w14:textId="77777777" w:rsidR="00B76AC0" w:rsidRDefault="00B76AC0" w:rsidP="008C7E72">
      <w:pPr>
        <w:pStyle w:val="FootnoteText"/>
        <w:rPr>
          <w:b/>
        </w:rPr>
      </w:pPr>
    </w:p>
    <w:p w14:paraId="22C3D2C8" w14:textId="77777777" w:rsidR="007E74EF" w:rsidRDefault="007E74EF" w:rsidP="008C7E72">
      <w:pPr>
        <w:pStyle w:val="FootnoteText"/>
        <w:rPr>
          <w:b/>
        </w:rPr>
      </w:pPr>
    </w:p>
    <w:p w14:paraId="0BA8D9AD" w14:textId="3EDCD511" w:rsidR="00A125EC" w:rsidRPr="008C7E72" w:rsidRDefault="008E4166" w:rsidP="5D599AF6">
      <w:pPr>
        <w:pStyle w:val="FootnoteText"/>
        <w:rPr>
          <w:b/>
          <w:bCs/>
        </w:rPr>
      </w:pPr>
      <w:r w:rsidRPr="003F2094">
        <w:rPr>
          <w:b/>
          <w:bCs/>
        </w:rPr>
        <w:t xml:space="preserve">Tabell 2: </w:t>
      </w:r>
      <w:r w:rsidR="003D51A2" w:rsidRPr="003F2094">
        <w:rPr>
          <w:b/>
          <w:bCs/>
        </w:rPr>
        <w:t xml:space="preserve">Anbefalinger på grenseverdier </w:t>
      </w:r>
      <w:r w:rsidR="003568A3" w:rsidRPr="003F2094">
        <w:rPr>
          <w:b/>
          <w:bCs/>
        </w:rPr>
        <w:t xml:space="preserve">dreiemoment </w:t>
      </w:r>
      <w:r w:rsidR="00FE67DD" w:rsidRPr="003F2094">
        <w:rPr>
          <w:b/>
          <w:bCs/>
        </w:rPr>
        <w:t xml:space="preserve">ventiler </w:t>
      </w:r>
      <w:r w:rsidR="003D51A2" w:rsidRPr="003F2094">
        <w:rPr>
          <w:b/>
          <w:bCs/>
        </w:rPr>
        <w:t xml:space="preserve">300-700 mm diameter </w:t>
      </w:r>
      <w:r w:rsidR="00A7303C" w:rsidRPr="003F2094">
        <w:rPr>
          <w:b/>
          <w:bCs/>
        </w:rPr>
        <w:t>(</w:t>
      </w:r>
      <w:r w:rsidR="00683532" w:rsidRPr="00311E04">
        <w:rPr>
          <w:b/>
          <w:bCs/>
        </w:rPr>
        <w:t xml:space="preserve">Al </w:t>
      </w:r>
      <w:proofErr w:type="spellStart"/>
      <w:r w:rsidR="00683532" w:rsidRPr="00311E04">
        <w:rPr>
          <w:b/>
          <w:bCs/>
        </w:rPr>
        <w:t>Quasi</w:t>
      </w:r>
      <w:proofErr w:type="spellEnd"/>
      <w:r w:rsidR="00A7303C" w:rsidRPr="003F2094">
        <w:rPr>
          <w:b/>
          <w:bCs/>
        </w:rPr>
        <w:t>)</w:t>
      </w:r>
    </w:p>
    <w:tbl>
      <w:tblPr>
        <w:tblW w:w="54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3"/>
        <w:gridCol w:w="2837"/>
        <w:gridCol w:w="3259"/>
        <w:gridCol w:w="2410"/>
      </w:tblGrid>
      <w:tr w:rsidR="007A13EE" w:rsidRPr="00EF386E" w14:paraId="3FEBC6CB" w14:textId="732307BC" w:rsidTr="00CF68D0">
        <w:trPr>
          <w:trHeight w:val="1273"/>
        </w:trPr>
        <w:tc>
          <w:tcPr>
            <w:tcW w:w="772" w:type="pct"/>
          </w:tcPr>
          <w:p w14:paraId="15428DB5" w14:textId="77777777" w:rsidR="00F015AC" w:rsidRDefault="00F015AC" w:rsidP="002B31DA">
            <w:pPr>
              <w:pStyle w:val="BodyText"/>
              <w:rPr>
                <w:rFonts w:eastAsia="Times New Roman"/>
                <w:color w:val="000000"/>
                <w:sz w:val="22"/>
                <w:szCs w:val="22"/>
                <w:lang w:bidi="ar-SA"/>
              </w:rPr>
            </w:pPr>
          </w:p>
          <w:p w14:paraId="19628CAF" w14:textId="272017EC" w:rsidR="00037454" w:rsidRPr="00B76AC0" w:rsidRDefault="00037454" w:rsidP="002B31DA">
            <w:pPr>
              <w:pStyle w:val="BodyText"/>
              <w:rPr>
                <w:rFonts w:eastAsia="Times New Roman"/>
                <w:color w:val="000000"/>
                <w:sz w:val="22"/>
                <w:szCs w:val="22"/>
                <w:lang w:bidi="ar-SA"/>
              </w:rPr>
            </w:pPr>
            <w:r w:rsidRPr="00B76AC0">
              <w:rPr>
                <w:rFonts w:eastAsia="Times New Roman"/>
                <w:color w:val="000000"/>
                <w:sz w:val="22"/>
                <w:szCs w:val="22"/>
                <w:lang w:bidi="ar-SA"/>
              </w:rPr>
              <w:t>Risiko ventiler 300mm- 700mm</w:t>
            </w:r>
            <w:r>
              <w:rPr>
                <w:rFonts w:eastAsia="Times New Roman"/>
                <w:color w:val="000000"/>
                <w:sz w:val="22"/>
                <w:szCs w:val="22"/>
                <w:lang w:bidi="ar-SA"/>
              </w:rPr>
              <w:t xml:space="preserve"> </w:t>
            </w:r>
            <w:proofErr w:type="spellStart"/>
            <w:r>
              <w:rPr>
                <w:rFonts w:eastAsia="Times New Roman"/>
                <w:color w:val="000000"/>
                <w:sz w:val="22"/>
                <w:szCs w:val="22"/>
                <w:lang w:bidi="ar-SA"/>
              </w:rPr>
              <w:t>diamenter</w:t>
            </w:r>
            <w:proofErr w:type="spellEnd"/>
          </w:p>
        </w:tc>
        <w:tc>
          <w:tcPr>
            <w:tcW w:w="1410" w:type="pct"/>
            <w:shd w:val="clear" w:color="auto" w:fill="auto"/>
            <w:vAlign w:val="bottom"/>
          </w:tcPr>
          <w:p w14:paraId="67B38A3A" w14:textId="3192DFDE" w:rsidR="00037454" w:rsidRPr="00B76AC0" w:rsidRDefault="00037454" w:rsidP="002B31DA">
            <w:pPr>
              <w:pStyle w:val="BodyText"/>
              <w:rPr>
                <w:rFonts w:eastAsia="Times New Roman"/>
                <w:color w:val="000000"/>
                <w:sz w:val="22"/>
                <w:szCs w:val="22"/>
                <w:lang w:bidi="ar-SA"/>
              </w:rPr>
            </w:pPr>
            <w:r w:rsidRPr="00B76AC0">
              <w:rPr>
                <w:rFonts w:eastAsia="Times New Roman"/>
                <w:color w:val="000000"/>
                <w:sz w:val="22"/>
                <w:szCs w:val="22"/>
                <w:lang w:bidi="ar-SA"/>
              </w:rPr>
              <w:t>Dreiemoment</w:t>
            </w:r>
            <w:r>
              <w:rPr>
                <w:rFonts w:eastAsia="Times New Roman"/>
                <w:color w:val="000000"/>
                <w:sz w:val="22"/>
                <w:szCs w:val="22"/>
                <w:lang w:bidi="ar-SA"/>
              </w:rPr>
              <w:t xml:space="preserve"> </w:t>
            </w:r>
            <w:r w:rsidRPr="00B76AC0">
              <w:rPr>
                <w:rFonts w:eastAsia="Times New Roman"/>
                <w:color w:val="000000"/>
                <w:sz w:val="22"/>
                <w:szCs w:val="22"/>
                <w:lang w:bidi="ar-SA"/>
              </w:rPr>
              <w:t>Åpningskraft</w:t>
            </w:r>
            <w:r>
              <w:rPr>
                <w:rFonts w:eastAsia="Times New Roman"/>
                <w:color w:val="000000"/>
                <w:sz w:val="22"/>
                <w:szCs w:val="22"/>
                <w:lang w:bidi="ar-SA"/>
              </w:rPr>
              <w:t xml:space="preserve"> (Utregnet kraft vurderes opp mot radius ventilratt kvinner og menn)</w:t>
            </w:r>
          </w:p>
        </w:tc>
        <w:tc>
          <w:tcPr>
            <w:tcW w:w="1620" w:type="pct"/>
            <w:shd w:val="clear" w:color="auto" w:fill="auto"/>
            <w:vAlign w:val="bottom"/>
          </w:tcPr>
          <w:p w14:paraId="6DCABEBD" w14:textId="0FAAF534" w:rsidR="00037454" w:rsidRPr="00B76AC0" w:rsidRDefault="00037454" w:rsidP="00037454">
            <w:pPr>
              <w:pStyle w:val="BodyText"/>
              <w:rPr>
                <w:rFonts w:eastAsia="Times New Roman"/>
                <w:color w:val="000000"/>
                <w:sz w:val="22"/>
                <w:szCs w:val="22"/>
                <w:lang w:bidi="ar-SA"/>
              </w:rPr>
            </w:pPr>
            <w:r w:rsidRPr="00B76AC0">
              <w:rPr>
                <w:rFonts w:eastAsia="Times New Roman"/>
                <w:color w:val="000000"/>
                <w:sz w:val="22"/>
                <w:szCs w:val="22"/>
                <w:lang w:bidi="ar-SA"/>
              </w:rPr>
              <w:t>Dreiemoment</w:t>
            </w:r>
            <w:r>
              <w:rPr>
                <w:rFonts w:eastAsia="Times New Roman"/>
                <w:color w:val="000000"/>
                <w:sz w:val="22"/>
                <w:szCs w:val="22"/>
                <w:lang w:bidi="ar-SA"/>
              </w:rPr>
              <w:t xml:space="preserve"> </w:t>
            </w:r>
            <w:proofErr w:type="spellStart"/>
            <w:r w:rsidRPr="00B76AC0">
              <w:rPr>
                <w:rFonts w:eastAsia="Times New Roman"/>
                <w:color w:val="000000"/>
                <w:sz w:val="22"/>
                <w:szCs w:val="22"/>
                <w:lang w:bidi="ar-SA"/>
              </w:rPr>
              <w:t>Vedlikeholdskraft</w:t>
            </w:r>
            <w:proofErr w:type="spellEnd"/>
            <w:r>
              <w:rPr>
                <w:rFonts w:eastAsia="Times New Roman"/>
                <w:color w:val="000000"/>
                <w:sz w:val="22"/>
                <w:szCs w:val="22"/>
                <w:lang w:bidi="ar-SA"/>
              </w:rPr>
              <w:br/>
              <w:t>(Utregnet kraft vurderes opp mot radius ventilratt kvinner og menn)</w:t>
            </w:r>
          </w:p>
        </w:tc>
        <w:tc>
          <w:tcPr>
            <w:tcW w:w="1198" w:type="pct"/>
          </w:tcPr>
          <w:p w14:paraId="6F4AEC44" w14:textId="77777777" w:rsidR="00037454" w:rsidRDefault="00037454" w:rsidP="002B31DA">
            <w:pPr>
              <w:pStyle w:val="BodyText"/>
              <w:rPr>
                <w:rFonts w:eastAsia="Times New Roman"/>
                <w:color w:val="000000"/>
                <w:sz w:val="22"/>
                <w:szCs w:val="22"/>
                <w:lang w:bidi="ar-SA"/>
              </w:rPr>
            </w:pPr>
          </w:p>
          <w:p w14:paraId="21ECAA64" w14:textId="239F8A9D" w:rsidR="00037454" w:rsidRPr="00B76AC0" w:rsidRDefault="00E013AE" w:rsidP="002B31DA">
            <w:pPr>
              <w:pStyle w:val="BodyText"/>
              <w:rPr>
                <w:rFonts w:eastAsia="Times New Roman"/>
                <w:color w:val="000000"/>
                <w:sz w:val="22"/>
                <w:szCs w:val="22"/>
                <w:lang w:bidi="ar-SA"/>
              </w:rPr>
            </w:pPr>
            <w:r>
              <w:rPr>
                <w:rFonts w:eastAsia="Times New Roman"/>
                <w:color w:val="000000"/>
                <w:sz w:val="22"/>
                <w:szCs w:val="22"/>
                <w:lang w:bidi="ar-SA"/>
              </w:rPr>
              <w:t xml:space="preserve">Dreiemomentet er produkt av kraft (Newton) x vektarm (radius) </w:t>
            </w:r>
          </w:p>
        </w:tc>
      </w:tr>
      <w:tr w:rsidR="00AE00AB" w:rsidRPr="00EF386E" w14:paraId="74FF0737" w14:textId="6C7DFD9D" w:rsidTr="00CF68D0">
        <w:trPr>
          <w:trHeight w:val="546"/>
        </w:trPr>
        <w:tc>
          <w:tcPr>
            <w:tcW w:w="772" w:type="pct"/>
            <w:shd w:val="clear" w:color="auto" w:fill="00B050"/>
          </w:tcPr>
          <w:p w14:paraId="609F09C0" w14:textId="77777777" w:rsidR="00AE00AB" w:rsidRPr="00EF386E" w:rsidRDefault="00AE00AB" w:rsidP="002B31DA">
            <w:pPr>
              <w:pStyle w:val="BodyText"/>
              <w:rPr>
                <w:rFonts w:eastAsia="Times New Roman"/>
                <w:color w:val="000000"/>
                <w:lang w:bidi="ar-SA"/>
              </w:rPr>
            </w:pPr>
          </w:p>
          <w:p w14:paraId="259B4128" w14:textId="77777777" w:rsidR="00334EC2" w:rsidRDefault="00334EC2" w:rsidP="002B31DA">
            <w:pPr>
              <w:pStyle w:val="BodyText"/>
              <w:rPr>
                <w:rFonts w:eastAsia="Times New Roman"/>
                <w:color w:val="000000"/>
                <w:lang w:bidi="ar-SA"/>
              </w:rPr>
            </w:pPr>
          </w:p>
          <w:p w14:paraId="542D8EB0" w14:textId="2A374693" w:rsidR="00AE00AB" w:rsidRDefault="00AE00AB" w:rsidP="002B31DA">
            <w:pPr>
              <w:pStyle w:val="BodyText"/>
              <w:rPr>
                <w:rFonts w:eastAsia="Times New Roman"/>
                <w:color w:val="000000"/>
                <w:lang w:bidi="ar-SA"/>
              </w:rPr>
            </w:pPr>
            <w:r>
              <w:rPr>
                <w:rFonts w:eastAsia="Times New Roman"/>
                <w:color w:val="000000"/>
                <w:lang w:bidi="ar-SA"/>
              </w:rPr>
              <w:t>Lav risiko</w:t>
            </w:r>
          </w:p>
          <w:p w14:paraId="791898D4" w14:textId="77777777" w:rsidR="004D1F42" w:rsidRDefault="004D1F42" w:rsidP="002B31DA">
            <w:pPr>
              <w:pStyle w:val="BodyText"/>
              <w:rPr>
                <w:rFonts w:eastAsia="Times New Roman"/>
                <w:color w:val="000000"/>
                <w:lang w:bidi="ar-SA"/>
              </w:rPr>
            </w:pPr>
          </w:p>
          <w:p w14:paraId="18B07FDD" w14:textId="72C7E13B" w:rsidR="004D1F42" w:rsidRPr="00EF386E" w:rsidRDefault="004D1F42" w:rsidP="002B31DA">
            <w:pPr>
              <w:pStyle w:val="BodyText"/>
              <w:rPr>
                <w:rFonts w:eastAsia="Times New Roman"/>
                <w:color w:val="000000"/>
                <w:lang w:bidi="ar-SA"/>
              </w:rPr>
            </w:pPr>
          </w:p>
        </w:tc>
        <w:tc>
          <w:tcPr>
            <w:tcW w:w="1410" w:type="pct"/>
            <w:shd w:val="clear" w:color="auto" w:fill="00B050"/>
            <w:vAlign w:val="bottom"/>
            <w:hideMark/>
          </w:tcPr>
          <w:p w14:paraId="78961194" w14:textId="501F6782" w:rsidR="00AE00AB" w:rsidRDefault="00AE00AB" w:rsidP="002B31DA">
            <w:pPr>
              <w:pStyle w:val="BodyText"/>
              <w:rPr>
                <w:rFonts w:eastAsia="Times New Roman"/>
                <w:color w:val="000000"/>
                <w:lang w:bidi="ar-SA"/>
              </w:rPr>
            </w:pPr>
            <w:r w:rsidRPr="00EF386E">
              <w:rPr>
                <w:rFonts w:eastAsia="Times New Roman"/>
                <w:color w:val="000000"/>
                <w:lang w:bidi="ar-SA"/>
              </w:rPr>
              <w:t>&lt;=26Nm med god plassering og vinkel</w:t>
            </w:r>
          </w:p>
          <w:p w14:paraId="5FD2C71B" w14:textId="77777777" w:rsidR="00334EC2" w:rsidRDefault="00334EC2" w:rsidP="002B31DA">
            <w:pPr>
              <w:pStyle w:val="BodyText"/>
              <w:rPr>
                <w:rFonts w:eastAsia="Times New Roman"/>
                <w:color w:val="000000"/>
                <w:lang w:bidi="ar-SA"/>
              </w:rPr>
            </w:pPr>
          </w:p>
          <w:p w14:paraId="53363469" w14:textId="26ADE77B" w:rsidR="004D1F42" w:rsidRPr="00EF386E" w:rsidRDefault="004D1F42" w:rsidP="002B31DA">
            <w:pPr>
              <w:pStyle w:val="BodyText"/>
              <w:rPr>
                <w:rFonts w:eastAsia="Times New Roman"/>
                <w:color w:val="000000"/>
                <w:lang w:bidi="ar-SA"/>
              </w:rPr>
            </w:pPr>
          </w:p>
        </w:tc>
        <w:tc>
          <w:tcPr>
            <w:tcW w:w="1620" w:type="pct"/>
            <w:shd w:val="clear" w:color="auto" w:fill="00B050"/>
            <w:vAlign w:val="bottom"/>
            <w:hideMark/>
          </w:tcPr>
          <w:p w14:paraId="12B0E0D4" w14:textId="342D51B1" w:rsidR="00AE00AB" w:rsidRDefault="00AE00AB" w:rsidP="002B31DA">
            <w:pPr>
              <w:pStyle w:val="BodyText"/>
              <w:rPr>
                <w:rFonts w:eastAsia="Times New Roman"/>
                <w:color w:val="000000"/>
                <w:lang w:bidi="ar-SA"/>
              </w:rPr>
            </w:pPr>
            <w:r w:rsidRPr="00EF386E">
              <w:rPr>
                <w:rFonts w:eastAsia="Times New Roman"/>
                <w:color w:val="000000"/>
                <w:lang w:bidi="ar-SA"/>
              </w:rPr>
              <w:t>&lt;=25Nm med god plassering og vinkel</w:t>
            </w:r>
          </w:p>
          <w:p w14:paraId="49A3C8F2" w14:textId="77777777" w:rsidR="00334EC2" w:rsidRDefault="00334EC2" w:rsidP="002B31DA">
            <w:pPr>
              <w:pStyle w:val="BodyText"/>
              <w:rPr>
                <w:rFonts w:eastAsia="Times New Roman"/>
                <w:color w:val="000000"/>
                <w:lang w:bidi="ar-SA"/>
              </w:rPr>
            </w:pPr>
          </w:p>
          <w:p w14:paraId="618571BD" w14:textId="631E0BA0" w:rsidR="004D1F42" w:rsidRPr="00EF386E" w:rsidRDefault="004D1F42" w:rsidP="002B31DA">
            <w:pPr>
              <w:pStyle w:val="BodyText"/>
              <w:rPr>
                <w:rFonts w:eastAsia="Times New Roman"/>
                <w:color w:val="000000"/>
                <w:lang w:bidi="ar-SA"/>
              </w:rPr>
            </w:pPr>
          </w:p>
        </w:tc>
        <w:tc>
          <w:tcPr>
            <w:tcW w:w="1198" w:type="pct"/>
            <w:vMerge w:val="restart"/>
            <w:shd w:val="clear" w:color="auto" w:fill="FFFFFF" w:themeFill="background1"/>
          </w:tcPr>
          <w:p w14:paraId="41514D16" w14:textId="77777777" w:rsidR="00776178" w:rsidRDefault="00776178" w:rsidP="002B31DA">
            <w:pPr>
              <w:pStyle w:val="BodyText"/>
              <w:rPr>
                <w:rFonts w:eastAsia="Times New Roman"/>
                <w:color w:val="000000"/>
                <w:lang w:bidi="ar-SA"/>
              </w:rPr>
            </w:pPr>
          </w:p>
          <w:p w14:paraId="387764A0" w14:textId="4D960D14" w:rsidR="00AE00AB" w:rsidRPr="00EF386E" w:rsidRDefault="00AE00AB" w:rsidP="002B31DA">
            <w:pPr>
              <w:pStyle w:val="BodyText"/>
              <w:rPr>
                <w:rFonts w:eastAsia="Times New Roman"/>
                <w:color w:val="000000"/>
                <w:lang w:bidi="ar-SA"/>
              </w:rPr>
            </w:pPr>
            <w:r w:rsidRPr="00745A06">
              <w:rPr>
                <w:rFonts w:eastAsia="Times New Roman"/>
                <w:color w:val="000000"/>
                <w:lang w:bidi="ar-SA"/>
              </w:rPr>
              <w:t xml:space="preserve">For å regne motsatt vei må diameter </w:t>
            </w:r>
            <w:r w:rsidR="00117C39">
              <w:rPr>
                <w:rFonts w:eastAsia="Times New Roman"/>
                <w:color w:val="000000"/>
                <w:lang w:bidi="ar-SA"/>
              </w:rPr>
              <w:t xml:space="preserve">oppgitt i </w:t>
            </w:r>
            <w:r w:rsidRPr="00745A06">
              <w:rPr>
                <w:rFonts w:eastAsia="Times New Roman"/>
                <w:color w:val="000000"/>
                <w:lang w:bidi="ar-SA"/>
              </w:rPr>
              <w:t xml:space="preserve">(m) </w:t>
            </w:r>
            <w:r w:rsidR="00776178" w:rsidRPr="00745A06">
              <w:rPr>
                <w:rFonts w:eastAsia="Times New Roman"/>
                <w:color w:val="000000"/>
                <w:lang w:bidi="ar-SA"/>
              </w:rPr>
              <w:t>d</w:t>
            </w:r>
            <w:r w:rsidR="00117C39">
              <w:rPr>
                <w:rFonts w:eastAsia="Times New Roman"/>
                <w:color w:val="000000"/>
                <w:lang w:bidi="ar-SA"/>
              </w:rPr>
              <w:t>eles</w:t>
            </w:r>
            <w:r w:rsidR="00776178" w:rsidRPr="00745A06">
              <w:rPr>
                <w:rFonts w:eastAsia="Times New Roman"/>
                <w:color w:val="000000"/>
                <w:lang w:bidi="ar-SA"/>
              </w:rPr>
              <w:t xml:space="preserve"> på to</w:t>
            </w:r>
            <w:r w:rsidRPr="00745A06">
              <w:rPr>
                <w:rFonts w:eastAsia="Times New Roman"/>
                <w:color w:val="000000"/>
                <w:lang w:bidi="ar-SA"/>
              </w:rPr>
              <w:t xml:space="preserve"> for radius og ganges med kraften</w:t>
            </w:r>
            <w:r w:rsidR="00D9413D" w:rsidRPr="00745A06">
              <w:rPr>
                <w:rFonts w:eastAsia="Times New Roman"/>
                <w:color w:val="000000"/>
                <w:lang w:bidi="ar-SA"/>
              </w:rPr>
              <w:t>;</w:t>
            </w:r>
            <w:r w:rsidRPr="00745A06">
              <w:rPr>
                <w:rFonts w:eastAsia="Times New Roman"/>
                <w:color w:val="000000"/>
                <w:lang w:bidi="ar-SA"/>
              </w:rPr>
              <w:t xml:space="preserve"> </w:t>
            </w:r>
            <w:r w:rsidR="00D9413D" w:rsidRPr="00745A06">
              <w:rPr>
                <w:rFonts w:eastAsia="Times New Roman"/>
                <w:color w:val="000000"/>
                <w:lang w:bidi="ar-SA"/>
              </w:rPr>
              <w:t>E</w:t>
            </w:r>
            <w:r w:rsidRPr="00745A06">
              <w:rPr>
                <w:rFonts w:eastAsia="Times New Roman"/>
                <w:color w:val="000000"/>
                <w:lang w:bidi="ar-SA"/>
              </w:rPr>
              <w:t>ks</w:t>
            </w:r>
            <w:r w:rsidR="00D9413D" w:rsidRPr="00745A06">
              <w:rPr>
                <w:rFonts w:eastAsia="Times New Roman"/>
                <w:color w:val="000000"/>
                <w:lang w:bidi="ar-SA"/>
              </w:rPr>
              <w:t>.</w:t>
            </w:r>
            <w:r w:rsidRPr="00745A06">
              <w:rPr>
                <w:rFonts w:eastAsia="Times New Roman"/>
                <w:color w:val="000000"/>
                <w:lang w:bidi="ar-SA"/>
              </w:rPr>
              <w:t xml:space="preserve"> 400/1000/2*300= 60 </w:t>
            </w:r>
            <w:proofErr w:type="spellStart"/>
            <w:r w:rsidRPr="00745A06">
              <w:rPr>
                <w:rFonts w:eastAsia="Times New Roman"/>
                <w:color w:val="000000"/>
                <w:lang w:bidi="ar-SA"/>
              </w:rPr>
              <w:t>Nm</w:t>
            </w:r>
            <w:proofErr w:type="spellEnd"/>
            <w:r w:rsidRPr="00745A06">
              <w:rPr>
                <w:rFonts w:eastAsia="Times New Roman"/>
                <w:color w:val="000000"/>
                <w:lang w:bidi="ar-SA"/>
              </w:rPr>
              <w:t xml:space="preserve"> (rødt). </w:t>
            </w:r>
            <w:r w:rsidR="00D9413D" w:rsidRPr="00745A06">
              <w:rPr>
                <w:rFonts w:eastAsia="Times New Roman"/>
                <w:color w:val="000000"/>
                <w:lang w:bidi="ar-SA"/>
              </w:rPr>
              <w:br/>
            </w:r>
            <w:r w:rsidRPr="00745A06">
              <w:rPr>
                <w:rFonts w:eastAsia="Times New Roman"/>
                <w:color w:val="000000"/>
                <w:lang w:bidi="ar-SA"/>
              </w:rPr>
              <w:t xml:space="preserve">Ved Al </w:t>
            </w:r>
            <w:proofErr w:type="spellStart"/>
            <w:r w:rsidRPr="00745A06">
              <w:rPr>
                <w:rFonts w:eastAsia="Times New Roman"/>
                <w:color w:val="000000"/>
                <w:lang w:bidi="ar-SA"/>
              </w:rPr>
              <w:t>Quasi</w:t>
            </w:r>
            <w:proofErr w:type="spellEnd"/>
            <w:r w:rsidRPr="00745A06">
              <w:rPr>
                <w:rFonts w:eastAsia="Times New Roman"/>
                <w:color w:val="000000"/>
                <w:lang w:bidi="ar-SA"/>
              </w:rPr>
              <w:t xml:space="preserve"> </w:t>
            </w:r>
            <w:r w:rsidR="008B100C">
              <w:rPr>
                <w:rFonts w:eastAsia="Times New Roman"/>
                <w:color w:val="000000"/>
                <w:lang w:bidi="ar-SA"/>
              </w:rPr>
              <w:t xml:space="preserve">(tabell 1) </w:t>
            </w:r>
            <w:r w:rsidRPr="00745A06">
              <w:rPr>
                <w:rFonts w:eastAsia="Times New Roman"/>
                <w:color w:val="000000"/>
                <w:lang w:bidi="ar-SA"/>
              </w:rPr>
              <w:t>ville dette regnestykket vært gult for menn og rødt for kvinner.</w:t>
            </w:r>
          </w:p>
        </w:tc>
      </w:tr>
      <w:tr w:rsidR="00AE00AB" w:rsidRPr="00EF386E" w14:paraId="041ABFB5" w14:textId="1F44855D" w:rsidTr="00CF68D0">
        <w:trPr>
          <w:trHeight w:val="850"/>
        </w:trPr>
        <w:tc>
          <w:tcPr>
            <w:tcW w:w="772" w:type="pct"/>
            <w:shd w:val="clear" w:color="auto" w:fill="FFFF00"/>
          </w:tcPr>
          <w:p w14:paraId="50A8550B" w14:textId="5DBC7273" w:rsidR="00AE00AB" w:rsidRDefault="00AE00AB" w:rsidP="002B31DA">
            <w:pPr>
              <w:pStyle w:val="BodyText"/>
              <w:rPr>
                <w:rFonts w:eastAsia="Times New Roman"/>
                <w:color w:val="000000"/>
                <w:lang w:bidi="ar-SA"/>
              </w:rPr>
            </w:pPr>
          </w:p>
          <w:p w14:paraId="217F8B02" w14:textId="730D78F2" w:rsidR="00AE00AB" w:rsidRPr="00EF386E" w:rsidRDefault="00AE00AB" w:rsidP="002B31DA">
            <w:pPr>
              <w:pStyle w:val="BodyText"/>
              <w:rPr>
                <w:rFonts w:eastAsia="Times New Roman"/>
                <w:color w:val="000000"/>
                <w:lang w:bidi="ar-SA"/>
              </w:rPr>
            </w:pPr>
            <w:r>
              <w:rPr>
                <w:rFonts w:eastAsia="Times New Roman"/>
                <w:color w:val="000000"/>
                <w:lang w:bidi="ar-SA"/>
              </w:rPr>
              <w:t>Middels risiko</w:t>
            </w:r>
          </w:p>
          <w:p w14:paraId="2E6AAAC9" w14:textId="77777777" w:rsidR="00AE00AB" w:rsidRPr="00EF386E" w:rsidRDefault="00AE00AB" w:rsidP="002B31DA">
            <w:pPr>
              <w:pStyle w:val="BodyText"/>
              <w:rPr>
                <w:rFonts w:eastAsia="Times New Roman"/>
                <w:color w:val="000000"/>
                <w:lang w:bidi="ar-SA"/>
              </w:rPr>
            </w:pPr>
          </w:p>
        </w:tc>
        <w:tc>
          <w:tcPr>
            <w:tcW w:w="1410" w:type="pct"/>
            <w:shd w:val="clear" w:color="auto" w:fill="FFFF00"/>
            <w:vAlign w:val="bottom"/>
            <w:hideMark/>
          </w:tcPr>
          <w:p w14:paraId="43E4A1AD" w14:textId="2B60B6FE" w:rsidR="00AE00AB" w:rsidRDefault="00AE00AB" w:rsidP="002B31DA">
            <w:pPr>
              <w:pStyle w:val="BodyText"/>
              <w:rPr>
                <w:rFonts w:eastAsia="Times New Roman"/>
                <w:color w:val="000000"/>
                <w:lang w:bidi="ar-SA"/>
              </w:rPr>
            </w:pPr>
            <w:r w:rsidRPr="00EF386E">
              <w:rPr>
                <w:rFonts w:eastAsia="Times New Roman"/>
                <w:color w:val="000000"/>
                <w:lang w:bidi="ar-SA"/>
              </w:rPr>
              <w:t>&lt;=57Nm med utfordrende plassering og vinkel</w:t>
            </w:r>
          </w:p>
          <w:p w14:paraId="38590843" w14:textId="77777777" w:rsidR="00334EC2" w:rsidRDefault="00334EC2" w:rsidP="002B31DA">
            <w:pPr>
              <w:pStyle w:val="BodyText"/>
              <w:rPr>
                <w:rFonts w:eastAsia="Times New Roman"/>
                <w:color w:val="000000"/>
                <w:lang w:bidi="ar-SA"/>
              </w:rPr>
            </w:pPr>
          </w:p>
          <w:p w14:paraId="76C4BEFD" w14:textId="3FABFBB8" w:rsidR="004D1F42" w:rsidRPr="00EF386E" w:rsidRDefault="004D1F42" w:rsidP="002B31DA">
            <w:pPr>
              <w:pStyle w:val="BodyText"/>
              <w:rPr>
                <w:rFonts w:eastAsia="Times New Roman"/>
                <w:color w:val="000000"/>
                <w:lang w:bidi="ar-SA"/>
              </w:rPr>
            </w:pPr>
          </w:p>
        </w:tc>
        <w:tc>
          <w:tcPr>
            <w:tcW w:w="1620" w:type="pct"/>
            <w:shd w:val="clear" w:color="auto" w:fill="FFFF00"/>
            <w:vAlign w:val="bottom"/>
            <w:hideMark/>
          </w:tcPr>
          <w:p w14:paraId="73D51387" w14:textId="4A9ED1F3" w:rsidR="00AE00AB" w:rsidRDefault="00AE00AB" w:rsidP="002B31DA">
            <w:pPr>
              <w:pStyle w:val="BodyText"/>
              <w:rPr>
                <w:rFonts w:eastAsia="Times New Roman"/>
                <w:color w:val="000000"/>
                <w:lang w:bidi="ar-SA"/>
              </w:rPr>
            </w:pPr>
            <w:r w:rsidRPr="00EF386E">
              <w:rPr>
                <w:rFonts w:eastAsia="Times New Roman"/>
                <w:color w:val="000000"/>
                <w:lang w:bidi="ar-SA"/>
              </w:rPr>
              <w:t xml:space="preserve">&lt;=39Nm med utfordrende plassering og vinkel </w:t>
            </w:r>
          </w:p>
          <w:p w14:paraId="49E9286D" w14:textId="77777777" w:rsidR="00334EC2" w:rsidRDefault="00334EC2" w:rsidP="002B31DA">
            <w:pPr>
              <w:pStyle w:val="BodyText"/>
              <w:rPr>
                <w:rFonts w:eastAsia="Times New Roman"/>
                <w:color w:val="000000"/>
                <w:lang w:bidi="ar-SA"/>
              </w:rPr>
            </w:pPr>
          </w:p>
          <w:p w14:paraId="74DFF368" w14:textId="351B4FE7" w:rsidR="004D1F42" w:rsidRPr="00EF386E" w:rsidRDefault="004D1F42" w:rsidP="002B31DA">
            <w:pPr>
              <w:pStyle w:val="BodyText"/>
              <w:rPr>
                <w:rFonts w:eastAsia="Times New Roman"/>
                <w:color w:val="000000"/>
                <w:lang w:bidi="ar-SA"/>
              </w:rPr>
            </w:pPr>
          </w:p>
        </w:tc>
        <w:tc>
          <w:tcPr>
            <w:tcW w:w="1198" w:type="pct"/>
            <w:vMerge/>
            <w:shd w:val="clear" w:color="auto" w:fill="FFFFFF" w:themeFill="background1"/>
          </w:tcPr>
          <w:p w14:paraId="22BD154E" w14:textId="77777777" w:rsidR="00AE00AB" w:rsidRPr="00EF386E" w:rsidRDefault="00AE00AB" w:rsidP="002B31DA">
            <w:pPr>
              <w:pStyle w:val="BodyText"/>
              <w:rPr>
                <w:rFonts w:eastAsia="Times New Roman"/>
                <w:color w:val="000000"/>
                <w:lang w:bidi="ar-SA"/>
              </w:rPr>
            </w:pPr>
          </w:p>
        </w:tc>
      </w:tr>
      <w:tr w:rsidR="00AE00AB" w:rsidRPr="00EF386E" w14:paraId="1F3A827A" w14:textId="48618254" w:rsidTr="00CF68D0">
        <w:trPr>
          <w:trHeight w:val="570"/>
        </w:trPr>
        <w:tc>
          <w:tcPr>
            <w:tcW w:w="772" w:type="pct"/>
            <w:shd w:val="clear" w:color="auto" w:fill="FF0000"/>
          </w:tcPr>
          <w:p w14:paraId="63100AB5" w14:textId="3B0E5761" w:rsidR="00AE00AB" w:rsidRPr="00EF386E" w:rsidRDefault="00AE00AB" w:rsidP="002B31DA">
            <w:pPr>
              <w:pStyle w:val="BodyText"/>
              <w:rPr>
                <w:rFonts w:eastAsia="Times New Roman"/>
                <w:color w:val="000000"/>
                <w:lang w:bidi="ar-SA"/>
              </w:rPr>
            </w:pPr>
            <w:r>
              <w:rPr>
                <w:rFonts w:eastAsia="Times New Roman"/>
                <w:color w:val="000000"/>
                <w:lang w:bidi="ar-SA"/>
              </w:rPr>
              <w:br/>
              <w:t>Høy risiko</w:t>
            </w:r>
          </w:p>
        </w:tc>
        <w:tc>
          <w:tcPr>
            <w:tcW w:w="1410" w:type="pct"/>
            <w:shd w:val="clear" w:color="auto" w:fill="FF0000"/>
            <w:vAlign w:val="bottom"/>
            <w:hideMark/>
          </w:tcPr>
          <w:p w14:paraId="4AA9481C" w14:textId="77777777" w:rsidR="00334EC2" w:rsidRDefault="00334EC2" w:rsidP="002B31DA">
            <w:pPr>
              <w:pStyle w:val="BodyText"/>
              <w:rPr>
                <w:rFonts w:eastAsia="Times New Roman"/>
                <w:color w:val="000000"/>
                <w:lang w:bidi="ar-SA"/>
              </w:rPr>
            </w:pPr>
          </w:p>
          <w:p w14:paraId="503E1F17" w14:textId="10C0AC93" w:rsidR="00AE00AB" w:rsidRDefault="00AE00AB" w:rsidP="002B31DA">
            <w:pPr>
              <w:pStyle w:val="BodyText"/>
              <w:rPr>
                <w:rFonts w:eastAsia="Times New Roman"/>
                <w:color w:val="000000"/>
                <w:lang w:bidi="ar-SA"/>
              </w:rPr>
            </w:pPr>
            <w:r w:rsidRPr="00EF386E">
              <w:rPr>
                <w:rFonts w:eastAsia="Times New Roman"/>
                <w:color w:val="000000"/>
                <w:lang w:bidi="ar-SA"/>
              </w:rPr>
              <w:t>&gt;=57Nm</w:t>
            </w:r>
          </w:p>
          <w:p w14:paraId="580B78B1" w14:textId="6854062E" w:rsidR="004D1F42" w:rsidRDefault="004D1F42" w:rsidP="002B31DA">
            <w:pPr>
              <w:pStyle w:val="BodyText"/>
              <w:rPr>
                <w:rFonts w:eastAsia="Times New Roman"/>
                <w:color w:val="000000"/>
                <w:lang w:bidi="ar-SA"/>
              </w:rPr>
            </w:pPr>
          </w:p>
          <w:p w14:paraId="7A7DF563" w14:textId="77777777" w:rsidR="00CF68D0" w:rsidRDefault="00CF68D0" w:rsidP="002B31DA">
            <w:pPr>
              <w:pStyle w:val="BodyText"/>
              <w:rPr>
                <w:rFonts w:eastAsia="Times New Roman"/>
                <w:color w:val="000000"/>
                <w:lang w:bidi="ar-SA"/>
              </w:rPr>
            </w:pPr>
          </w:p>
          <w:p w14:paraId="11393350" w14:textId="7A3B8287" w:rsidR="004D1F42" w:rsidRPr="00EF386E" w:rsidRDefault="004D1F42" w:rsidP="002B31DA">
            <w:pPr>
              <w:pStyle w:val="BodyText"/>
              <w:rPr>
                <w:rFonts w:eastAsia="Times New Roman"/>
                <w:color w:val="000000"/>
                <w:lang w:bidi="ar-SA"/>
              </w:rPr>
            </w:pPr>
          </w:p>
        </w:tc>
        <w:tc>
          <w:tcPr>
            <w:tcW w:w="1620" w:type="pct"/>
            <w:shd w:val="clear" w:color="auto" w:fill="FF0000"/>
            <w:vAlign w:val="bottom"/>
            <w:hideMark/>
          </w:tcPr>
          <w:p w14:paraId="720E052D" w14:textId="3C5E24A2" w:rsidR="00AE00AB" w:rsidRDefault="00AE00AB" w:rsidP="002B31DA">
            <w:pPr>
              <w:pStyle w:val="BodyText"/>
              <w:rPr>
                <w:rFonts w:eastAsia="Times New Roman"/>
                <w:color w:val="000000"/>
                <w:lang w:bidi="ar-SA"/>
              </w:rPr>
            </w:pPr>
            <w:r w:rsidRPr="00EF386E">
              <w:rPr>
                <w:rFonts w:eastAsia="Times New Roman"/>
                <w:color w:val="000000"/>
                <w:lang w:bidi="ar-SA"/>
              </w:rPr>
              <w:t>&gt;=39Nm</w:t>
            </w:r>
          </w:p>
          <w:p w14:paraId="02B02243" w14:textId="77777777" w:rsidR="00334EC2" w:rsidRDefault="00334EC2" w:rsidP="002B31DA">
            <w:pPr>
              <w:pStyle w:val="BodyText"/>
              <w:rPr>
                <w:rFonts w:eastAsia="Times New Roman"/>
                <w:color w:val="000000"/>
                <w:lang w:bidi="ar-SA"/>
              </w:rPr>
            </w:pPr>
          </w:p>
          <w:p w14:paraId="016E6363" w14:textId="77777777" w:rsidR="004D1F42" w:rsidRDefault="004D1F42" w:rsidP="002B31DA">
            <w:pPr>
              <w:pStyle w:val="BodyText"/>
              <w:rPr>
                <w:rFonts w:eastAsia="Times New Roman"/>
                <w:color w:val="000000"/>
                <w:lang w:bidi="ar-SA"/>
              </w:rPr>
            </w:pPr>
          </w:p>
          <w:p w14:paraId="5A722C26" w14:textId="1EE9910D" w:rsidR="004D1F42" w:rsidRPr="00EF386E" w:rsidRDefault="004D1F42" w:rsidP="002B31DA">
            <w:pPr>
              <w:pStyle w:val="BodyText"/>
              <w:rPr>
                <w:rFonts w:eastAsia="Times New Roman"/>
                <w:color w:val="000000"/>
                <w:lang w:bidi="ar-SA"/>
              </w:rPr>
            </w:pPr>
          </w:p>
        </w:tc>
        <w:tc>
          <w:tcPr>
            <w:tcW w:w="1198" w:type="pct"/>
            <w:vMerge/>
            <w:shd w:val="clear" w:color="auto" w:fill="FFFFFF" w:themeFill="background1"/>
          </w:tcPr>
          <w:p w14:paraId="5FD1B01F" w14:textId="77777777" w:rsidR="00AE00AB" w:rsidRPr="00EF386E" w:rsidRDefault="00AE00AB" w:rsidP="002B31DA">
            <w:pPr>
              <w:pStyle w:val="BodyText"/>
              <w:rPr>
                <w:rFonts w:eastAsia="Times New Roman"/>
                <w:color w:val="000000"/>
                <w:lang w:bidi="ar-SA"/>
              </w:rPr>
            </w:pPr>
          </w:p>
        </w:tc>
      </w:tr>
    </w:tbl>
    <w:p w14:paraId="11A1248A" w14:textId="77777777" w:rsidR="008E4166" w:rsidRDefault="008E4166" w:rsidP="00A17B44">
      <w:pPr>
        <w:pStyle w:val="FootnoteText"/>
      </w:pPr>
    </w:p>
    <w:p w14:paraId="59CA88B8" w14:textId="2B1C1B84" w:rsidR="005A3384" w:rsidRDefault="005A3384">
      <w:pPr>
        <w:rPr>
          <w:b/>
          <w:sz w:val="20"/>
          <w:szCs w:val="20"/>
        </w:rPr>
      </w:pPr>
    </w:p>
    <w:p w14:paraId="5B0E1183" w14:textId="61C3D1F4" w:rsidR="005B7DE5" w:rsidRPr="00DE5BF2" w:rsidRDefault="005B7DE5" w:rsidP="5D599AF6">
      <w:pPr>
        <w:pStyle w:val="FootnoteText"/>
        <w:rPr>
          <w:b/>
          <w:bCs/>
        </w:rPr>
      </w:pPr>
      <w:r w:rsidRPr="00FB1F80">
        <w:rPr>
          <w:b/>
          <w:bCs/>
        </w:rPr>
        <w:t xml:space="preserve">Tabell 3: </w:t>
      </w:r>
      <w:r w:rsidR="009660A1" w:rsidRPr="00FB1F80">
        <w:rPr>
          <w:b/>
          <w:bCs/>
        </w:rPr>
        <w:t xml:space="preserve">Anbefalinger på grenseverdier kraft </w:t>
      </w:r>
      <w:r w:rsidR="00FE67DD" w:rsidRPr="00FB1F80">
        <w:rPr>
          <w:b/>
          <w:bCs/>
        </w:rPr>
        <w:t xml:space="preserve">for ventiler &lt; 300 </w:t>
      </w:r>
      <w:r w:rsidR="009660A1" w:rsidRPr="00FB1F80">
        <w:rPr>
          <w:b/>
          <w:bCs/>
        </w:rPr>
        <w:t>mm diameter (</w:t>
      </w:r>
      <w:proofErr w:type="spellStart"/>
      <w:r w:rsidR="003627B4" w:rsidRPr="00FB1F80">
        <w:rPr>
          <w:b/>
        </w:rPr>
        <w:t>Shih</w:t>
      </w:r>
      <w:proofErr w:type="spellEnd"/>
      <w:r w:rsidR="009660A1" w:rsidRPr="00FB1F80">
        <w:rPr>
          <w:b/>
          <w:bCs/>
        </w:rPr>
        <w:t>)</w:t>
      </w:r>
    </w:p>
    <w:tbl>
      <w:tblPr>
        <w:tblStyle w:val="PlainTable1"/>
        <w:tblW w:w="9170" w:type="dxa"/>
        <w:tblLook w:val="04A0" w:firstRow="1" w:lastRow="0" w:firstColumn="1" w:lastColumn="0" w:noHBand="0" w:noVBand="1"/>
      </w:tblPr>
      <w:tblGrid>
        <w:gridCol w:w="1980"/>
        <w:gridCol w:w="1998"/>
        <w:gridCol w:w="2736"/>
        <w:gridCol w:w="2456"/>
      </w:tblGrid>
      <w:tr w:rsidR="00431276" w:rsidRPr="00040AC3" w14:paraId="747BFB88" w14:textId="77777777" w:rsidTr="00CA3814">
        <w:trPr>
          <w:cnfStyle w:val="100000000000" w:firstRow="1" w:lastRow="0" w:firstColumn="0" w:lastColumn="0" w:oddVBand="0" w:evenVBand="0" w:oddHBand="0"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980" w:type="dxa"/>
            <w:hideMark/>
          </w:tcPr>
          <w:p w14:paraId="55B8573A" w14:textId="08115EA4" w:rsidR="00431276" w:rsidRPr="005061CC" w:rsidRDefault="005061CC" w:rsidP="00671AA1">
            <w:pPr>
              <w:widowControl/>
              <w:rPr>
                <w:rFonts w:ascii="Calibri" w:eastAsia="Calibri" w:hAnsi="Calibri" w:cs="Calibri"/>
                <w:b w:val="0"/>
                <w:lang w:eastAsia="en-US" w:bidi="ar-SA"/>
              </w:rPr>
            </w:pPr>
            <w:r w:rsidRPr="005061CC">
              <w:rPr>
                <w:rFonts w:eastAsia="Times New Roman"/>
                <w:b w:val="0"/>
                <w:color w:val="000000"/>
                <w:lang w:bidi="ar-SA"/>
              </w:rPr>
              <w:t xml:space="preserve">Risiko ventiler </w:t>
            </w:r>
            <w:r>
              <w:rPr>
                <w:rFonts w:eastAsia="Times New Roman"/>
                <w:b w:val="0"/>
                <w:color w:val="000000"/>
                <w:lang w:bidi="ar-SA"/>
              </w:rPr>
              <w:t xml:space="preserve">&lt; </w:t>
            </w:r>
            <w:r w:rsidRPr="005061CC">
              <w:rPr>
                <w:rFonts w:eastAsia="Times New Roman"/>
                <w:b w:val="0"/>
                <w:color w:val="000000"/>
                <w:lang w:bidi="ar-SA"/>
              </w:rPr>
              <w:t>300mm</w:t>
            </w:r>
            <w:r w:rsidR="00C26C9E">
              <w:rPr>
                <w:rFonts w:eastAsia="Times New Roman"/>
                <w:b w:val="0"/>
                <w:color w:val="000000"/>
                <w:lang w:bidi="ar-SA"/>
              </w:rPr>
              <w:t xml:space="preserve"> </w:t>
            </w:r>
            <w:proofErr w:type="spellStart"/>
            <w:r w:rsidR="00C26C9E">
              <w:rPr>
                <w:rFonts w:eastAsia="Times New Roman"/>
                <w:b w:val="0"/>
                <w:color w:val="000000"/>
                <w:lang w:bidi="ar-SA"/>
              </w:rPr>
              <w:t>diamenter</w:t>
            </w:r>
            <w:proofErr w:type="spellEnd"/>
          </w:p>
        </w:tc>
        <w:tc>
          <w:tcPr>
            <w:tcW w:w="1998" w:type="dxa"/>
            <w:hideMark/>
          </w:tcPr>
          <w:p w14:paraId="1BF73C64" w14:textId="77777777" w:rsidR="00431276" w:rsidRPr="005061CC" w:rsidRDefault="00431276" w:rsidP="00671AA1">
            <w:pPr>
              <w:widowControl/>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lang w:eastAsia="en-US" w:bidi="ar-SA"/>
              </w:rPr>
            </w:pPr>
            <w:r w:rsidRPr="005061CC">
              <w:rPr>
                <w:rFonts w:ascii="Calibri" w:eastAsia="Calibri" w:hAnsi="Calibri" w:cs="Calibri"/>
                <w:b w:val="0"/>
                <w:color w:val="000000"/>
                <w:lang w:eastAsia="en-US" w:bidi="ar-SA"/>
              </w:rPr>
              <w:t>Kraftgrense menn (Newton)</w:t>
            </w:r>
          </w:p>
        </w:tc>
        <w:tc>
          <w:tcPr>
            <w:tcW w:w="2736" w:type="dxa"/>
          </w:tcPr>
          <w:p w14:paraId="76D48684" w14:textId="77777777" w:rsidR="00431276" w:rsidRPr="005061CC" w:rsidRDefault="00431276" w:rsidP="00671AA1">
            <w:pPr>
              <w:widowControl/>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000000"/>
                <w:lang w:eastAsia="en-US" w:bidi="ar-SA"/>
              </w:rPr>
            </w:pPr>
            <w:r w:rsidRPr="005061CC">
              <w:rPr>
                <w:rFonts w:ascii="Calibri" w:eastAsia="Calibri" w:hAnsi="Calibri" w:cs="Calibri"/>
                <w:b w:val="0"/>
                <w:color w:val="000000"/>
                <w:lang w:eastAsia="en-US" w:bidi="ar-SA"/>
              </w:rPr>
              <w:t>Kraftgrense kvinner (Newton)</w:t>
            </w:r>
          </w:p>
        </w:tc>
        <w:tc>
          <w:tcPr>
            <w:tcW w:w="2456" w:type="dxa"/>
            <w:vMerge w:val="restart"/>
          </w:tcPr>
          <w:p w14:paraId="52396D03" w14:textId="77777777" w:rsidR="00431276" w:rsidRDefault="00431276" w:rsidP="00671AA1">
            <w:pPr>
              <w:jc w:val="center"/>
              <w:cnfStyle w:val="100000000000" w:firstRow="1" w:lastRow="0" w:firstColumn="0" w:lastColumn="0" w:oddVBand="0" w:evenVBand="0" w:oddHBand="0" w:evenHBand="0" w:firstRowFirstColumn="0" w:firstRowLastColumn="0" w:lastRowFirstColumn="0" w:lastRowLastColumn="0"/>
            </w:pPr>
          </w:p>
          <w:p w14:paraId="0017FE0F" w14:textId="55C3961B" w:rsidR="00431276" w:rsidRPr="0024042D" w:rsidRDefault="00DE5BF2" w:rsidP="00671AA1">
            <w:pPr>
              <w:jc w:val="center"/>
              <w:cnfStyle w:val="100000000000" w:firstRow="1" w:lastRow="0" w:firstColumn="0" w:lastColumn="0" w:oddVBand="0" w:evenVBand="0" w:oddHBand="0" w:evenHBand="0" w:firstRowFirstColumn="0" w:firstRowLastColumn="0" w:lastRowFirstColumn="0" w:lastRowLastColumn="0"/>
              <w:rPr>
                <w:sz w:val="20"/>
              </w:rPr>
            </w:pPr>
            <w:r w:rsidRPr="0024042D">
              <w:rPr>
                <w:b w:val="0"/>
                <w:bCs w:val="0"/>
                <w:sz w:val="20"/>
              </w:rPr>
              <w:t>Grenseverdier for v</w:t>
            </w:r>
            <w:r w:rsidR="00431276" w:rsidRPr="0024042D">
              <w:rPr>
                <w:b w:val="0"/>
                <w:bCs w:val="0"/>
                <w:sz w:val="20"/>
              </w:rPr>
              <w:t xml:space="preserve">ektarm </w:t>
            </w:r>
            <w:r w:rsidR="00431276" w:rsidRPr="0024042D">
              <w:rPr>
                <w:b w:val="0"/>
                <w:bCs w:val="0"/>
                <w:sz w:val="20"/>
              </w:rPr>
              <w:br/>
              <w:t>&lt; 300 mm.</w:t>
            </w:r>
          </w:p>
          <w:p w14:paraId="4B627EB2" w14:textId="23D7D10D" w:rsidR="0024042D" w:rsidRPr="0024042D" w:rsidRDefault="0024042D" w:rsidP="00671AA1">
            <w:pPr>
              <w:jc w:val="center"/>
              <w:cnfStyle w:val="100000000000" w:firstRow="1" w:lastRow="0" w:firstColumn="0" w:lastColumn="0" w:oddVBand="0" w:evenVBand="0" w:oddHBand="0" w:evenHBand="0" w:firstRowFirstColumn="0" w:firstRowLastColumn="0" w:lastRowFirstColumn="0" w:lastRowLastColumn="0"/>
              <w:rPr>
                <w:b w:val="0"/>
                <w:sz w:val="20"/>
                <w:lang w:bidi="ar-SA"/>
              </w:rPr>
            </w:pPr>
            <w:r w:rsidRPr="0024042D">
              <w:rPr>
                <w:b w:val="0"/>
                <w:sz w:val="20"/>
                <w:lang w:bidi="ar-SA"/>
              </w:rPr>
              <w:t xml:space="preserve">Små ratt, som gjerne håndteres med en hånd har ikke middels risiko i dag basert på empiri. </w:t>
            </w:r>
          </w:p>
          <w:p w14:paraId="337A437E" w14:textId="77777777" w:rsidR="00431276" w:rsidRDefault="00431276" w:rsidP="00671AA1">
            <w:pPr>
              <w:widowControl/>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lang w:eastAsia="en-US" w:bidi="ar-SA"/>
              </w:rPr>
            </w:pPr>
          </w:p>
        </w:tc>
      </w:tr>
      <w:tr w:rsidR="00431276" w:rsidRPr="00040AC3" w14:paraId="09328D12" w14:textId="77777777" w:rsidTr="008F60BA">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980" w:type="dxa"/>
            <w:shd w:val="clear" w:color="auto" w:fill="00B050"/>
            <w:hideMark/>
          </w:tcPr>
          <w:p w14:paraId="065DCAFB" w14:textId="51C34DFB" w:rsidR="00431276" w:rsidRPr="0073074F" w:rsidRDefault="003F4CFD" w:rsidP="00671AA1">
            <w:pPr>
              <w:widowControl/>
              <w:rPr>
                <w:rFonts w:ascii="Calibri" w:eastAsia="Calibri" w:hAnsi="Calibri" w:cs="Calibri"/>
                <w:b w:val="0"/>
                <w:lang w:eastAsia="en-US" w:bidi="ar-SA"/>
              </w:rPr>
            </w:pPr>
            <w:r w:rsidRPr="0073074F">
              <w:rPr>
                <w:rFonts w:ascii="Calibri" w:eastAsia="Calibri" w:hAnsi="Calibri" w:cs="Calibri"/>
                <w:b w:val="0"/>
                <w:lang w:eastAsia="en-US" w:bidi="ar-SA"/>
              </w:rPr>
              <w:t>Lav og middels risiko</w:t>
            </w:r>
            <w:r w:rsidR="00BF0D65" w:rsidRPr="0073074F">
              <w:rPr>
                <w:rFonts w:ascii="Calibri" w:eastAsia="Calibri" w:hAnsi="Calibri" w:cs="Calibri"/>
                <w:b w:val="0"/>
                <w:lang w:eastAsia="en-US" w:bidi="ar-SA"/>
              </w:rPr>
              <w:t xml:space="preserve"> - akseptabel</w:t>
            </w:r>
          </w:p>
        </w:tc>
        <w:tc>
          <w:tcPr>
            <w:tcW w:w="1998" w:type="dxa"/>
            <w:shd w:val="clear" w:color="auto" w:fill="00B050"/>
            <w:hideMark/>
          </w:tcPr>
          <w:p w14:paraId="5740B727" w14:textId="153AA4E8" w:rsidR="00431276" w:rsidRPr="0073074F" w:rsidRDefault="00431276" w:rsidP="00671AA1">
            <w:pPr>
              <w:widowControl/>
              <w:cnfStyle w:val="000000100000" w:firstRow="0" w:lastRow="0" w:firstColumn="0" w:lastColumn="0" w:oddVBand="0" w:evenVBand="0" w:oddHBand="1" w:evenHBand="0" w:firstRowFirstColumn="0" w:firstRowLastColumn="0" w:lastRowFirstColumn="0" w:lastRowLastColumn="0"/>
              <w:rPr>
                <w:rFonts w:ascii="Calibri" w:eastAsia="Calibri" w:hAnsi="Calibri" w:cs="Calibri"/>
                <w:lang w:eastAsia="en-US" w:bidi="ar-SA"/>
              </w:rPr>
            </w:pPr>
            <w:r w:rsidRPr="0073074F">
              <w:rPr>
                <w:rFonts w:ascii="Calibri" w:eastAsia="Calibri" w:hAnsi="Calibri" w:cs="Calibri"/>
                <w:color w:val="000000"/>
                <w:lang w:eastAsia="en-US" w:bidi="ar-SA"/>
              </w:rPr>
              <w:t>&lt;</w:t>
            </w:r>
            <w:r w:rsidR="004A49BA">
              <w:rPr>
                <w:rFonts w:ascii="Calibri" w:eastAsia="Calibri" w:hAnsi="Calibri" w:cs="Calibri"/>
                <w:color w:val="000000"/>
                <w:lang w:eastAsia="en-US" w:bidi="ar-SA"/>
              </w:rPr>
              <w:t>=</w:t>
            </w:r>
            <w:r w:rsidRPr="0073074F">
              <w:rPr>
                <w:rFonts w:ascii="Calibri" w:eastAsia="Calibri" w:hAnsi="Calibri" w:cs="Calibri"/>
                <w:color w:val="000000"/>
                <w:lang w:eastAsia="en-US" w:bidi="ar-SA"/>
              </w:rPr>
              <w:t xml:space="preserve"> 86 N</w:t>
            </w:r>
          </w:p>
        </w:tc>
        <w:tc>
          <w:tcPr>
            <w:tcW w:w="2736" w:type="dxa"/>
            <w:shd w:val="clear" w:color="auto" w:fill="00B050"/>
          </w:tcPr>
          <w:p w14:paraId="68BF474E" w14:textId="5BC60567" w:rsidR="00431276" w:rsidRPr="0073074F" w:rsidRDefault="00431276" w:rsidP="00671AA1">
            <w:pPr>
              <w:widowControl/>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lang w:eastAsia="en-US" w:bidi="ar-SA"/>
              </w:rPr>
            </w:pPr>
            <w:r w:rsidRPr="0073074F">
              <w:rPr>
                <w:rFonts w:ascii="Calibri" w:eastAsia="Calibri" w:hAnsi="Calibri" w:cs="Calibri"/>
                <w:color w:val="000000"/>
                <w:lang w:eastAsia="en-US" w:bidi="ar-SA"/>
              </w:rPr>
              <w:t>&lt;</w:t>
            </w:r>
            <w:r w:rsidR="004A49BA">
              <w:rPr>
                <w:rFonts w:ascii="Calibri" w:eastAsia="Calibri" w:hAnsi="Calibri" w:cs="Calibri"/>
                <w:color w:val="000000"/>
                <w:lang w:eastAsia="en-US" w:bidi="ar-SA"/>
              </w:rPr>
              <w:t>=</w:t>
            </w:r>
            <w:r w:rsidRPr="0073074F">
              <w:rPr>
                <w:rFonts w:ascii="Calibri" w:eastAsia="Calibri" w:hAnsi="Calibri" w:cs="Calibri"/>
                <w:color w:val="000000"/>
                <w:lang w:eastAsia="en-US" w:bidi="ar-SA"/>
              </w:rPr>
              <w:t xml:space="preserve"> 66 N</w:t>
            </w:r>
          </w:p>
        </w:tc>
        <w:tc>
          <w:tcPr>
            <w:tcW w:w="2456" w:type="dxa"/>
            <w:vMerge/>
            <w:shd w:val="clear" w:color="auto" w:fill="FFFF00"/>
          </w:tcPr>
          <w:p w14:paraId="0D1F6A02" w14:textId="77777777" w:rsidR="00431276" w:rsidRPr="00161B80" w:rsidRDefault="00431276" w:rsidP="00671AA1">
            <w:pPr>
              <w:widowControl/>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lang w:eastAsia="en-US" w:bidi="ar-SA"/>
              </w:rPr>
            </w:pPr>
          </w:p>
        </w:tc>
      </w:tr>
      <w:tr w:rsidR="00C26CAF" w:rsidRPr="00040AC3" w14:paraId="4D459806" w14:textId="77777777" w:rsidTr="00C26CAF">
        <w:trPr>
          <w:trHeight w:val="256"/>
        </w:trPr>
        <w:tc>
          <w:tcPr>
            <w:cnfStyle w:val="001000000000" w:firstRow="0" w:lastRow="0" w:firstColumn="1" w:lastColumn="0" w:oddVBand="0" w:evenVBand="0" w:oddHBand="0" w:evenHBand="0" w:firstRowFirstColumn="0" w:firstRowLastColumn="0" w:lastRowFirstColumn="0" w:lastRowLastColumn="0"/>
            <w:tcW w:w="1980" w:type="dxa"/>
            <w:shd w:val="clear" w:color="auto" w:fill="FFFF00"/>
          </w:tcPr>
          <w:p w14:paraId="07B2692A" w14:textId="2A0FB5AC" w:rsidR="00C26CAF" w:rsidRPr="00C22684" w:rsidRDefault="00C22684" w:rsidP="00671AA1">
            <w:pPr>
              <w:widowControl/>
              <w:rPr>
                <w:rFonts w:ascii="Calibri" w:eastAsia="Calibri" w:hAnsi="Calibri" w:cs="Calibri"/>
                <w:b w:val="0"/>
                <w:lang w:eastAsia="en-US" w:bidi="ar-SA"/>
              </w:rPr>
            </w:pPr>
            <w:r w:rsidRPr="00C22684">
              <w:rPr>
                <w:rFonts w:ascii="Calibri" w:eastAsia="Calibri" w:hAnsi="Calibri" w:cs="Calibri"/>
                <w:b w:val="0"/>
                <w:lang w:eastAsia="en-US" w:bidi="ar-SA"/>
              </w:rPr>
              <w:t>Middels risiko</w:t>
            </w:r>
          </w:p>
        </w:tc>
        <w:tc>
          <w:tcPr>
            <w:tcW w:w="1998" w:type="dxa"/>
            <w:shd w:val="clear" w:color="auto" w:fill="FFFF00"/>
          </w:tcPr>
          <w:p w14:paraId="62792D3F" w14:textId="480DBF1F" w:rsidR="00C26CAF" w:rsidRPr="0073074F" w:rsidRDefault="00C22684" w:rsidP="00671AA1">
            <w:pPr>
              <w:widowControl/>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lang w:eastAsia="en-US" w:bidi="ar-SA"/>
              </w:rPr>
            </w:pPr>
            <w:r>
              <w:rPr>
                <w:rFonts w:ascii="Calibri" w:eastAsia="Calibri" w:hAnsi="Calibri" w:cs="Calibri"/>
                <w:color w:val="000000"/>
                <w:lang w:eastAsia="en-US" w:bidi="ar-SA"/>
              </w:rPr>
              <w:t>Ikke oppgitt</w:t>
            </w:r>
          </w:p>
        </w:tc>
        <w:tc>
          <w:tcPr>
            <w:tcW w:w="2736" w:type="dxa"/>
            <w:shd w:val="clear" w:color="auto" w:fill="FFFF00"/>
          </w:tcPr>
          <w:p w14:paraId="5DC9C48B" w14:textId="589AAF8F" w:rsidR="00C26CAF" w:rsidRPr="0073074F" w:rsidRDefault="00C22684" w:rsidP="00671AA1">
            <w:pPr>
              <w:widowControl/>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lang w:eastAsia="en-US" w:bidi="ar-SA"/>
              </w:rPr>
            </w:pPr>
            <w:r>
              <w:rPr>
                <w:rFonts w:ascii="Calibri" w:eastAsia="Calibri" w:hAnsi="Calibri" w:cs="Calibri"/>
                <w:color w:val="000000"/>
                <w:lang w:eastAsia="en-US" w:bidi="ar-SA"/>
              </w:rPr>
              <w:t>Ikke oppgitt</w:t>
            </w:r>
          </w:p>
        </w:tc>
        <w:tc>
          <w:tcPr>
            <w:tcW w:w="2456" w:type="dxa"/>
            <w:vMerge/>
            <w:shd w:val="clear" w:color="auto" w:fill="FFFF00"/>
          </w:tcPr>
          <w:p w14:paraId="2085EF9A" w14:textId="77777777" w:rsidR="00C26CAF" w:rsidRPr="00161B80" w:rsidRDefault="00C26CAF" w:rsidP="00671AA1">
            <w:pPr>
              <w:widowControl/>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lang w:eastAsia="en-US" w:bidi="ar-SA"/>
              </w:rPr>
            </w:pPr>
          </w:p>
        </w:tc>
      </w:tr>
      <w:tr w:rsidR="00431276" w:rsidRPr="00040AC3" w14:paraId="0A90483C" w14:textId="77777777" w:rsidTr="00CA3814">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980" w:type="dxa"/>
            <w:shd w:val="clear" w:color="auto" w:fill="FF0000"/>
            <w:hideMark/>
          </w:tcPr>
          <w:p w14:paraId="735AA3CF" w14:textId="6A03BAD1" w:rsidR="00431276" w:rsidRPr="0073074F" w:rsidRDefault="00431276" w:rsidP="00671AA1">
            <w:pPr>
              <w:widowControl/>
              <w:rPr>
                <w:rFonts w:ascii="Calibri" w:eastAsia="Calibri" w:hAnsi="Calibri" w:cs="Calibri"/>
                <w:b w:val="0"/>
                <w:lang w:eastAsia="en-US" w:bidi="ar-SA"/>
              </w:rPr>
            </w:pPr>
            <w:r w:rsidRPr="0073074F">
              <w:rPr>
                <w:rFonts w:ascii="Calibri" w:eastAsia="Calibri" w:hAnsi="Calibri" w:cs="Calibri"/>
                <w:b w:val="0"/>
                <w:lang w:eastAsia="en-US" w:bidi="ar-SA"/>
              </w:rPr>
              <w:t>Høy risiko</w:t>
            </w:r>
            <w:r w:rsidR="00BF0D65" w:rsidRPr="0073074F">
              <w:rPr>
                <w:rFonts w:ascii="Calibri" w:eastAsia="Calibri" w:hAnsi="Calibri" w:cs="Calibri"/>
                <w:b w:val="0"/>
                <w:lang w:eastAsia="en-US" w:bidi="ar-SA"/>
              </w:rPr>
              <w:t xml:space="preserve"> – ikke akseptabel</w:t>
            </w:r>
          </w:p>
        </w:tc>
        <w:tc>
          <w:tcPr>
            <w:tcW w:w="1998" w:type="dxa"/>
            <w:shd w:val="clear" w:color="auto" w:fill="FF0000"/>
            <w:hideMark/>
          </w:tcPr>
          <w:p w14:paraId="774B25D8" w14:textId="03D935D4" w:rsidR="00431276" w:rsidRPr="0073074F" w:rsidRDefault="00431276" w:rsidP="00671AA1">
            <w:pPr>
              <w:widowControl/>
              <w:cnfStyle w:val="000000100000" w:firstRow="0" w:lastRow="0" w:firstColumn="0" w:lastColumn="0" w:oddVBand="0" w:evenVBand="0" w:oddHBand="1" w:evenHBand="0" w:firstRowFirstColumn="0" w:firstRowLastColumn="0" w:lastRowFirstColumn="0" w:lastRowLastColumn="0"/>
              <w:rPr>
                <w:rFonts w:ascii="Calibri" w:eastAsia="Calibri" w:hAnsi="Calibri" w:cs="Calibri"/>
                <w:lang w:eastAsia="en-US" w:bidi="ar-SA"/>
              </w:rPr>
            </w:pPr>
            <w:r w:rsidRPr="0073074F">
              <w:rPr>
                <w:rFonts w:ascii="Calibri" w:eastAsia="Calibri" w:hAnsi="Calibri" w:cs="Calibri"/>
                <w:color w:val="000000"/>
                <w:lang w:eastAsia="en-US" w:bidi="ar-SA"/>
              </w:rPr>
              <w:t>&gt; 86 N</w:t>
            </w:r>
          </w:p>
        </w:tc>
        <w:tc>
          <w:tcPr>
            <w:tcW w:w="2736" w:type="dxa"/>
            <w:shd w:val="clear" w:color="auto" w:fill="FF0000"/>
          </w:tcPr>
          <w:p w14:paraId="18F7D42B" w14:textId="3D883EA9" w:rsidR="00431276" w:rsidRPr="0073074F" w:rsidRDefault="00431276" w:rsidP="00671AA1">
            <w:pPr>
              <w:widowControl/>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lang w:eastAsia="en-US" w:bidi="ar-SA"/>
              </w:rPr>
            </w:pPr>
            <w:r w:rsidRPr="0073074F">
              <w:rPr>
                <w:rFonts w:ascii="Calibri" w:eastAsia="Calibri" w:hAnsi="Calibri" w:cs="Calibri"/>
                <w:color w:val="000000"/>
                <w:lang w:eastAsia="en-US" w:bidi="ar-SA"/>
              </w:rPr>
              <w:t>&gt; 66 N</w:t>
            </w:r>
          </w:p>
        </w:tc>
        <w:tc>
          <w:tcPr>
            <w:tcW w:w="2456" w:type="dxa"/>
            <w:vMerge/>
            <w:shd w:val="clear" w:color="auto" w:fill="FF0000"/>
          </w:tcPr>
          <w:p w14:paraId="76934378" w14:textId="77777777" w:rsidR="00431276" w:rsidRPr="00040AC3" w:rsidRDefault="00431276" w:rsidP="00671AA1">
            <w:pPr>
              <w:widowControl/>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lang w:eastAsia="en-US" w:bidi="ar-SA"/>
              </w:rPr>
            </w:pPr>
          </w:p>
        </w:tc>
      </w:tr>
    </w:tbl>
    <w:p w14:paraId="5C2FE02A" w14:textId="77777777" w:rsidR="005B7DE5" w:rsidRDefault="005B7DE5" w:rsidP="005B7DE5">
      <w:pPr>
        <w:pStyle w:val="FootnoteText"/>
      </w:pPr>
    </w:p>
    <w:p w14:paraId="5A313D47" w14:textId="77777777" w:rsidR="00D86FB8" w:rsidRDefault="003D399A" w:rsidP="00A17B44">
      <w:pPr>
        <w:pStyle w:val="FootnoteText"/>
        <w:sectPr w:rsidR="00D86FB8" w:rsidSect="005A3384">
          <w:pgSz w:w="11900" w:h="16840"/>
          <w:pgMar w:top="1600" w:right="1360" w:bottom="280" w:left="1360" w:header="627" w:footer="0" w:gutter="0"/>
          <w:cols w:space="708" w:equalWidth="0">
            <w:col w:w="9360"/>
          </w:cols>
          <w:docGrid w:linePitch="299"/>
        </w:sectPr>
      </w:pPr>
      <w:r>
        <w:t xml:space="preserve">Tabell 1-3 er samlet i en og samme tabell 4, sammen med tilkomst. </w:t>
      </w:r>
    </w:p>
    <w:p w14:paraId="55F71694" w14:textId="4B5DDF6F" w:rsidR="00F3058B" w:rsidRDefault="00F3058B" w:rsidP="5D599AF6">
      <w:pPr>
        <w:rPr>
          <w:b/>
          <w:bCs/>
        </w:rPr>
      </w:pPr>
      <w:r w:rsidRPr="002301C0">
        <w:rPr>
          <w:b/>
          <w:bCs/>
        </w:rPr>
        <w:lastRenderedPageBreak/>
        <w:t xml:space="preserve">Tabell </w:t>
      </w:r>
      <w:r w:rsidR="00965DAD" w:rsidRPr="002301C0">
        <w:rPr>
          <w:b/>
          <w:bCs/>
        </w:rPr>
        <w:t xml:space="preserve">4: Tabell med samlet oversikt </w:t>
      </w:r>
      <w:r w:rsidR="68C5D2BE" w:rsidRPr="75822B98">
        <w:rPr>
          <w:b/>
          <w:bCs/>
        </w:rPr>
        <w:t xml:space="preserve">over tilkomst, </w:t>
      </w:r>
      <w:r w:rsidR="00965DAD" w:rsidRPr="002301C0">
        <w:rPr>
          <w:b/>
          <w:bCs/>
        </w:rPr>
        <w:t>kraftgrenser</w:t>
      </w:r>
      <w:r w:rsidR="2C6687A0" w:rsidRPr="61810C5A">
        <w:rPr>
          <w:b/>
          <w:bCs/>
        </w:rPr>
        <w:t xml:space="preserve"> og</w:t>
      </w:r>
      <w:r w:rsidR="00965DAD" w:rsidRPr="002301C0">
        <w:rPr>
          <w:b/>
          <w:bCs/>
        </w:rPr>
        <w:t xml:space="preserve"> dreiemoment</w:t>
      </w:r>
      <w:r w:rsidR="002D4FC4" w:rsidRPr="002301C0">
        <w:rPr>
          <w:b/>
          <w:bCs/>
        </w:rPr>
        <w:t xml:space="preserve"> </w:t>
      </w:r>
    </w:p>
    <w:tbl>
      <w:tblPr>
        <w:tblW w:w="8414" w:type="pct"/>
        <w:tblCellMar>
          <w:left w:w="0" w:type="dxa"/>
          <w:right w:w="0" w:type="dxa"/>
        </w:tblCellMar>
        <w:tblLook w:val="04A0" w:firstRow="1" w:lastRow="0" w:firstColumn="1" w:lastColumn="0" w:noHBand="0" w:noVBand="1"/>
      </w:tblPr>
      <w:tblGrid>
        <w:gridCol w:w="1340"/>
        <w:gridCol w:w="1346"/>
        <w:gridCol w:w="1547"/>
        <w:gridCol w:w="1349"/>
        <w:gridCol w:w="783"/>
        <w:gridCol w:w="1205"/>
        <w:gridCol w:w="783"/>
        <w:gridCol w:w="1774"/>
        <w:gridCol w:w="2482"/>
        <w:gridCol w:w="1491"/>
        <w:gridCol w:w="1626"/>
      </w:tblGrid>
      <w:tr w:rsidR="00C7025D" w:rsidRPr="00711093" w14:paraId="0049EAFF" w14:textId="77777777" w:rsidTr="00696F5D">
        <w:trPr>
          <w:trHeight w:val="370"/>
        </w:trPr>
        <w:tc>
          <w:tcPr>
            <w:tcW w:w="426" w:type="pct"/>
            <w:tcBorders>
              <w:top w:val="single" w:sz="8" w:space="0" w:color="auto"/>
              <w:left w:val="single" w:sz="8" w:space="0" w:color="auto"/>
              <w:bottom w:val="single" w:sz="8" w:space="0" w:color="auto"/>
              <w:right w:val="single" w:sz="8" w:space="0" w:color="auto"/>
            </w:tcBorders>
          </w:tcPr>
          <w:p w14:paraId="1AB52115" w14:textId="755B9471" w:rsidR="00F015C4" w:rsidRPr="00711093" w:rsidRDefault="00B8503F" w:rsidP="001547DF">
            <w:pPr>
              <w:jc w:val="center"/>
              <w:rPr>
                <w:rFonts w:asciiTheme="minorHAnsi" w:hAnsiTheme="minorHAnsi" w:cstheme="minorHAnsi"/>
                <w:bCs/>
                <w:color w:val="000000"/>
                <w:sz w:val="12"/>
                <w:szCs w:val="18"/>
              </w:rPr>
            </w:pPr>
            <w:r>
              <w:rPr>
                <w:rFonts w:asciiTheme="minorHAnsi" w:hAnsiTheme="minorHAnsi" w:cstheme="minorHAnsi"/>
                <w:bCs/>
                <w:color w:val="000000"/>
                <w:sz w:val="12"/>
                <w:szCs w:val="18"/>
              </w:rPr>
              <w:t>G</w:t>
            </w:r>
            <w:r w:rsidR="00F015C4" w:rsidRPr="00711093">
              <w:rPr>
                <w:rFonts w:asciiTheme="minorHAnsi" w:hAnsiTheme="minorHAnsi" w:cstheme="minorHAnsi"/>
                <w:bCs/>
                <w:color w:val="000000"/>
                <w:sz w:val="12"/>
                <w:szCs w:val="18"/>
              </w:rPr>
              <w:t>renseverdi</w:t>
            </w:r>
          </w:p>
          <w:p w14:paraId="31C2F5E0" w14:textId="77777777" w:rsidR="00F015C4" w:rsidRPr="00711093" w:rsidRDefault="00F015C4" w:rsidP="001547DF">
            <w:pPr>
              <w:jc w:val="center"/>
              <w:rPr>
                <w:rFonts w:asciiTheme="minorHAnsi" w:hAnsiTheme="minorHAnsi" w:cstheme="minorHAnsi"/>
                <w:bCs/>
                <w:color w:val="000000"/>
                <w:sz w:val="12"/>
                <w:szCs w:val="18"/>
              </w:rPr>
            </w:pPr>
            <w:r w:rsidRPr="00711093">
              <w:rPr>
                <w:rFonts w:asciiTheme="minorHAnsi" w:hAnsiTheme="minorHAnsi" w:cstheme="minorHAnsi"/>
                <w:bCs/>
                <w:color w:val="000000"/>
                <w:sz w:val="12"/>
                <w:szCs w:val="18"/>
              </w:rPr>
              <w:t>Dreiemoment (</w:t>
            </w:r>
            <w:proofErr w:type="spellStart"/>
            <w:r w:rsidRPr="00711093">
              <w:rPr>
                <w:rFonts w:asciiTheme="minorHAnsi" w:hAnsiTheme="minorHAnsi" w:cstheme="minorHAnsi"/>
                <w:bCs/>
                <w:color w:val="000000"/>
                <w:sz w:val="12"/>
                <w:szCs w:val="18"/>
              </w:rPr>
              <w:t>Nm</w:t>
            </w:r>
            <w:proofErr w:type="spellEnd"/>
            <w:r w:rsidRPr="00711093">
              <w:rPr>
                <w:rFonts w:asciiTheme="minorHAnsi" w:hAnsiTheme="minorHAnsi" w:cstheme="minorHAnsi"/>
                <w:bCs/>
                <w:color w:val="000000"/>
                <w:sz w:val="12"/>
                <w:szCs w:val="18"/>
              </w:rPr>
              <w:t>)</w:t>
            </w:r>
            <w:r w:rsidRPr="00711093">
              <w:rPr>
                <w:rFonts w:asciiTheme="minorHAnsi" w:hAnsiTheme="minorHAnsi" w:cstheme="minorHAnsi"/>
                <w:bCs/>
                <w:color w:val="000000"/>
                <w:sz w:val="12"/>
                <w:szCs w:val="18"/>
              </w:rPr>
              <w:br/>
              <w:t>Åpningskraft</w:t>
            </w:r>
          </w:p>
        </w:tc>
        <w:tc>
          <w:tcPr>
            <w:tcW w:w="428" w:type="pct"/>
            <w:tcBorders>
              <w:top w:val="single" w:sz="8" w:space="0" w:color="auto"/>
              <w:left w:val="single" w:sz="8" w:space="0" w:color="auto"/>
              <w:bottom w:val="single" w:sz="8" w:space="0" w:color="auto"/>
              <w:right w:val="single" w:sz="4" w:space="0" w:color="auto"/>
            </w:tcBorders>
            <w:tcMar>
              <w:top w:w="0" w:type="dxa"/>
              <w:left w:w="70" w:type="dxa"/>
              <w:bottom w:w="0" w:type="dxa"/>
              <w:right w:w="70" w:type="dxa"/>
            </w:tcMar>
            <w:hideMark/>
          </w:tcPr>
          <w:p w14:paraId="1F5F64A6" w14:textId="77777777" w:rsidR="00F015C4" w:rsidRPr="00711093" w:rsidRDefault="00F015C4" w:rsidP="001547DF">
            <w:pPr>
              <w:jc w:val="center"/>
              <w:rPr>
                <w:rFonts w:asciiTheme="minorHAnsi" w:hAnsiTheme="minorHAnsi" w:cstheme="minorHAnsi"/>
                <w:bCs/>
                <w:color w:val="000000"/>
                <w:sz w:val="12"/>
                <w:szCs w:val="18"/>
                <w:lang w:bidi="ar-SA"/>
              </w:rPr>
            </w:pPr>
            <w:r w:rsidRPr="00711093">
              <w:rPr>
                <w:rFonts w:asciiTheme="minorHAnsi" w:hAnsiTheme="minorHAnsi" w:cstheme="minorHAnsi"/>
                <w:bCs/>
                <w:color w:val="000000"/>
                <w:sz w:val="12"/>
                <w:szCs w:val="18"/>
              </w:rPr>
              <w:t xml:space="preserve">Grenseverdi </w:t>
            </w:r>
            <w:r w:rsidRPr="00711093">
              <w:rPr>
                <w:rFonts w:asciiTheme="minorHAnsi" w:hAnsiTheme="minorHAnsi" w:cstheme="minorHAnsi"/>
                <w:bCs/>
                <w:color w:val="000000"/>
                <w:sz w:val="12"/>
                <w:szCs w:val="18"/>
              </w:rPr>
              <w:br/>
              <w:t>Dreiemoment (</w:t>
            </w:r>
            <w:proofErr w:type="spellStart"/>
            <w:r w:rsidRPr="00711093">
              <w:rPr>
                <w:rFonts w:asciiTheme="minorHAnsi" w:hAnsiTheme="minorHAnsi" w:cstheme="minorHAnsi"/>
                <w:bCs/>
                <w:color w:val="000000"/>
                <w:sz w:val="12"/>
                <w:szCs w:val="18"/>
              </w:rPr>
              <w:t>Nm</w:t>
            </w:r>
            <w:proofErr w:type="spellEnd"/>
            <w:r w:rsidRPr="00711093">
              <w:rPr>
                <w:rFonts w:asciiTheme="minorHAnsi" w:hAnsiTheme="minorHAnsi" w:cstheme="minorHAnsi"/>
                <w:bCs/>
                <w:color w:val="000000"/>
                <w:sz w:val="12"/>
                <w:szCs w:val="18"/>
              </w:rPr>
              <w:t>)</w:t>
            </w:r>
            <w:r w:rsidRPr="00711093">
              <w:rPr>
                <w:rFonts w:asciiTheme="minorHAnsi" w:hAnsiTheme="minorHAnsi" w:cstheme="minorHAnsi"/>
                <w:bCs/>
                <w:color w:val="000000"/>
                <w:sz w:val="12"/>
                <w:szCs w:val="18"/>
              </w:rPr>
              <w:br/>
            </w:r>
            <w:proofErr w:type="spellStart"/>
            <w:r w:rsidRPr="00711093">
              <w:rPr>
                <w:rFonts w:asciiTheme="minorHAnsi" w:hAnsiTheme="minorHAnsi" w:cstheme="minorHAnsi"/>
                <w:bCs/>
                <w:color w:val="000000"/>
                <w:sz w:val="12"/>
                <w:szCs w:val="18"/>
              </w:rPr>
              <w:t>Vedlikeholdskraft</w:t>
            </w:r>
            <w:proofErr w:type="spellEnd"/>
          </w:p>
        </w:tc>
        <w:tc>
          <w:tcPr>
            <w:tcW w:w="492" w:type="pct"/>
            <w:tcBorders>
              <w:top w:val="single" w:sz="4" w:space="0" w:color="auto"/>
              <w:left w:val="single" w:sz="4" w:space="0" w:color="auto"/>
              <w:bottom w:val="single" w:sz="4" w:space="0" w:color="auto"/>
              <w:right w:val="single" w:sz="4" w:space="0" w:color="auto"/>
            </w:tcBorders>
            <w:shd w:val="clear" w:color="auto" w:fill="4F81BD" w:themeFill="accent1"/>
          </w:tcPr>
          <w:p w14:paraId="29A4F8B7" w14:textId="77777777" w:rsidR="00F015C4" w:rsidRPr="00711093" w:rsidRDefault="00F015C4" w:rsidP="001547DF">
            <w:pPr>
              <w:jc w:val="center"/>
              <w:rPr>
                <w:rFonts w:asciiTheme="minorHAnsi" w:hAnsiTheme="minorHAnsi" w:cstheme="minorHAnsi"/>
                <w:b/>
                <w:bCs/>
                <w:color w:val="000000"/>
                <w:sz w:val="12"/>
                <w:szCs w:val="18"/>
              </w:rPr>
            </w:pPr>
            <w:r w:rsidRPr="00711093">
              <w:rPr>
                <w:rFonts w:asciiTheme="minorHAnsi" w:hAnsiTheme="minorHAnsi" w:cstheme="minorHAnsi"/>
                <w:b/>
                <w:bCs/>
                <w:color w:val="000000"/>
                <w:sz w:val="12"/>
                <w:szCs w:val="18"/>
              </w:rPr>
              <w:t>Grenseverdi Kraftgrenser (N)</w:t>
            </w:r>
          </w:p>
          <w:p w14:paraId="38E6581A" w14:textId="77777777" w:rsidR="00F015C4" w:rsidRPr="00711093" w:rsidRDefault="00F015C4" w:rsidP="001547DF">
            <w:pPr>
              <w:jc w:val="center"/>
              <w:rPr>
                <w:rFonts w:asciiTheme="minorHAnsi" w:hAnsiTheme="minorHAnsi" w:cstheme="minorHAnsi"/>
                <w:b/>
                <w:bCs/>
                <w:color w:val="000000"/>
                <w:sz w:val="12"/>
                <w:szCs w:val="18"/>
              </w:rPr>
            </w:pPr>
            <w:r w:rsidRPr="00711093">
              <w:rPr>
                <w:rFonts w:asciiTheme="minorHAnsi" w:hAnsiTheme="minorHAnsi" w:cstheme="minorHAnsi"/>
                <w:b/>
                <w:bCs/>
                <w:color w:val="000000"/>
                <w:sz w:val="12"/>
                <w:szCs w:val="18"/>
              </w:rPr>
              <w:t>Åpningskraft</w:t>
            </w:r>
          </w:p>
        </w:tc>
        <w:tc>
          <w:tcPr>
            <w:tcW w:w="677" w:type="pct"/>
            <w:gridSpan w:val="2"/>
            <w:tcBorders>
              <w:top w:val="single" w:sz="8" w:space="0" w:color="auto"/>
              <w:left w:val="single" w:sz="4" w:space="0" w:color="auto"/>
              <w:bottom w:val="single" w:sz="8" w:space="0" w:color="auto"/>
              <w:right w:val="single" w:sz="8" w:space="0" w:color="auto"/>
            </w:tcBorders>
            <w:shd w:val="clear" w:color="auto" w:fill="4F81BD" w:themeFill="accent1"/>
            <w:noWrap/>
            <w:tcMar>
              <w:top w:w="0" w:type="dxa"/>
              <w:left w:w="70" w:type="dxa"/>
              <w:bottom w:w="0" w:type="dxa"/>
              <w:right w:w="70" w:type="dxa"/>
            </w:tcMar>
            <w:vAlign w:val="bottom"/>
            <w:hideMark/>
          </w:tcPr>
          <w:p w14:paraId="792221C9" w14:textId="77777777" w:rsidR="00F015C4" w:rsidRDefault="00F015C4" w:rsidP="00086682">
            <w:pPr>
              <w:spacing w:after="240"/>
              <w:jc w:val="center"/>
              <w:rPr>
                <w:rFonts w:asciiTheme="minorHAnsi" w:hAnsiTheme="minorHAnsi" w:cstheme="minorHAnsi"/>
                <w:bCs/>
                <w:color w:val="000000"/>
                <w:sz w:val="12"/>
                <w:szCs w:val="18"/>
              </w:rPr>
            </w:pPr>
            <w:r w:rsidRPr="00711093">
              <w:rPr>
                <w:rFonts w:asciiTheme="minorHAnsi" w:hAnsiTheme="minorHAnsi" w:cstheme="minorHAnsi"/>
                <w:b/>
                <w:bCs/>
                <w:color w:val="000000"/>
                <w:sz w:val="12"/>
                <w:szCs w:val="18"/>
              </w:rPr>
              <w:t>Horisontal-stilte ventiler</w:t>
            </w:r>
            <w:r w:rsidRPr="00711093">
              <w:rPr>
                <w:rFonts w:asciiTheme="minorHAnsi" w:hAnsiTheme="minorHAnsi" w:cstheme="minorHAnsi"/>
                <w:b/>
                <w:bCs/>
                <w:color w:val="000000"/>
                <w:sz w:val="12"/>
                <w:szCs w:val="18"/>
              </w:rPr>
              <w:br/>
            </w:r>
            <w:r w:rsidRPr="00711093">
              <w:rPr>
                <w:rFonts w:asciiTheme="minorHAnsi" w:hAnsiTheme="minorHAnsi" w:cstheme="minorHAnsi"/>
                <w:bCs/>
                <w:color w:val="000000"/>
                <w:sz w:val="12"/>
                <w:szCs w:val="18"/>
              </w:rPr>
              <w:t>(inkl. skråstilte ventiler)</w:t>
            </w:r>
          </w:p>
          <w:p w14:paraId="77CEAC31" w14:textId="694437EB" w:rsidR="00086682" w:rsidRPr="00711093" w:rsidRDefault="00086682" w:rsidP="00086682">
            <w:pPr>
              <w:spacing w:after="240"/>
              <w:jc w:val="center"/>
              <w:rPr>
                <w:rFonts w:asciiTheme="minorHAnsi" w:hAnsiTheme="minorHAnsi" w:cstheme="minorHAnsi"/>
                <w:b/>
                <w:bCs/>
                <w:color w:val="000000"/>
                <w:sz w:val="12"/>
                <w:szCs w:val="18"/>
              </w:rPr>
            </w:pPr>
          </w:p>
        </w:tc>
        <w:tc>
          <w:tcPr>
            <w:tcW w:w="383" w:type="pct"/>
            <w:tcBorders>
              <w:top w:val="single" w:sz="8" w:space="0" w:color="auto"/>
              <w:left w:val="nil"/>
              <w:bottom w:val="single" w:sz="8" w:space="0" w:color="auto"/>
              <w:right w:val="single" w:sz="8" w:space="0" w:color="auto"/>
            </w:tcBorders>
            <w:shd w:val="clear" w:color="auto" w:fill="4F81BD" w:themeFill="accent1"/>
            <w:noWrap/>
            <w:tcMar>
              <w:top w:w="0" w:type="dxa"/>
              <w:left w:w="70" w:type="dxa"/>
              <w:bottom w:w="0" w:type="dxa"/>
              <w:right w:w="70" w:type="dxa"/>
            </w:tcMar>
            <w:vAlign w:val="bottom"/>
            <w:hideMark/>
          </w:tcPr>
          <w:p w14:paraId="6E5EF422" w14:textId="57D585AB" w:rsidR="00086682" w:rsidRDefault="00F015C4" w:rsidP="00086682">
            <w:pPr>
              <w:jc w:val="center"/>
              <w:rPr>
                <w:rFonts w:asciiTheme="minorHAnsi" w:hAnsiTheme="minorHAnsi" w:cstheme="minorHAnsi"/>
                <w:b/>
                <w:bCs/>
                <w:color w:val="000000"/>
                <w:sz w:val="12"/>
                <w:szCs w:val="18"/>
              </w:rPr>
            </w:pPr>
            <w:r w:rsidRPr="00711093">
              <w:rPr>
                <w:rFonts w:asciiTheme="minorHAnsi" w:hAnsiTheme="minorHAnsi" w:cstheme="minorHAnsi"/>
                <w:b/>
                <w:bCs/>
                <w:color w:val="000000"/>
                <w:sz w:val="12"/>
                <w:szCs w:val="18"/>
              </w:rPr>
              <w:t>Maks Høyde</w:t>
            </w:r>
          </w:p>
          <w:p w14:paraId="3575CE8F" w14:textId="52105D3F" w:rsidR="00086682" w:rsidRDefault="00086682" w:rsidP="00086682">
            <w:pPr>
              <w:rPr>
                <w:rFonts w:asciiTheme="minorHAnsi" w:hAnsiTheme="minorHAnsi" w:cstheme="minorHAnsi"/>
                <w:b/>
                <w:bCs/>
                <w:color w:val="000000"/>
                <w:sz w:val="12"/>
                <w:szCs w:val="18"/>
              </w:rPr>
            </w:pPr>
          </w:p>
          <w:p w14:paraId="58D60E41" w14:textId="5B500F6E" w:rsidR="00086682" w:rsidRDefault="00086682" w:rsidP="00086682">
            <w:pPr>
              <w:rPr>
                <w:rFonts w:asciiTheme="minorHAnsi" w:hAnsiTheme="minorHAnsi" w:cstheme="minorHAnsi"/>
                <w:b/>
                <w:bCs/>
                <w:color w:val="000000"/>
                <w:sz w:val="12"/>
                <w:szCs w:val="18"/>
              </w:rPr>
            </w:pPr>
          </w:p>
          <w:p w14:paraId="27794A23" w14:textId="77777777" w:rsidR="00086682" w:rsidRDefault="00086682" w:rsidP="00086682">
            <w:pPr>
              <w:rPr>
                <w:rFonts w:asciiTheme="minorHAnsi" w:hAnsiTheme="minorHAnsi" w:cstheme="minorHAnsi"/>
                <w:b/>
                <w:bCs/>
                <w:color w:val="000000"/>
                <w:sz w:val="12"/>
                <w:szCs w:val="18"/>
              </w:rPr>
            </w:pPr>
          </w:p>
          <w:p w14:paraId="4EB0D055" w14:textId="2F870128" w:rsidR="00F015C4" w:rsidRPr="00711093" w:rsidRDefault="00F015C4" w:rsidP="001547DF">
            <w:pPr>
              <w:spacing w:before="240" w:after="240"/>
              <w:jc w:val="center"/>
              <w:rPr>
                <w:rFonts w:asciiTheme="minorHAnsi" w:hAnsiTheme="minorHAnsi" w:cstheme="minorHAnsi"/>
                <w:b/>
                <w:bCs/>
                <w:color w:val="000000"/>
                <w:sz w:val="12"/>
                <w:szCs w:val="18"/>
                <w:lang w:eastAsia="en-US"/>
              </w:rPr>
            </w:pPr>
          </w:p>
        </w:tc>
        <w:tc>
          <w:tcPr>
            <w:tcW w:w="812" w:type="pct"/>
            <w:gridSpan w:val="2"/>
            <w:tcBorders>
              <w:top w:val="single" w:sz="8" w:space="0" w:color="auto"/>
              <w:left w:val="nil"/>
              <w:bottom w:val="single" w:sz="8" w:space="0" w:color="auto"/>
              <w:right w:val="single" w:sz="4" w:space="0" w:color="auto"/>
            </w:tcBorders>
            <w:shd w:val="clear" w:color="auto" w:fill="4F81BD" w:themeFill="accent1"/>
            <w:noWrap/>
            <w:tcMar>
              <w:top w:w="0" w:type="dxa"/>
              <w:left w:w="70" w:type="dxa"/>
              <w:bottom w:w="0" w:type="dxa"/>
              <w:right w:w="70" w:type="dxa"/>
            </w:tcMar>
            <w:vAlign w:val="bottom"/>
          </w:tcPr>
          <w:p w14:paraId="122347D8" w14:textId="77777777" w:rsidR="00F015C4" w:rsidRDefault="00F015C4" w:rsidP="001547DF">
            <w:pPr>
              <w:spacing w:after="240"/>
              <w:jc w:val="center"/>
              <w:rPr>
                <w:rFonts w:asciiTheme="minorHAnsi" w:hAnsiTheme="minorHAnsi" w:cstheme="minorHAnsi"/>
                <w:b/>
                <w:bCs/>
                <w:color w:val="000000"/>
                <w:sz w:val="12"/>
                <w:szCs w:val="18"/>
              </w:rPr>
            </w:pPr>
            <w:r>
              <w:rPr>
                <w:rFonts w:asciiTheme="minorHAnsi" w:hAnsiTheme="minorHAnsi" w:cstheme="minorHAnsi"/>
                <w:b/>
                <w:bCs/>
                <w:color w:val="000000"/>
                <w:sz w:val="12"/>
                <w:szCs w:val="18"/>
              </w:rPr>
              <w:t>V</w:t>
            </w:r>
            <w:r w:rsidRPr="00711093">
              <w:rPr>
                <w:rFonts w:asciiTheme="minorHAnsi" w:hAnsiTheme="minorHAnsi" w:cstheme="minorHAnsi"/>
                <w:b/>
                <w:bCs/>
                <w:color w:val="000000"/>
                <w:sz w:val="12"/>
                <w:szCs w:val="18"/>
              </w:rPr>
              <w:t>ertikal-stilte ventiler</w:t>
            </w:r>
          </w:p>
          <w:p w14:paraId="70352285" w14:textId="4552BCD6" w:rsidR="00086682" w:rsidRPr="00711093" w:rsidRDefault="00086682" w:rsidP="001547DF">
            <w:pPr>
              <w:spacing w:after="240"/>
              <w:jc w:val="center"/>
              <w:rPr>
                <w:rFonts w:asciiTheme="minorHAnsi" w:hAnsiTheme="minorHAnsi" w:cstheme="minorHAnsi"/>
                <w:b/>
                <w:bCs/>
                <w:color w:val="000000"/>
                <w:sz w:val="12"/>
                <w:szCs w:val="18"/>
              </w:rPr>
            </w:pPr>
          </w:p>
        </w:tc>
        <w:tc>
          <w:tcPr>
            <w:tcW w:w="789" w:type="pct"/>
            <w:tcBorders>
              <w:top w:val="single" w:sz="4" w:space="0" w:color="auto"/>
              <w:left w:val="single" w:sz="4" w:space="0" w:color="auto"/>
              <w:bottom w:val="single" w:sz="4" w:space="0" w:color="auto"/>
              <w:right w:val="single" w:sz="4" w:space="0" w:color="auto"/>
            </w:tcBorders>
            <w:shd w:val="clear" w:color="auto" w:fill="4F81BD" w:themeFill="accent1"/>
          </w:tcPr>
          <w:p w14:paraId="417A39C2" w14:textId="77777777" w:rsidR="00F015C4" w:rsidRPr="00711093" w:rsidRDefault="00F015C4" w:rsidP="001547DF">
            <w:pPr>
              <w:jc w:val="center"/>
              <w:rPr>
                <w:rFonts w:asciiTheme="minorHAnsi" w:hAnsiTheme="minorHAnsi" w:cstheme="minorHAnsi"/>
                <w:b/>
                <w:bCs/>
                <w:color w:val="000000"/>
                <w:sz w:val="12"/>
                <w:szCs w:val="18"/>
              </w:rPr>
            </w:pPr>
            <w:r w:rsidRPr="00711093">
              <w:rPr>
                <w:rFonts w:asciiTheme="minorHAnsi" w:hAnsiTheme="minorHAnsi" w:cstheme="minorHAnsi"/>
                <w:b/>
                <w:bCs/>
                <w:color w:val="000000"/>
                <w:sz w:val="12"/>
                <w:szCs w:val="18"/>
              </w:rPr>
              <w:t>Grenseverdi Kraftgrenser (N)</w:t>
            </w:r>
          </w:p>
          <w:p w14:paraId="0906A19E" w14:textId="77777777" w:rsidR="00F015C4" w:rsidRPr="00711093" w:rsidRDefault="00F015C4" w:rsidP="001547DF">
            <w:pPr>
              <w:jc w:val="center"/>
              <w:rPr>
                <w:rFonts w:asciiTheme="minorHAnsi" w:hAnsiTheme="minorHAnsi" w:cstheme="minorHAnsi"/>
                <w:b/>
                <w:bCs/>
                <w:color w:val="000000"/>
                <w:sz w:val="12"/>
                <w:szCs w:val="18"/>
              </w:rPr>
            </w:pPr>
            <w:r w:rsidRPr="00711093">
              <w:rPr>
                <w:rFonts w:asciiTheme="minorHAnsi" w:hAnsiTheme="minorHAnsi" w:cstheme="minorHAnsi"/>
                <w:b/>
                <w:bCs/>
                <w:color w:val="000000"/>
                <w:sz w:val="12"/>
                <w:szCs w:val="18"/>
              </w:rPr>
              <w:t>Åpningskraft</w:t>
            </w:r>
          </w:p>
        </w:tc>
        <w:tc>
          <w:tcPr>
            <w:tcW w:w="474" w:type="pct"/>
            <w:tcBorders>
              <w:top w:val="single" w:sz="4" w:space="0" w:color="auto"/>
              <w:left w:val="single" w:sz="4" w:space="0" w:color="auto"/>
              <w:bottom w:val="single" w:sz="8" w:space="0" w:color="auto"/>
              <w:right w:val="single" w:sz="4" w:space="0" w:color="auto"/>
            </w:tcBorders>
            <w:tcMar>
              <w:top w:w="0" w:type="dxa"/>
              <w:left w:w="70" w:type="dxa"/>
              <w:bottom w:w="0" w:type="dxa"/>
              <w:right w:w="70" w:type="dxa"/>
            </w:tcMar>
          </w:tcPr>
          <w:p w14:paraId="5E72F194" w14:textId="77777777" w:rsidR="00F015C4" w:rsidRPr="00711093" w:rsidRDefault="00F015C4" w:rsidP="001547DF">
            <w:pPr>
              <w:jc w:val="center"/>
              <w:rPr>
                <w:rFonts w:asciiTheme="minorHAnsi" w:hAnsiTheme="minorHAnsi" w:cstheme="minorHAnsi"/>
                <w:bCs/>
                <w:color w:val="000000"/>
                <w:sz w:val="12"/>
                <w:szCs w:val="18"/>
              </w:rPr>
            </w:pPr>
            <w:r w:rsidRPr="00711093">
              <w:rPr>
                <w:rFonts w:asciiTheme="minorHAnsi" w:hAnsiTheme="minorHAnsi" w:cstheme="minorHAnsi"/>
                <w:bCs/>
                <w:color w:val="000000"/>
                <w:sz w:val="12"/>
                <w:szCs w:val="18"/>
              </w:rPr>
              <w:t xml:space="preserve">Grenseverdi </w:t>
            </w:r>
            <w:r w:rsidRPr="00711093">
              <w:rPr>
                <w:rFonts w:asciiTheme="minorHAnsi" w:hAnsiTheme="minorHAnsi" w:cstheme="minorHAnsi"/>
                <w:bCs/>
                <w:color w:val="000000"/>
                <w:sz w:val="12"/>
                <w:szCs w:val="18"/>
              </w:rPr>
              <w:br/>
              <w:t>Dreiemoment (</w:t>
            </w:r>
            <w:proofErr w:type="spellStart"/>
            <w:r w:rsidRPr="00711093">
              <w:rPr>
                <w:rFonts w:asciiTheme="minorHAnsi" w:hAnsiTheme="minorHAnsi" w:cstheme="minorHAnsi"/>
                <w:bCs/>
                <w:color w:val="000000"/>
                <w:sz w:val="12"/>
                <w:szCs w:val="18"/>
              </w:rPr>
              <w:t>Nm</w:t>
            </w:r>
            <w:proofErr w:type="spellEnd"/>
            <w:r w:rsidRPr="00711093">
              <w:rPr>
                <w:rFonts w:asciiTheme="minorHAnsi" w:hAnsiTheme="minorHAnsi" w:cstheme="minorHAnsi"/>
                <w:bCs/>
                <w:color w:val="000000"/>
                <w:sz w:val="12"/>
                <w:szCs w:val="18"/>
              </w:rPr>
              <w:t>)</w:t>
            </w:r>
            <w:r w:rsidRPr="00711093">
              <w:rPr>
                <w:rFonts w:asciiTheme="minorHAnsi" w:hAnsiTheme="minorHAnsi" w:cstheme="minorHAnsi"/>
                <w:bCs/>
                <w:color w:val="000000"/>
                <w:sz w:val="12"/>
                <w:szCs w:val="18"/>
              </w:rPr>
              <w:br/>
            </w:r>
            <w:proofErr w:type="spellStart"/>
            <w:r w:rsidRPr="00711093">
              <w:rPr>
                <w:rFonts w:asciiTheme="minorHAnsi" w:hAnsiTheme="minorHAnsi" w:cstheme="minorHAnsi"/>
                <w:bCs/>
                <w:color w:val="000000"/>
                <w:sz w:val="12"/>
                <w:szCs w:val="18"/>
              </w:rPr>
              <w:t>Vedlikeholdskraft</w:t>
            </w:r>
            <w:proofErr w:type="spellEnd"/>
          </w:p>
        </w:tc>
        <w:tc>
          <w:tcPr>
            <w:tcW w:w="519" w:type="pct"/>
            <w:tcBorders>
              <w:top w:val="single" w:sz="4" w:space="0" w:color="auto"/>
              <w:left w:val="single" w:sz="4" w:space="0" w:color="auto"/>
              <w:bottom w:val="single" w:sz="8" w:space="0" w:color="auto"/>
              <w:right w:val="single" w:sz="4" w:space="0" w:color="auto"/>
            </w:tcBorders>
          </w:tcPr>
          <w:p w14:paraId="7AAAAA08" w14:textId="77777777" w:rsidR="00F015C4" w:rsidRPr="00711093" w:rsidRDefault="00F015C4" w:rsidP="001547DF">
            <w:pPr>
              <w:jc w:val="center"/>
              <w:rPr>
                <w:rFonts w:asciiTheme="minorHAnsi" w:hAnsiTheme="minorHAnsi" w:cstheme="minorHAnsi"/>
                <w:bCs/>
                <w:color w:val="000000"/>
                <w:sz w:val="12"/>
                <w:szCs w:val="18"/>
              </w:rPr>
            </w:pPr>
            <w:r w:rsidRPr="00711093">
              <w:rPr>
                <w:rFonts w:asciiTheme="minorHAnsi" w:hAnsiTheme="minorHAnsi" w:cstheme="minorHAnsi"/>
                <w:bCs/>
                <w:color w:val="000000"/>
                <w:sz w:val="12"/>
                <w:szCs w:val="18"/>
              </w:rPr>
              <w:t xml:space="preserve">Grenseverdi </w:t>
            </w:r>
            <w:r w:rsidRPr="00711093">
              <w:rPr>
                <w:rFonts w:asciiTheme="minorHAnsi" w:hAnsiTheme="minorHAnsi" w:cstheme="minorHAnsi"/>
                <w:bCs/>
                <w:color w:val="000000"/>
                <w:sz w:val="12"/>
                <w:szCs w:val="18"/>
              </w:rPr>
              <w:br/>
              <w:t>Dreiemoment (</w:t>
            </w:r>
            <w:proofErr w:type="spellStart"/>
            <w:r w:rsidRPr="00711093">
              <w:rPr>
                <w:rFonts w:asciiTheme="minorHAnsi" w:hAnsiTheme="minorHAnsi" w:cstheme="minorHAnsi"/>
                <w:bCs/>
                <w:color w:val="000000"/>
                <w:sz w:val="12"/>
                <w:szCs w:val="18"/>
              </w:rPr>
              <w:t>Nm</w:t>
            </w:r>
            <w:proofErr w:type="spellEnd"/>
            <w:r w:rsidRPr="00711093">
              <w:rPr>
                <w:rFonts w:asciiTheme="minorHAnsi" w:hAnsiTheme="minorHAnsi" w:cstheme="minorHAnsi"/>
                <w:bCs/>
                <w:color w:val="000000"/>
                <w:sz w:val="12"/>
                <w:szCs w:val="18"/>
              </w:rPr>
              <w:t>)</w:t>
            </w:r>
            <w:r w:rsidRPr="00711093">
              <w:rPr>
                <w:rFonts w:asciiTheme="minorHAnsi" w:hAnsiTheme="minorHAnsi" w:cstheme="minorHAnsi"/>
                <w:bCs/>
                <w:color w:val="000000"/>
                <w:sz w:val="12"/>
                <w:szCs w:val="18"/>
              </w:rPr>
              <w:br/>
            </w:r>
            <w:proofErr w:type="spellStart"/>
            <w:r w:rsidRPr="00711093">
              <w:rPr>
                <w:rFonts w:asciiTheme="minorHAnsi" w:hAnsiTheme="minorHAnsi" w:cstheme="minorHAnsi"/>
                <w:bCs/>
                <w:color w:val="000000"/>
                <w:sz w:val="12"/>
                <w:szCs w:val="18"/>
              </w:rPr>
              <w:t>Vedlikeholdskraft</w:t>
            </w:r>
            <w:proofErr w:type="spellEnd"/>
          </w:p>
        </w:tc>
      </w:tr>
      <w:tr w:rsidR="00696F5D" w:rsidRPr="00711093" w14:paraId="5E109F2A" w14:textId="77777777" w:rsidTr="00696F5D">
        <w:trPr>
          <w:trHeight w:val="253"/>
        </w:trPr>
        <w:tc>
          <w:tcPr>
            <w:tcW w:w="426" w:type="pct"/>
            <w:vMerge w:val="restart"/>
            <w:tcBorders>
              <w:top w:val="nil"/>
              <w:left w:val="single" w:sz="8" w:space="0" w:color="auto"/>
              <w:right w:val="single" w:sz="8" w:space="0" w:color="auto"/>
            </w:tcBorders>
            <w:shd w:val="clear" w:color="auto" w:fill="FF0000"/>
          </w:tcPr>
          <w:p w14:paraId="2EC8F64E" w14:textId="77777777" w:rsidR="00F015C4" w:rsidRPr="00711093" w:rsidRDefault="00F015C4" w:rsidP="001547DF">
            <w:pPr>
              <w:jc w:val="center"/>
              <w:rPr>
                <w:rFonts w:asciiTheme="minorHAnsi" w:hAnsiTheme="minorHAnsi" w:cstheme="minorHAnsi"/>
                <w:color w:val="000000"/>
                <w:sz w:val="12"/>
                <w:szCs w:val="18"/>
              </w:rPr>
            </w:pPr>
          </w:p>
          <w:p w14:paraId="6E9DD49E" w14:textId="77777777" w:rsidR="00F015C4" w:rsidRPr="00711093" w:rsidRDefault="00F015C4" w:rsidP="001547DF">
            <w:pPr>
              <w:jc w:val="center"/>
              <w:rPr>
                <w:rFonts w:asciiTheme="minorHAnsi" w:hAnsiTheme="minorHAnsi" w:cstheme="minorHAnsi"/>
                <w:color w:val="000000"/>
                <w:sz w:val="12"/>
                <w:szCs w:val="18"/>
              </w:rPr>
            </w:pPr>
          </w:p>
          <w:p w14:paraId="37F2A829" w14:textId="77777777" w:rsidR="00F015C4" w:rsidRPr="00711093" w:rsidRDefault="00F015C4" w:rsidP="001547DF">
            <w:pPr>
              <w:jc w:val="center"/>
              <w:rPr>
                <w:rFonts w:asciiTheme="minorHAnsi" w:hAnsiTheme="minorHAnsi" w:cstheme="minorHAnsi"/>
                <w:color w:val="000000"/>
                <w:sz w:val="12"/>
                <w:szCs w:val="18"/>
              </w:rPr>
            </w:pPr>
            <w:r w:rsidRPr="00711093">
              <w:rPr>
                <w:rFonts w:asciiTheme="minorHAnsi" w:hAnsiTheme="minorHAnsi" w:cstheme="minorHAnsi"/>
                <w:color w:val="000000"/>
                <w:sz w:val="12"/>
                <w:szCs w:val="18"/>
              </w:rPr>
              <w:t xml:space="preserve">Mellomstore Ventiler </w:t>
            </w:r>
            <w:r w:rsidRPr="00711093">
              <w:rPr>
                <w:rFonts w:asciiTheme="minorHAnsi" w:hAnsiTheme="minorHAnsi" w:cstheme="minorHAnsi"/>
                <w:color w:val="000000"/>
                <w:sz w:val="12"/>
                <w:szCs w:val="18"/>
              </w:rPr>
              <w:br/>
              <w:t>(300-700 mm)</w:t>
            </w:r>
            <w:r w:rsidRPr="00711093">
              <w:rPr>
                <w:rFonts w:asciiTheme="minorHAnsi" w:hAnsiTheme="minorHAnsi" w:cstheme="minorHAnsi"/>
                <w:color w:val="000000"/>
                <w:sz w:val="12"/>
                <w:szCs w:val="18"/>
              </w:rPr>
              <w:br/>
              <w:t>&gt;=57Nm</w:t>
            </w:r>
            <w:r w:rsidRPr="00711093">
              <w:rPr>
                <w:rFonts w:asciiTheme="minorHAnsi" w:hAnsiTheme="minorHAnsi" w:cstheme="minorHAnsi"/>
                <w:color w:val="000000"/>
                <w:sz w:val="12"/>
                <w:szCs w:val="18"/>
              </w:rPr>
              <w:br/>
              <w:t>Mann og kvinne</w:t>
            </w:r>
          </w:p>
        </w:tc>
        <w:tc>
          <w:tcPr>
            <w:tcW w:w="428" w:type="pct"/>
            <w:vMerge w:val="restart"/>
            <w:tcBorders>
              <w:top w:val="nil"/>
              <w:left w:val="single" w:sz="8" w:space="0" w:color="auto"/>
              <w:bottom w:val="single" w:sz="8" w:space="0" w:color="auto"/>
              <w:right w:val="single" w:sz="4" w:space="0" w:color="auto"/>
            </w:tcBorders>
            <w:shd w:val="clear" w:color="auto" w:fill="FF0000"/>
            <w:tcMar>
              <w:top w:w="0" w:type="dxa"/>
              <w:left w:w="70" w:type="dxa"/>
              <w:bottom w:w="0" w:type="dxa"/>
              <w:right w:w="70" w:type="dxa"/>
            </w:tcMar>
          </w:tcPr>
          <w:p w14:paraId="732A02FC" w14:textId="77777777" w:rsidR="00F015C4" w:rsidRPr="00711093" w:rsidRDefault="00F015C4" w:rsidP="001547DF">
            <w:pPr>
              <w:jc w:val="center"/>
              <w:rPr>
                <w:rFonts w:asciiTheme="minorHAnsi" w:hAnsiTheme="minorHAnsi" w:cstheme="minorHAnsi"/>
                <w:color w:val="000000"/>
                <w:sz w:val="12"/>
                <w:szCs w:val="18"/>
              </w:rPr>
            </w:pPr>
          </w:p>
          <w:p w14:paraId="2DC17270" w14:textId="77777777" w:rsidR="00F015C4" w:rsidRPr="00711093" w:rsidRDefault="00F015C4" w:rsidP="001547DF">
            <w:pPr>
              <w:jc w:val="center"/>
              <w:rPr>
                <w:rFonts w:asciiTheme="minorHAnsi" w:hAnsiTheme="minorHAnsi" w:cstheme="minorHAnsi"/>
                <w:color w:val="000000"/>
                <w:sz w:val="12"/>
                <w:szCs w:val="18"/>
              </w:rPr>
            </w:pPr>
          </w:p>
          <w:p w14:paraId="714FF3F3" w14:textId="77777777" w:rsidR="00F015C4" w:rsidRPr="00711093" w:rsidRDefault="00F015C4" w:rsidP="001547DF">
            <w:pPr>
              <w:jc w:val="center"/>
              <w:rPr>
                <w:rFonts w:asciiTheme="minorHAnsi" w:hAnsiTheme="minorHAnsi" w:cstheme="minorHAnsi"/>
                <w:color w:val="000000"/>
                <w:sz w:val="12"/>
                <w:szCs w:val="18"/>
              </w:rPr>
            </w:pPr>
            <w:r w:rsidRPr="00711093">
              <w:rPr>
                <w:rFonts w:asciiTheme="minorHAnsi" w:hAnsiTheme="minorHAnsi" w:cstheme="minorHAnsi"/>
                <w:color w:val="000000"/>
                <w:sz w:val="12"/>
                <w:szCs w:val="18"/>
              </w:rPr>
              <w:t xml:space="preserve">Mellomstore Ventiler </w:t>
            </w:r>
            <w:r w:rsidRPr="00711093">
              <w:rPr>
                <w:rFonts w:asciiTheme="minorHAnsi" w:hAnsiTheme="minorHAnsi" w:cstheme="minorHAnsi"/>
                <w:color w:val="000000"/>
                <w:sz w:val="12"/>
                <w:szCs w:val="18"/>
              </w:rPr>
              <w:br/>
              <w:t>(300-700 mm)</w:t>
            </w:r>
          </w:p>
          <w:p w14:paraId="234E9323" w14:textId="77777777" w:rsidR="00F015C4" w:rsidRPr="00711093" w:rsidRDefault="00F015C4" w:rsidP="001547DF">
            <w:pPr>
              <w:jc w:val="center"/>
              <w:rPr>
                <w:rFonts w:asciiTheme="minorHAnsi" w:hAnsiTheme="minorHAnsi" w:cstheme="minorHAnsi"/>
                <w:color w:val="000000"/>
                <w:sz w:val="12"/>
                <w:szCs w:val="18"/>
              </w:rPr>
            </w:pPr>
            <w:r w:rsidRPr="00711093">
              <w:rPr>
                <w:rFonts w:asciiTheme="minorHAnsi" w:hAnsiTheme="minorHAnsi" w:cstheme="minorHAnsi"/>
                <w:color w:val="000000"/>
                <w:sz w:val="12"/>
                <w:szCs w:val="18"/>
              </w:rPr>
              <w:t>&gt;=39Nm</w:t>
            </w:r>
            <w:r w:rsidRPr="00711093">
              <w:rPr>
                <w:rFonts w:asciiTheme="minorHAnsi" w:hAnsiTheme="minorHAnsi" w:cstheme="minorHAnsi"/>
                <w:color w:val="000000"/>
                <w:sz w:val="12"/>
                <w:szCs w:val="18"/>
              </w:rPr>
              <w:br/>
              <w:t>Mann og kvinne</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FF0000"/>
          </w:tcPr>
          <w:p w14:paraId="186F61E3" w14:textId="77777777" w:rsidR="00F015C4" w:rsidRPr="00711093" w:rsidRDefault="00F015C4" w:rsidP="001547DF">
            <w:pPr>
              <w:jc w:val="center"/>
              <w:rPr>
                <w:rFonts w:asciiTheme="minorHAnsi" w:eastAsia="Times New Roman" w:hAnsiTheme="minorHAnsi" w:cstheme="minorHAnsi"/>
                <w:color w:val="000000"/>
                <w:sz w:val="12"/>
                <w:szCs w:val="18"/>
                <w:lang w:bidi="ar-SA"/>
              </w:rPr>
            </w:pPr>
            <w:r w:rsidRPr="00711093">
              <w:rPr>
                <w:rFonts w:asciiTheme="minorHAnsi" w:eastAsia="Times New Roman" w:hAnsiTheme="minorHAnsi" w:cstheme="minorHAnsi"/>
                <w:color w:val="000000"/>
                <w:sz w:val="12"/>
                <w:szCs w:val="18"/>
                <w:lang w:bidi="ar-SA"/>
              </w:rPr>
              <w:t xml:space="preserve">Mellomstore ventiler </w:t>
            </w:r>
            <w:r w:rsidRPr="00711093">
              <w:rPr>
                <w:rFonts w:asciiTheme="minorHAnsi" w:eastAsia="Times New Roman" w:hAnsiTheme="minorHAnsi" w:cstheme="minorHAnsi"/>
                <w:color w:val="000000"/>
                <w:sz w:val="12"/>
                <w:szCs w:val="18"/>
                <w:lang w:bidi="ar-SA"/>
              </w:rPr>
              <w:br/>
              <w:t>(300-700 mm)</w:t>
            </w:r>
          </w:p>
          <w:p w14:paraId="040AEF7A" w14:textId="77777777" w:rsidR="00F015C4" w:rsidRPr="00711093" w:rsidRDefault="00F015C4" w:rsidP="001547DF">
            <w:pPr>
              <w:jc w:val="center"/>
              <w:rPr>
                <w:rFonts w:asciiTheme="minorHAnsi" w:eastAsia="Times New Roman" w:hAnsiTheme="minorHAnsi" w:cstheme="minorHAnsi"/>
                <w:color w:val="000000"/>
                <w:sz w:val="12"/>
                <w:szCs w:val="18"/>
                <w:lang w:bidi="ar-SA"/>
              </w:rPr>
            </w:pPr>
            <w:r w:rsidRPr="00711093">
              <w:rPr>
                <w:rFonts w:asciiTheme="minorHAnsi" w:eastAsia="Times New Roman" w:hAnsiTheme="minorHAnsi" w:cstheme="minorHAnsi"/>
                <w:color w:val="000000"/>
                <w:sz w:val="12"/>
                <w:szCs w:val="18"/>
                <w:lang w:bidi="ar-SA"/>
              </w:rPr>
              <w:t>&gt; 500 N MENN</w:t>
            </w:r>
            <w:r w:rsidRPr="00711093">
              <w:rPr>
                <w:rFonts w:asciiTheme="minorHAnsi" w:eastAsia="Times New Roman" w:hAnsiTheme="minorHAnsi" w:cstheme="minorHAnsi"/>
                <w:color w:val="000000"/>
                <w:sz w:val="12"/>
                <w:szCs w:val="18"/>
                <w:lang w:bidi="ar-SA"/>
              </w:rPr>
              <w:br/>
            </w:r>
            <w:r w:rsidRPr="00711093">
              <w:rPr>
                <w:rFonts w:asciiTheme="minorHAnsi" w:eastAsia="Calibri" w:hAnsiTheme="minorHAnsi" w:cstheme="minorHAnsi"/>
                <w:color w:val="000000"/>
                <w:sz w:val="12"/>
                <w:lang w:eastAsia="en-US" w:bidi="ar-SA"/>
              </w:rPr>
              <w:t>&gt; 250 N KVINNER</w:t>
            </w:r>
            <w:r w:rsidRPr="00711093">
              <w:rPr>
                <w:rFonts w:asciiTheme="minorHAnsi" w:eastAsia="Times New Roman" w:hAnsiTheme="minorHAnsi" w:cstheme="minorHAnsi"/>
                <w:color w:val="000000"/>
                <w:sz w:val="12"/>
                <w:szCs w:val="18"/>
                <w:lang w:bidi="ar-SA"/>
              </w:rPr>
              <w:br/>
            </w:r>
          </w:p>
          <w:p w14:paraId="3291BCAA" w14:textId="77777777" w:rsidR="00F015C4" w:rsidRPr="00711093" w:rsidRDefault="00F015C4" w:rsidP="001547DF">
            <w:pPr>
              <w:jc w:val="center"/>
              <w:rPr>
                <w:rFonts w:asciiTheme="minorHAnsi" w:hAnsiTheme="minorHAnsi" w:cstheme="minorHAnsi"/>
                <w:color w:val="FF0000"/>
                <w:sz w:val="12"/>
                <w:szCs w:val="18"/>
              </w:rPr>
            </w:pPr>
            <w:r w:rsidRPr="00711093">
              <w:rPr>
                <w:rFonts w:asciiTheme="minorHAnsi" w:eastAsia="Times New Roman" w:hAnsiTheme="minorHAnsi" w:cstheme="minorHAnsi"/>
                <w:color w:val="000000"/>
                <w:sz w:val="12"/>
                <w:szCs w:val="18"/>
                <w:lang w:bidi="ar-SA"/>
              </w:rPr>
              <w:t xml:space="preserve">Små ventiler </w:t>
            </w:r>
            <w:r w:rsidRPr="00711093">
              <w:rPr>
                <w:rFonts w:asciiTheme="minorHAnsi" w:eastAsia="Times New Roman" w:hAnsiTheme="minorHAnsi" w:cstheme="minorHAnsi"/>
                <w:color w:val="000000"/>
                <w:sz w:val="12"/>
                <w:szCs w:val="18"/>
                <w:lang w:bidi="ar-SA"/>
              </w:rPr>
              <w:br/>
              <w:t>(&lt;300mm)</w:t>
            </w:r>
          </w:p>
          <w:p w14:paraId="1BFF9915" w14:textId="77777777" w:rsidR="00F015C4" w:rsidRPr="00711093" w:rsidRDefault="00F015C4" w:rsidP="001547DF">
            <w:pPr>
              <w:jc w:val="center"/>
              <w:rPr>
                <w:rFonts w:asciiTheme="minorHAnsi" w:hAnsiTheme="minorHAnsi" w:cstheme="minorHAnsi"/>
                <w:color w:val="FF0000"/>
                <w:sz w:val="12"/>
                <w:szCs w:val="18"/>
              </w:rPr>
            </w:pPr>
            <w:r w:rsidRPr="00711093">
              <w:rPr>
                <w:rFonts w:asciiTheme="minorHAnsi" w:eastAsia="Calibri" w:hAnsiTheme="minorHAnsi" w:cstheme="minorHAnsi"/>
                <w:color w:val="000000"/>
                <w:sz w:val="12"/>
                <w:szCs w:val="18"/>
                <w:lang w:eastAsia="en-US" w:bidi="ar-SA"/>
              </w:rPr>
              <w:t>&gt; 86 N MENN</w:t>
            </w:r>
            <w:r w:rsidRPr="00711093">
              <w:rPr>
                <w:rFonts w:asciiTheme="minorHAnsi" w:eastAsia="Calibri" w:hAnsiTheme="minorHAnsi" w:cstheme="minorHAnsi"/>
                <w:color w:val="000000"/>
                <w:sz w:val="12"/>
                <w:szCs w:val="18"/>
                <w:lang w:eastAsia="en-US" w:bidi="ar-SA"/>
              </w:rPr>
              <w:br/>
              <w:t>&gt; 66 N KVINNER</w:t>
            </w:r>
          </w:p>
        </w:tc>
        <w:tc>
          <w:tcPr>
            <w:tcW w:w="429" w:type="pct"/>
            <w:vMerge w:val="restart"/>
            <w:tcBorders>
              <w:top w:val="nil"/>
              <w:left w:val="single" w:sz="4" w:space="0" w:color="auto"/>
              <w:bottom w:val="single" w:sz="8" w:space="0" w:color="auto"/>
              <w:right w:val="single" w:sz="8" w:space="0" w:color="auto"/>
            </w:tcBorders>
            <w:noWrap/>
            <w:tcMar>
              <w:top w:w="0" w:type="dxa"/>
              <w:left w:w="70" w:type="dxa"/>
              <w:bottom w:w="0" w:type="dxa"/>
              <w:right w:w="70" w:type="dxa"/>
            </w:tcMar>
            <w:vAlign w:val="center"/>
            <w:hideMark/>
          </w:tcPr>
          <w:p w14:paraId="37A06D82" w14:textId="77777777" w:rsidR="00F015C4" w:rsidRPr="00711093" w:rsidRDefault="00F015C4" w:rsidP="001547DF">
            <w:pPr>
              <w:jc w:val="center"/>
              <w:rPr>
                <w:rFonts w:asciiTheme="minorHAnsi" w:hAnsiTheme="minorHAnsi" w:cstheme="minorHAnsi"/>
                <w:color w:val="000000"/>
                <w:sz w:val="12"/>
                <w:szCs w:val="18"/>
              </w:rPr>
            </w:pPr>
            <w:r w:rsidRPr="00711093">
              <w:rPr>
                <w:rFonts w:asciiTheme="minorHAnsi" w:hAnsiTheme="minorHAnsi" w:cstheme="minorHAnsi"/>
                <w:color w:val="000000"/>
                <w:sz w:val="12"/>
                <w:szCs w:val="18"/>
              </w:rPr>
              <w:t>Bør unngås</w:t>
            </w:r>
          </w:p>
        </w:tc>
        <w:tc>
          <w:tcPr>
            <w:tcW w:w="249" w:type="pct"/>
            <w:tcBorders>
              <w:top w:val="nil"/>
              <w:left w:val="nil"/>
              <w:bottom w:val="single" w:sz="8" w:space="0" w:color="auto"/>
              <w:right w:val="single" w:sz="8" w:space="0" w:color="auto"/>
            </w:tcBorders>
            <w:shd w:val="clear" w:color="auto" w:fill="FF0000"/>
            <w:noWrap/>
            <w:tcMar>
              <w:top w:w="0" w:type="dxa"/>
              <w:left w:w="70" w:type="dxa"/>
              <w:bottom w:w="0" w:type="dxa"/>
              <w:right w:w="70" w:type="dxa"/>
            </w:tcMar>
            <w:vAlign w:val="bottom"/>
            <w:hideMark/>
          </w:tcPr>
          <w:p w14:paraId="2095D484" w14:textId="77777777" w:rsidR="00F015C4" w:rsidRPr="00711093" w:rsidRDefault="00F015C4" w:rsidP="001547DF">
            <w:pPr>
              <w:jc w:val="center"/>
              <w:rPr>
                <w:rFonts w:asciiTheme="minorHAnsi" w:hAnsiTheme="minorHAnsi" w:cstheme="minorHAnsi"/>
                <w:color w:val="000000"/>
                <w:sz w:val="12"/>
                <w:szCs w:val="18"/>
              </w:rPr>
            </w:pPr>
            <w:r w:rsidRPr="00711093">
              <w:rPr>
                <w:rFonts w:asciiTheme="minorHAnsi" w:hAnsiTheme="minorHAnsi" w:cstheme="minorHAnsi"/>
                <w:color w:val="000000"/>
                <w:sz w:val="12"/>
                <w:szCs w:val="18"/>
              </w:rPr>
              <w:t>Rød</w:t>
            </w:r>
          </w:p>
        </w:tc>
        <w:tc>
          <w:tcPr>
            <w:tcW w:w="383"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F069FF3" w14:textId="77777777" w:rsidR="00F015C4" w:rsidRPr="00711093" w:rsidRDefault="00F015C4" w:rsidP="001547DF">
            <w:pPr>
              <w:jc w:val="center"/>
              <w:rPr>
                <w:rFonts w:asciiTheme="minorHAnsi" w:hAnsiTheme="minorHAnsi" w:cstheme="minorHAnsi"/>
                <w:b/>
                <w:bCs/>
                <w:color w:val="000000"/>
                <w:sz w:val="12"/>
                <w:szCs w:val="18"/>
              </w:rPr>
            </w:pPr>
            <w:r w:rsidRPr="00711093">
              <w:rPr>
                <w:rFonts w:asciiTheme="minorHAnsi" w:hAnsiTheme="minorHAnsi" w:cstheme="minorHAnsi"/>
                <w:b/>
                <w:bCs/>
                <w:color w:val="000000"/>
                <w:sz w:val="12"/>
                <w:szCs w:val="18"/>
              </w:rPr>
              <w:t>2000</w:t>
            </w:r>
          </w:p>
        </w:tc>
        <w:tc>
          <w:tcPr>
            <w:tcW w:w="249" w:type="pct"/>
            <w:tcBorders>
              <w:top w:val="nil"/>
              <w:left w:val="nil"/>
              <w:bottom w:val="single" w:sz="8" w:space="0" w:color="auto"/>
              <w:right w:val="single" w:sz="8" w:space="0" w:color="auto"/>
            </w:tcBorders>
            <w:shd w:val="clear" w:color="auto" w:fill="FF0000"/>
            <w:noWrap/>
            <w:tcMar>
              <w:top w:w="0" w:type="dxa"/>
              <w:left w:w="70" w:type="dxa"/>
              <w:bottom w:w="0" w:type="dxa"/>
              <w:right w:w="70" w:type="dxa"/>
            </w:tcMar>
            <w:hideMark/>
          </w:tcPr>
          <w:p w14:paraId="2C32F882" w14:textId="77777777" w:rsidR="00F015C4" w:rsidRPr="00711093" w:rsidRDefault="00F015C4" w:rsidP="001547DF">
            <w:pPr>
              <w:jc w:val="center"/>
              <w:rPr>
                <w:rFonts w:asciiTheme="minorHAnsi" w:hAnsiTheme="minorHAnsi" w:cstheme="minorHAnsi"/>
                <w:color w:val="000000"/>
                <w:sz w:val="12"/>
                <w:szCs w:val="18"/>
              </w:rPr>
            </w:pPr>
            <w:r>
              <w:rPr>
                <w:rFonts w:asciiTheme="minorHAnsi" w:hAnsiTheme="minorHAnsi" w:cstheme="minorHAnsi"/>
                <w:color w:val="000000"/>
                <w:sz w:val="12"/>
                <w:szCs w:val="18"/>
              </w:rPr>
              <w:t>Rød</w:t>
            </w:r>
          </w:p>
        </w:tc>
        <w:tc>
          <w:tcPr>
            <w:tcW w:w="564" w:type="pct"/>
            <w:vMerge w:val="restart"/>
            <w:tcBorders>
              <w:top w:val="nil"/>
              <w:left w:val="nil"/>
              <w:bottom w:val="single" w:sz="8" w:space="0" w:color="auto"/>
              <w:right w:val="single" w:sz="4" w:space="0" w:color="auto"/>
            </w:tcBorders>
            <w:tcMar>
              <w:top w:w="0" w:type="dxa"/>
              <w:left w:w="70" w:type="dxa"/>
              <w:bottom w:w="0" w:type="dxa"/>
              <w:right w:w="70" w:type="dxa"/>
            </w:tcMar>
            <w:vAlign w:val="center"/>
            <w:hideMark/>
          </w:tcPr>
          <w:p w14:paraId="3A7454CA" w14:textId="77777777" w:rsidR="00F015C4" w:rsidRPr="00711093" w:rsidRDefault="00F015C4" w:rsidP="001547DF">
            <w:pPr>
              <w:jc w:val="center"/>
              <w:rPr>
                <w:rFonts w:asciiTheme="minorHAnsi" w:hAnsiTheme="minorHAnsi" w:cstheme="minorHAnsi"/>
                <w:color w:val="000000"/>
                <w:sz w:val="12"/>
                <w:szCs w:val="18"/>
              </w:rPr>
            </w:pPr>
            <w:r w:rsidRPr="00711093">
              <w:rPr>
                <w:rFonts w:asciiTheme="minorHAnsi" w:hAnsiTheme="minorHAnsi" w:cstheme="minorHAnsi"/>
                <w:color w:val="000000"/>
                <w:sz w:val="12"/>
                <w:szCs w:val="18"/>
              </w:rPr>
              <w:t>Bør unngås</w:t>
            </w:r>
          </w:p>
        </w:tc>
        <w:tc>
          <w:tcPr>
            <w:tcW w:w="789" w:type="pct"/>
            <w:vMerge w:val="restart"/>
            <w:tcBorders>
              <w:top w:val="single" w:sz="4" w:space="0" w:color="auto"/>
              <w:left w:val="single" w:sz="4" w:space="0" w:color="auto"/>
              <w:bottom w:val="single" w:sz="4" w:space="0" w:color="auto"/>
              <w:right w:val="single" w:sz="4" w:space="0" w:color="auto"/>
            </w:tcBorders>
            <w:shd w:val="clear" w:color="auto" w:fill="FF0000"/>
          </w:tcPr>
          <w:p w14:paraId="1BE5A0C0" w14:textId="77777777" w:rsidR="00F015C4" w:rsidRPr="00711093" w:rsidRDefault="00F015C4" w:rsidP="001547DF">
            <w:pPr>
              <w:jc w:val="center"/>
              <w:rPr>
                <w:rFonts w:asciiTheme="minorHAnsi" w:eastAsia="Times New Roman" w:hAnsiTheme="minorHAnsi" w:cstheme="minorHAnsi"/>
                <w:color w:val="000000"/>
                <w:sz w:val="12"/>
                <w:szCs w:val="18"/>
                <w:lang w:bidi="ar-SA"/>
              </w:rPr>
            </w:pPr>
            <w:r w:rsidRPr="00711093">
              <w:rPr>
                <w:rFonts w:asciiTheme="minorHAnsi" w:eastAsia="Times New Roman" w:hAnsiTheme="minorHAnsi" w:cstheme="minorHAnsi"/>
                <w:color w:val="000000"/>
                <w:sz w:val="12"/>
                <w:szCs w:val="18"/>
                <w:lang w:bidi="ar-SA"/>
              </w:rPr>
              <w:t xml:space="preserve">Mellomstore ventiler </w:t>
            </w:r>
            <w:r w:rsidRPr="00711093">
              <w:rPr>
                <w:rFonts w:asciiTheme="minorHAnsi" w:eastAsia="Times New Roman" w:hAnsiTheme="minorHAnsi" w:cstheme="minorHAnsi"/>
                <w:color w:val="000000"/>
                <w:sz w:val="12"/>
                <w:szCs w:val="18"/>
                <w:lang w:bidi="ar-SA"/>
              </w:rPr>
              <w:br/>
              <w:t>(300-700 mm)</w:t>
            </w:r>
          </w:p>
          <w:p w14:paraId="5354B7A5" w14:textId="77777777" w:rsidR="00F015C4" w:rsidRPr="00711093" w:rsidRDefault="00F015C4" w:rsidP="001547DF">
            <w:pPr>
              <w:jc w:val="center"/>
              <w:rPr>
                <w:rFonts w:asciiTheme="minorHAnsi" w:eastAsia="Times New Roman" w:hAnsiTheme="minorHAnsi" w:cstheme="minorHAnsi"/>
                <w:color w:val="000000"/>
                <w:sz w:val="12"/>
                <w:szCs w:val="18"/>
                <w:lang w:bidi="ar-SA"/>
              </w:rPr>
            </w:pPr>
            <w:r w:rsidRPr="00711093">
              <w:rPr>
                <w:rFonts w:asciiTheme="minorHAnsi" w:eastAsia="Times New Roman" w:hAnsiTheme="minorHAnsi" w:cstheme="minorHAnsi"/>
                <w:color w:val="000000"/>
                <w:sz w:val="12"/>
                <w:szCs w:val="18"/>
                <w:lang w:bidi="ar-SA"/>
              </w:rPr>
              <w:t>&gt; 500 N MENN</w:t>
            </w:r>
            <w:r w:rsidRPr="00711093">
              <w:rPr>
                <w:rFonts w:asciiTheme="minorHAnsi" w:eastAsia="Times New Roman" w:hAnsiTheme="minorHAnsi" w:cstheme="minorHAnsi"/>
                <w:color w:val="000000"/>
                <w:sz w:val="12"/>
                <w:szCs w:val="18"/>
                <w:lang w:bidi="ar-SA"/>
              </w:rPr>
              <w:br/>
            </w:r>
            <w:r w:rsidRPr="00711093">
              <w:rPr>
                <w:rFonts w:asciiTheme="minorHAnsi" w:eastAsia="Calibri" w:hAnsiTheme="minorHAnsi" w:cstheme="minorHAnsi"/>
                <w:color w:val="000000"/>
                <w:sz w:val="12"/>
                <w:lang w:eastAsia="en-US" w:bidi="ar-SA"/>
              </w:rPr>
              <w:t>&gt; 250 N KVINNER</w:t>
            </w:r>
            <w:r w:rsidRPr="00711093">
              <w:rPr>
                <w:rFonts w:asciiTheme="minorHAnsi" w:eastAsia="Times New Roman" w:hAnsiTheme="minorHAnsi" w:cstheme="minorHAnsi"/>
                <w:color w:val="000000"/>
                <w:sz w:val="12"/>
                <w:szCs w:val="18"/>
                <w:lang w:bidi="ar-SA"/>
              </w:rPr>
              <w:br/>
            </w:r>
          </w:p>
          <w:p w14:paraId="7416233C" w14:textId="77777777" w:rsidR="00F015C4" w:rsidRPr="00711093" w:rsidRDefault="00F015C4" w:rsidP="001547DF">
            <w:pPr>
              <w:jc w:val="center"/>
              <w:rPr>
                <w:rFonts w:asciiTheme="minorHAnsi" w:hAnsiTheme="minorHAnsi" w:cstheme="minorHAnsi"/>
                <w:color w:val="FF0000"/>
                <w:sz w:val="12"/>
                <w:szCs w:val="18"/>
              </w:rPr>
            </w:pPr>
            <w:r w:rsidRPr="00711093">
              <w:rPr>
                <w:rFonts w:asciiTheme="minorHAnsi" w:eastAsia="Times New Roman" w:hAnsiTheme="minorHAnsi" w:cstheme="minorHAnsi"/>
                <w:color w:val="000000"/>
                <w:sz w:val="12"/>
                <w:szCs w:val="18"/>
                <w:lang w:bidi="ar-SA"/>
              </w:rPr>
              <w:t xml:space="preserve">Små ventiler </w:t>
            </w:r>
            <w:r w:rsidRPr="00711093">
              <w:rPr>
                <w:rFonts w:asciiTheme="minorHAnsi" w:eastAsia="Times New Roman" w:hAnsiTheme="minorHAnsi" w:cstheme="minorHAnsi"/>
                <w:color w:val="000000"/>
                <w:sz w:val="12"/>
                <w:szCs w:val="18"/>
                <w:lang w:bidi="ar-SA"/>
              </w:rPr>
              <w:br/>
              <w:t>(&lt;300mm)</w:t>
            </w:r>
          </w:p>
          <w:p w14:paraId="10529D06" w14:textId="77777777" w:rsidR="00F015C4" w:rsidRPr="00711093" w:rsidRDefault="00F015C4" w:rsidP="001547DF">
            <w:pPr>
              <w:jc w:val="center"/>
              <w:rPr>
                <w:rFonts w:asciiTheme="minorHAnsi" w:hAnsiTheme="minorHAnsi" w:cstheme="minorHAnsi"/>
                <w:color w:val="FF0000"/>
                <w:sz w:val="12"/>
                <w:szCs w:val="18"/>
              </w:rPr>
            </w:pPr>
            <w:r w:rsidRPr="00711093">
              <w:rPr>
                <w:rFonts w:asciiTheme="minorHAnsi" w:eastAsia="Calibri" w:hAnsiTheme="minorHAnsi" w:cstheme="minorHAnsi"/>
                <w:color w:val="000000"/>
                <w:sz w:val="12"/>
                <w:szCs w:val="18"/>
                <w:lang w:eastAsia="en-US" w:bidi="ar-SA"/>
              </w:rPr>
              <w:t>&gt; 86 N MENN</w:t>
            </w:r>
            <w:r w:rsidRPr="00711093">
              <w:rPr>
                <w:rFonts w:asciiTheme="minorHAnsi" w:eastAsia="Calibri" w:hAnsiTheme="minorHAnsi" w:cstheme="minorHAnsi"/>
                <w:color w:val="000000"/>
                <w:sz w:val="12"/>
                <w:szCs w:val="18"/>
                <w:lang w:eastAsia="en-US" w:bidi="ar-SA"/>
              </w:rPr>
              <w:br/>
              <w:t>&gt; 66 N KVINNER</w:t>
            </w:r>
          </w:p>
        </w:tc>
        <w:tc>
          <w:tcPr>
            <w:tcW w:w="474" w:type="pct"/>
            <w:vMerge w:val="restart"/>
            <w:tcBorders>
              <w:top w:val="nil"/>
              <w:left w:val="single" w:sz="4" w:space="0" w:color="auto"/>
              <w:bottom w:val="single" w:sz="8" w:space="0" w:color="auto"/>
              <w:right w:val="single" w:sz="4" w:space="0" w:color="auto"/>
            </w:tcBorders>
            <w:shd w:val="clear" w:color="auto" w:fill="FF0000"/>
            <w:tcMar>
              <w:top w:w="0" w:type="dxa"/>
              <w:left w:w="70" w:type="dxa"/>
              <w:bottom w:w="0" w:type="dxa"/>
              <w:right w:w="70" w:type="dxa"/>
            </w:tcMar>
          </w:tcPr>
          <w:p w14:paraId="4C5EBC21" w14:textId="77777777" w:rsidR="00F015C4" w:rsidRPr="00711093" w:rsidRDefault="00F015C4" w:rsidP="001547DF">
            <w:pPr>
              <w:jc w:val="center"/>
              <w:rPr>
                <w:rFonts w:asciiTheme="minorHAnsi" w:hAnsiTheme="minorHAnsi" w:cstheme="minorHAnsi"/>
                <w:color w:val="000000"/>
                <w:sz w:val="12"/>
                <w:szCs w:val="18"/>
              </w:rPr>
            </w:pPr>
          </w:p>
          <w:p w14:paraId="69642CBB" w14:textId="77777777" w:rsidR="00F015C4" w:rsidRPr="00711093" w:rsidRDefault="00F015C4" w:rsidP="001547DF">
            <w:pPr>
              <w:jc w:val="center"/>
              <w:rPr>
                <w:rFonts w:asciiTheme="minorHAnsi" w:hAnsiTheme="minorHAnsi" w:cstheme="minorHAnsi"/>
                <w:color w:val="000000"/>
                <w:sz w:val="12"/>
                <w:szCs w:val="18"/>
              </w:rPr>
            </w:pPr>
          </w:p>
          <w:p w14:paraId="4314ED9B" w14:textId="77777777" w:rsidR="00F015C4" w:rsidRPr="00711093" w:rsidRDefault="00F015C4" w:rsidP="001547DF">
            <w:pPr>
              <w:jc w:val="center"/>
              <w:rPr>
                <w:rFonts w:asciiTheme="minorHAnsi" w:hAnsiTheme="minorHAnsi" w:cstheme="minorHAnsi"/>
                <w:color w:val="000000"/>
                <w:sz w:val="12"/>
                <w:szCs w:val="18"/>
              </w:rPr>
            </w:pPr>
            <w:r w:rsidRPr="00711093">
              <w:rPr>
                <w:rFonts w:asciiTheme="minorHAnsi" w:hAnsiTheme="minorHAnsi" w:cstheme="minorHAnsi"/>
                <w:color w:val="000000"/>
                <w:sz w:val="12"/>
                <w:szCs w:val="18"/>
              </w:rPr>
              <w:t xml:space="preserve">Mellomstore Ventiler </w:t>
            </w:r>
            <w:r w:rsidRPr="00711093">
              <w:rPr>
                <w:rFonts w:asciiTheme="minorHAnsi" w:hAnsiTheme="minorHAnsi" w:cstheme="minorHAnsi"/>
                <w:color w:val="000000"/>
                <w:sz w:val="12"/>
                <w:szCs w:val="18"/>
              </w:rPr>
              <w:br/>
              <w:t>(300-700 mm)</w:t>
            </w:r>
            <w:r w:rsidRPr="00711093">
              <w:rPr>
                <w:rFonts w:asciiTheme="minorHAnsi" w:hAnsiTheme="minorHAnsi" w:cstheme="minorHAnsi"/>
                <w:color w:val="000000"/>
                <w:sz w:val="12"/>
                <w:szCs w:val="18"/>
              </w:rPr>
              <w:br/>
              <w:t>&gt;=57Nm</w:t>
            </w:r>
            <w:r w:rsidRPr="00711093">
              <w:rPr>
                <w:rFonts w:asciiTheme="minorHAnsi" w:hAnsiTheme="minorHAnsi" w:cstheme="minorHAnsi"/>
                <w:color w:val="000000"/>
                <w:sz w:val="12"/>
                <w:szCs w:val="18"/>
              </w:rPr>
              <w:br/>
              <w:t>Mann og kvinne</w:t>
            </w:r>
          </w:p>
        </w:tc>
        <w:tc>
          <w:tcPr>
            <w:tcW w:w="519" w:type="pct"/>
            <w:vMerge w:val="restart"/>
            <w:tcBorders>
              <w:top w:val="nil"/>
              <w:left w:val="single" w:sz="4" w:space="0" w:color="auto"/>
              <w:right w:val="single" w:sz="4" w:space="0" w:color="auto"/>
            </w:tcBorders>
            <w:shd w:val="clear" w:color="auto" w:fill="FF0000"/>
          </w:tcPr>
          <w:p w14:paraId="14EC2DD3" w14:textId="77777777" w:rsidR="00F015C4" w:rsidRPr="00711093" w:rsidRDefault="00F015C4" w:rsidP="001547DF">
            <w:pPr>
              <w:jc w:val="center"/>
              <w:rPr>
                <w:rFonts w:asciiTheme="minorHAnsi" w:hAnsiTheme="minorHAnsi" w:cstheme="minorHAnsi"/>
                <w:color w:val="000000"/>
                <w:sz w:val="12"/>
                <w:szCs w:val="18"/>
              </w:rPr>
            </w:pPr>
          </w:p>
          <w:p w14:paraId="43A6BB50" w14:textId="77777777" w:rsidR="00F015C4" w:rsidRPr="00711093" w:rsidRDefault="00F015C4" w:rsidP="001547DF">
            <w:pPr>
              <w:jc w:val="center"/>
              <w:rPr>
                <w:rFonts w:asciiTheme="minorHAnsi" w:hAnsiTheme="minorHAnsi" w:cstheme="minorHAnsi"/>
                <w:color w:val="000000"/>
                <w:sz w:val="12"/>
                <w:szCs w:val="18"/>
              </w:rPr>
            </w:pPr>
          </w:p>
          <w:p w14:paraId="6E6CC6B9" w14:textId="77777777" w:rsidR="00F015C4" w:rsidRPr="00711093" w:rsidRDefault="00F015C4" w:rsidP="001547DF">
            <w:pPr>
              <w:jc w:val="center"/>
              <w:rPr>
                <w:rFonts w:asciiTheme="minorHAnsi" w:hAnsiTheme="minorHAnsi" w:cstheme="minorHAnsi"/>
                <w:color w:val="000000"/>
                <w:sz w:val="12"/>
                <w:szCs w:val="18"/>
              </w:rPr>
            </w:pPr>
            <w:r w:rsidRPr="00711093">
              <w:rPr>
                <w:rFonts w:asciiTheme="minorHAnsi" w:hAnsiTheme="minorHAnsi" w:cstheme="minorHAnsi"/>
                <w:color w:val="000000"/>
                <w:sz w:val="12"/>
                <w:szCs w:val="18"/>
              </w:rPr>
              <w:t xml:space="preserve">Mellomstore Ventiler </w:t>
            </w:r>
            <w:r w:rsidRPr="00711093">
              <w:rPr>
                <w:rFonts w:asciiTheme="minorHAnsi" w:hAnsiTheme="minorHAnsi" w:cstheme="minorHAnsi"/>
                <w:color w:val="000000"/>
                <w:sz w:val="12"/>
                <w:szCs w:val="18"/>
              </w:rPr>
              <w:br/>
              <w:t>(300-700 mm)</w:t>
            </w:r>
            <w:r w:rsidRPr="00711093">
              <w:rPr>
                <w:rFonts w:asciiTheme="minorHAnsi" w:hAnsiTheme="minorHAnsi" w:cstheme="minorHAnsi"/>
                <w:color w:val="000000"/>
                <w:sz w:val="12"/>
                <w:szCs w:val="18"/>
              </w:rPr>
              <w:br/>
              <w:t>&gt;=39Nm</w:t>
            </w:r>
            <w:r w:rsidRPr="00711093">
              <w:rPr>
                <w:rFonts w:asciiTheme="minorHAnsi" w:hAnsiTheme="minorHAnsi" w:cstheme="minorHAnsi"/>
                <w:color w:val="000000"/>
                <w:sz w:val="12"/>
                <w:szCs w:val="18"/>
              </w:rPr>
              <w:br/>
              <w:t>Mann og kvinne</w:t>
            </w:r>
          </w:p>
        </w:tc>
      </w:tr>
      <w:tr w:rsidR="00696F5D" w:rsidRPr="00711093" w14:paraId="4442D2F6" w14:textId="77777777" w:rsidTr="00696F5D">
        <w:trPr>
          <w:trHeight w:val="114"/>
        </w:trPr>
        <w:tc>
          <w:tcPr>
            <w:tcW w:w="426" w:type="pct"/>
            <w:vMerge/>
            <w:tcBorders>
              <w:left w:val="single" w:sz="8" w:space="0" w:color="auto"/>
              <w:right w:val="single" w:sz="8" w:space="0" w:color="auto"/>
            </w:tcBorders>
            <w:shd w:val="clear" w:color="auto" w:fill="FF0000"/>
          </w:tcPr>
          <w:p w14:paraId="3EB7071E" w14:textId="77777777" w:rsidR="00F015C4" w:rsidRPr="00711093" w:rsidRDefault="00F015C4" w:rsidP="001547DF">
            <w:pPr>
              <w:jc w:val="center"/>
              <w:rPr>
                <w:rFonts w:asciiTheme="minorHAnsi" w:eastAsiaTheme="minorHAnsi" w:hAnsiTheme="minorHAnsi" w:cstheme="minorHAnsi"/>
                <w:color w:val="000000"/>
                <w:sz w:val="12"/>
                <w:szCs w:val="18"/>
                <w:lang w:eastAsia="en-US"/>
              </w:rPr>
            </w:pPr>
          </w:p>
        </w:tc>
        <w:tc>
          <w:tcPr>
            <w:tcW w:w="428" w:type="pct"/>
            <w:vMerge/>
            <w:tcBorders>
              <w:top w:val="nil"/>
              <w:left w:val="single" w:sz="8" w:space="0" w:color="auto"/>
              <w:bottom w:val="single" w:sz="8" w:space="0" w:color="auto"/>
              <w:right w:val="single" w:sz="4" w:space="0" w:color="auto"/>
            </w:tcBorders>
            <w:shd w:val="clear" w:color="auto" w:fill="FF0000"/>
            <w:vAlign w:val="center"/>
            <w:hideMark/>
          </w:tcPr>
          <w:p w14:paraId="0E98E337" w14:textId="77777777" w:rsidR="00F015C4" w:rsidRPr="00711093" w:rsidRDefault="00F015C4" w:rsidP="001547DF">
            <w:pPr>
              <w:jc w:val="center"/>
              <w:rPr>
                <w:rFonts w:asciiTheme="minorHAnsi" w:eastAsiaTheme="minorHAnsi" w:hAnsiTheme="minorHAnsi" w:cstheme="minorHAnsi"/>
                <w:color w:val="000000"/>
                <w:sz w:val="12"/>
                <w:szCs w:val="18"/>
                <w:lang w:eastAsia="en-US"/>
              </w:rPr>
            </w:pPr>
          </w:p>
        </w:tc>
        <w:tc>
          <w:tcPr>
            <w:tcW w:w="492" w:type="pct"/>
            <w:vMerge/>
            <w:tcBorders>
              <w:top w:val="single" w:sz="4" w:space="0" w:color="auto"/>
              <w:left w:val="single" w:sz="4" w:space="0" w:color="auto"/>
              <w:bottom w:val="single" w:sz="4" w:space="0" w:color="auto"/>
              <w:right w:val="single" w:sz="4" w:space="0" w:color="auto"/>
            </w:tcBorders>
            <w:shd w:val="clear" w:color="auto" w:fill="FF0000"/>
          </w:tcPr>
          <w:p w14:paraId="1A517C3D" w14:textId="77777777" w:rsidR="00F015C4" w:rsidRPr="00711093" w:rsidRDefault="00F015C4" w:rsidP="001547DF">
            <w:pPr>
              <w:rPr>
                <w:rFonts w:asciiTheme="minorHAnsi" w:eastAsiaTheme="minorHAnsi" w:hAnsiTheme="minorHAnsi" w:cstheme="minorHAnsi"/>
                <w:color w:val="FF0000"/>
                <w:sz w:val="12"/>
                <w:szCs w:val="18"/>
                <w:lang w:eastAsia="en-US"/>
              </w:rPr>
            </w:pPr>
          </w:p>
        </w:tc>
        <w:tc>
          <w:tcPr>
            <w:tcW w:w="429" w:type="pct"/>
            <w:vMerge/>
            <w:tcBorders>
              <w:top w:val="nil"/>
              <w:left w:val="single" w:sz="4" w:space="0" w:color="auto"/>
              <w:bottom w:val="single" w:sz="8" w:space="0" w:color="auto"/>
              <w:right w:val="single" w:sz="8" w:space="0" w:color="auto"/>
            </w:tcBorders>
            <w:vAlign w:val="center"/>
            <w:hideMark/>
          </w:tcPr>
          <w:p w14:paraId="43180009" w14:textId="77777777" w:rsidR="00F015C4" w:rsidRPr="00711093" w:rsidRDefault="00F015C4" w:rsidP="001547DF">
            <w:pPr>
              <w:rPr>
                <w:rFonts w:asciiTheme="minorHAnsi" w:eastAsiaTheme="minorHAnsi" w:hAnsiTheme="minorHAnsi" w:cstheme="minorHAnsi"/>
                <w:color w:val="000000"/>
                <w:sz w:val="12"/>
                <w:szCs w:val="18"/>
                <w:lang w:eastAsia="en-US"/>
              </w:rPr>
            </w:pPr>
          </w:p>
        </w:tc>
        <w:tc>
          <w:tcPr>
            <w:tcW w:w="249" w:type="pct"/>
            <w:tcBorders>
              <w:top w:val="nil"/>
              <w:left w:val="nil"/>
              <w:bottom w:val="single" w:sz="8" w:space="0" w:color="auto"/>
              <w:right w:val="single" w:sz="8" w:space="0" w:color="auto"/>
            </w:tcBorders>
            <w:shd w:val="clear" w:color="auto" w:fill="FF0000"/>
            <w:noWrap/>
            <w:tcMar>
              <w:top w:w="0" w:type="dxa"/>
              <w:left w:w="70" w:type="dxa"/>
              <w:bottom w:w="0" w:type="dxa"/>
              <w:right w:w="70" w:type="dxa"/>
            </w:tcMar>
            <w:vAlign w:val="bottom"/>
            <w:hideMark/>
          </w:tcPr>
          <w:p w14:paraId="0AC624E0" w14:textId="77777777" w:rsidR="00F015C4" w:rsidRPr="00711093" w:rsidRDefault="00F015C4" w:rsidP="001547DF">
            <w:pPr>
              <w:jc w:val="center"/>
              <w:rPr>
                <w:rFonts w:asciiTheme="minorHAnsi" w:hAnsiTheme="minorHAnsi" w:cstheme="minorHAnsi"/>
                <w:color w:val="000000"/>
                <w:sz w:val="12"/>
                <w:szCs w:val="18"/>
              </w:rPr>
            </w:pPr>
            <w:r w:rsidRPr="00711093">
              <w:rPr>
                <w:rFonts w:asciiTheme="minorHAnsi" w:hAnsiTheme="minorHAnsi" w:cstheme="minorHAnsi"/>
                <w:color w:val="000000"/>
                <w:sz w:val="12"/>
                <w:szCs w:val="18"/>
              </w:rPr>
              <w:t>Rød</w:t>
            </w:r>
          </w:p>
        </w:tc>
        <w:tc>
          <w:tcPr>
            <w:tcW w:w="383"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E81636A" w14:textId="77777777" w:rsidR="00F015C4" w:rsidRPr="00711093" w:rsidRDefault="00F015C4" w:rsidP="001547DF">
            <w:pPr>
              <w:jc w:val="center"/>
              <w:rPr>
                <w:rFonts w:asciiTheme="minorHAnsi" w:hAnsiTheme="minorHAnsi" w:cstheme="minorHAnsi"/>
                <w:b/>
                <w:bCs/>
                <w:color w:val="000000"/>
                <w:sz w:val="12"/>
                <w:szCs w:val="18"/>
              </w:rPr>
            </w:pPr>
            <w:r w:rsidRPr="00711093">
              <w:rPr>
                <w:rFonts w:asciiTheme="minorHAnsi" w:hAnsiTheme="minorHAnsi" w:cstheme="minorHAnsi"/>
                <w:b/>
                <w:bCs/>
                <w:color w:val="000000"/>
                <w:sz w:val="12"/>
                <w:szCs w:val="18"/>
              </w:rPr>
              <w:t>1900</w:t>
            </w:r>
          </w:p>
        </w:tc>
        <w:tc>
          <w:tcPr>
            <w:tcW w:w="249" w:type="pct"/>
            <w:tcBorders>
              <w:top w:val="nil"/>
              <w:left w:val="nil"/>
              <w:bottom w:val="single" w:sz="8" w:space="0" w:color="auto"/>
              <w:right w:val="single" w:sz="8" w:space="0" w:color="auto"/>
            </w:tcBorders>
            <w:shd w:val="clear" w:color="auto" w:fill="FF0000"/>
            <w:noWrap/>
            <w:tcMar>
              <w:top w:w="0" w:type="dxa"/>
              <w:left w:w="70" w:type="dxa"/>
              <w:bottom w:w="0" w:type="dxa"/>
              <w:right w:w="70" w:type="dxa"/>
            </w:tcMar>
            <w:hideMark/>
          </w:tcPr>
          <w:p w14:paraId="74CFC2A1" w14:textId="77777777" w:rsidR="00F015C4" w:rsidRPr="00711093" w:rsidRDefault="00F015C4" w:rsidP="001547DF">
            <w:pPr>
              <w:jc w:val="center"/>
              <w:rPr>
                <w:rFonts w:asciiTheme="minorHAnsi" w:hAnsiTheme="minorHAnsi" w:cstheme="minorHAnsi"/>
                <w:color w:val="000000"/>
                <w:sz w:val="12"/>
                <w:szCs w:val="18"/>
              </w:rPr>
            </w:pPr>
            <w:r w:rsidRPr="00711093">
              <w:rPr>
                <w:rFonts w:asciiTheme="minorHAnsi" w:hAnsiTheme="minorHAnsi" w:cstheme="minorHAnsi"/>
                <w:color w:val="000000"/>
                <w:sz w:val="12"/>
                <w:szCs w:val="18"/>
              </w:rPr>
              <w:t>Rød</w:t>
            </w:r>
          </w:p>
        </w:tc>
        <w:tc>
          <w:tcPr>
            <w:tcW w:w="564" w:type="pct"/>
            <w:vMerge/>
            <w:tcBorders>
              <w:top w:val="nil"/>
              <w:left w:val="nil"/>
              <w:bottom w:val="single" w:sz="8" w:space="0" w:color="auto"/>
              <w:right w:val="single" w:sz="4" w:space="0" w:color="auto"/>
            </w:tcBorders>
            <w:vAlign w:val="center"/>
            <w:hideMark/>
          </w:tcPr>
          <w:p w14:paraId="616A94B2" w14:textId="77777777" w:rsidR="00F015C4" w:rsidRPr="00711093" w:rsidRDefault="00F015C4" w:rsidP="001547DF">
            <w:pPr>
              <w:rPr>
                <w:rFonts w:asciiTheme="minorHAnsi" w:eastAsiaTheme="minorHAnsi" w:hAnsiTheme="minorHAnsi" w:cstheme="minorHAnsi"/>
                <w:color w:val="000000"/>
                <w:sz w:val="12"/>
                <w:szCs w:val="18"/>
                <w:lang w:eastAsia="en-US"/>
              </w:rPr>
            </w:pPr>
          </w:p>
        </w:tc>
        <w:tc>
          <w:tcPr>
            <w:tcW w:w="789" w:type="pct"/>
            <w:vMerge/>
            <w:tcBorders>
              <w:top w:val="single" w:sz="4" w:space="0" w:color="auto"/>
              <w:left w:val="single" w:sz="4" w:space="0" w:color="auto"/>
              <w:bottom w:val="single" w:sz="4" w:space="0" w:color="auto"/>
              <w:right w:val="single" w:sz="4" w:space="0" w:color="auto"/>
            </w:tcBorders>
            <w:shd w:val="clear" w:color="auto" w:fill="FF0000"/>
          </w:tcPr>
          <w:p w14:paraId="50D75465" w14:textId="77777777" w:rsidR="00F015C4" w:rsidRPr="00711093" w:rsidRDefault="00F015C4" w:rsidP="001547DF">
            <w:pPr>
              <w:jc w:val="center"/>
              <w:rPr>
                <w:rFonts w:asciiTheme="minorHAnsi" w:eastAsiaTheme="minorHAnsi" w:hAnsiTheme="minorHAnsi" w:cstheme="minorHAnsi"/>
                <w:color w:val="FF0000"/>
                <w:sz w:val="12"/>
                <w:szCs w:val="18"/>
                <w:lang w:eastAsia="en-US"/>
              </w:rPr>
            </w:pPr>
          </w:p>
        </w:tc>
        <w:tc>
          <w:tcPr>
            <w:tcW w:w="474" w:type="pct"/>
            <w:vMerge/>
            <w:tcBorders>
              <w:top w:val="nil"/>
              <w:left w:val="single" w:sz="4" w:space="0" w:color="auto"/>
              <w:bottom w:val="single" w:sz="8" w:space="0" w:color="auto"/>
              <w:right w:val="single" w:sz="4" w:space="0" w:color="auto"/>
            </w:tcBorders>
            <w:shd w:val="clear" w:color="auto" w:fill="FF0000"/>
            <w:hideMark/>
          </w:tcPr>
          <w:p w14:paraId="6FCD7776" w14:textId="77777777" w:rsidR="00F015C4" w:rsidRPr="00711093" w:rsidRDefault="00F015C4" w:rsidP="001547DF">
            <w:pPr>
              <w:jc w:val="center"/>
              <w:rPr>
                <w:rFonts w:asciiTheme="minorHAnsi" w:eastAsiaTheme="minorHAnsi" w:hAnsiTheme="minorHAnsi" w:cstheme="minorHAnsi"/>
                <w:color w:val="000000"/>
                <w:sz w:val="12"/>
                <w:szCs w:val="18"/>
                <w:lang w:eastAsia="en-US"/>
              </w:rPr>
            </w:pPr>
          </w:p>
        </w:tc>
        <w:tc>
          <w:tcPr>
            <w:tcW w:w="519" w:type="pct"/>
            <w:vMerge/>
            <w:tcBorders>
              <w:left w:val="single" w:sz="4" w:space="0" w:color="auto"/>
              <w:right w:val="single" w:sz="4" w:space="0" w:color="auto"/>
            </w:tcBorders>
            <w:shd w:val="clear" w:color="auto" w:fill="FF0000"/>
          </w:tcPr>
          <w:p w14:paraId="386CE2BA" w14:textId="77777777" w:rsidR="00F015C4" w:rsidRPr="00711093" w:rsidRDefault="00F015C4" w:rsidP="001547DF">
            <w:pPr>
              <w:jc w:val="center"/>
              <w:rPr>
                <w:rFonts w:asciiTheme="minorHAnsi" w:eastAsiaTheme="minorHAnsi" w:hAnsiTheme="minorHAnsi" w:cstheme="minorHAnsi"/>
                <w:color w:val="000000"/>
                <w:sz w:val="12"/>
                <w:szCs w:val="18"/>
                <w:lang w:eastAsia="en-US"/>
              </w:rPr>
            </w:pPr>
          </w:p>
        </w:tc>
      </w:tr>
      <w:tr w:rsidR="00696F5D" w:rsidRPr="00711093" w14:paraId="01F8651E" w14:textId="77777777" w:rsidTr="00696F5D">
        <w:trPr>
          <w:trHeight w:val="87"/>
        </w:trPr>
        <w:tc>
          <w:tcPr>
            <w:tcW w:w="426" w:type="pct"/>
            <w:vMerge/>
            <w:tcBorders>
              <w:left w:val="single" w:sz="8" w:space="0" w:color="auto"/>
              <w:right w:val="single" w:sz="8" w:space="0" w:color="auto"/>
            </w:tcBorders>
            <w:shd w:val="clear" w:color="auto" w:fill="FF0000"/>
          </w:tcPr>
          <w:p w14:paraId="52A3F597" w14:textId="77777777" w:rsidR="00F015C4" w:rsidRPr="00711093" w:rsidRDefault="00F015C4" w:rsidP="001547DF">
            <w:pPr>
              <w:jc w:val="center"/>
              <w:rPr>
                <w:rFonts w:asciiTheme="minorHAnsi" w:eastAsiaTheme="minorHAnsi" w:hAnsiTheme="minorHAnsi" w:cstheme="minorHAnsi"/>
                <w:color w:val="000000"/>
                <w:sz w:val="12"/>
                <w:szCs w:val="18"/>
                <w:lang w:eastAsia="en-US"/>
              </w:rPr>
            </w:pPr>
          </w:p>
        </w:tc>
        <w:tc>
          <w:tcPr>
            <w:tcW w:w="428" w:type="pct"/>
            <w:vMerge/>
            <w:tcBorders>
              <w:top w:val="nil"/>
              <w:left w:val="single" w:sz="8" w:space="0" w:color="auto"/>
              <w:bottom w:val="single" w:sz="8" w:space="0" w:color="auto"/>
              <w:right w:val="single" w:sz="4" w:space="0" w:color="auto"/>
            </w:tcBorders>
            <w:shd w:val="clear" w:color="auto" w:fill="FF0000"/>
            <w:vAlign w:val="center"/>
            <w:hideMark/>
          </w:tcPr>
          <w:p w14:paraId="771193F8" w14:textId="77777777" w:rsidR="00F015C4" w:rsidRPr="00711093" w:rsidRDefault="00F015C4" w:rsidP="001547DF">
            <w:pPr>
              <w:jc w:val="center"/>
              <w:rPr>
                <w:rFonts w:asciiTheme="minorHAnsi" w:eastAsiaTheme="minorHAnsi" w:hAnsiTheme="minorHAnsi" w:cstheme="minorHAnsi"/>
                <w:color w:val="000000"/>
                <w:sz w:val="12"/>
                <w:szCs w:val="18"/>
                <w:lang w:eastAsia="en-US"/>
              </w:rPr>
            </w:pPr>
          </w:p>
        </w:tc>
        <w:tc>
          <w:tcPr>
            <w:tcW w:w="492" w:type="pct"/>
            <w:vMerge/>
            <w:tcBorders>
              <w:top w:val="single" w:sz="4" w:space="0" w:color="auto"/>
              <w:left w:val="single" w:sz="4" w:space="0" w:color="auto"/>
              <w:bottom w:val="single" w:sz="4" w:space="0" w:color="auto"/>
              <w:right w:val="single" w:sz="4" w:space="0" w:color="auto"/>
            </w:tcBorders>
            <w:shd w:val="clear" w:color="auto" w:fill="FF0000"/>
          </w:tcPr>
          <w:p w14:paraId="7866836E" w14:textId="77777777" w:rsidR="00F015C4" w:rsidRPr="00711093" w:rsidRDefault="00F015C4" w:rsidP="001547DF">
            <w:pPr>
              <w:rPr>
                <w:rFonts w:asciiTheme="minorHAnsi" w:eastAsiaTheme="minorHAnsi" w:hAnsiTheme="minorHAnsi" w:cstheme="minorHAnsi"/>
                <w:color w:val="FF0000"/>
                <w:sz w:val="12"/>
                <w:szCs w:val="18"/>
                <w:lang w:eastAsia="en-US"/>
              </w:rPr>
            </w:pPr>
          </w:p>
        </w:tc>
        <w:tc>
          <w:tcPr>
            <w:tcW w:w="429" w:type="pct"/>
            <w:vMerge/>
            <w:tcBorders>
              <w:top w:val="nil"/>
              <w:left w:val="single" w:sz="4" w:space="0" w:color="auto"/>
              <w:bottom w:val="single" w:sz="8" w:space="0" w:color="auto"/>
              <w:right w:val="single" w:sz="8" w:space="0" w:color="auto"/>
            </w:tcBorders>
            <w:vAlign w:val="center"/>
            <w:hideMark/>
          </w:tcPr>
          <w:p w14:paraId="0FCD1A5C" w14:textId="77777777" w:rsidR="00F015C4" w:rsidRPr="00711093" w:rsidRDefault="00F015C4" w:rsidP="001547DF">
            <w:pPr>
              <w:rPr>
                <w:rFonts w:asciiTheme="minorHAnsi" w:eastAsiaTheme="minorHAnsi" w:hAnsiTheme="minorHAnsi" w:cstheme="minorHAnsi"/>
                <w:color w:val="000000"/>
                <w:sz w:val="12"/>
                <w:szCs w:val="18"/>
                <w:lang w:eastAsia="en-US"/>
              </w:rPr>
            </w:pPr>
          </w:p>
        </w:tc>
        <w:tc>
          <w:tcPr>
            <w:tcW w:w="249" w:type="pct"/>
            <w:tcBorders>
              <w:top w:val="nil"/>
              <w:left w:val="nil"/>
              <w:bottom w:val="single" w:sz="8" w:space="0" w:color="auto"/>
              <w:right w:val="single" w:sz="8" w:space="0" w:color="auto"/>
            </w:tcBorders>
            <w:shd w:val="clear" w:color="auto" w:fill="FF0000"/>
            <w:noWrap/>
            <w:tcMar>
              <w:top w:w="0" w:type="dxa"/>
              <w:left w:w="70" w:type="dxa"/>
              <w:bottom w:w="0" w:type="dxa"/>
              <w:right w:w="70" w:type="dxa"/>
            </w:tcMar>
            <w:vAlign w:val="bottom"/>
            <w:hideMark/>
          </w:tcPr>
          <w:p w14:paraId="4A78F797" w14:textId="77777777" w:rsidR="00F015C4" w:rsidRPr="00711093" w:rsidRDefault="00F015C4" w:rsidP="001547DF">
            <w:pPr>
              <w:jc w:val="center"/>
              <w:rPr>
                <w:rFonts w:asciiTheme="minorHAnsi" w:hAnsiTheme="minorHAnsi" w:cstheme="minorHAnsi"/>
                <w:color w:val="000000"/>
                <w:sz w:val="12"/>
                <w:szCs w:val="18"/>
              </w:rPr>
            </w:pPr>
            <w:r w:rsidRPr="00711093">
              <w:rPr>
                <w:rFonts w:asciiTheme="minorHAnsi" w:hAnsiTheme="minorHAnsi" w:cstheme="minorHAnsi"/>
                <w:color w:val="000000"/>
                <w:sz w:val="12"/>
                <w:szCs w:val="18"/>
              </w:rPr>
              <w:t>Rød</w:t>
            </w:r>
          </w:p>
        </w:tc>
        <w:tc>
          <w:tcPr>
            <w:tcW w:w="383"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DBF303A" w14:textId="77777777" w:rsidR="00F015C4" w:rsidRPr="00711093" w:rsidRDefault="00F015C4" w:rsidP="001547DF">
            <w:pPr>
              <w:jc w:val="center"/>
              <w:rPr>
                <w:rFonts w:asciiTheme="minorHAnsi" w:hAnsiTheme="minorHAnsi" w:cstheme="minorHAnsi"/>
                <w:b/>
                <w:bCs/>
                <w:color w:val="000000"/>
                <w:sz w:val="12"/>
                <w:szCs w:val="18"/>
              </w:rPr>
            </w:pPr>
            <w:r w:rsidRPr="00711093">
              <w:rPr>
                <w:rFonts w:asciiTheme="minorHAnsi" w:hAnsiTheme="minorHAnsi" w:cstheme="minorHAnsi"/>
                <w:b/>
                <w:bCs/>
                <w:color w:val="000000"/>
                <w:sz w:val="12"/>
                <w:szCs w:val="18"/>
              </w:rPr>
              <w:t>1800</w:t>
            </w:r>
          </w:p>
        </w:tc>
        <w:tc>
          <w:tcPr>
            <w:tcW w:w="249" w:type="pct"/>
            <w:tcBorders>
              <w:top w:val="nil"/>
              <w:left w:val="nil"/>
              <w:bottom w:val="single" w:sz="8" w:space="0" w:color="auto"/>
              <w:right w:val="single" w:sz="8" w:space="0" w:color="auto"/>
            </w:tcBorders>
            <w:shd w:val="clear" w:color="auto" w:fill="FF0000"/>
            <w:noWrap/>
            <w:tcMar>
              <w:top w:w="0" w:type="dxa"/>
              <w:left w:w="70" w:type="dxa"/>
              <w:bottom w:w="0" w:type="dxa"/>
              <w:right w:w="70" w:type="dxa"/>
            </w:tcMar>
            <w:hideMark/>
          </w:tcPr>
          <w:p w14:paraId="4AA9E8C7" w14:textId="77777777" w:rsidR="00F015C4" w:rsidRPr="00711093" w:rsidRDefault="00F015C4" w:rsidP="001547DF">
            <w:pPr>
              <w:jc w:val="center"/>
              <w:rPr>
                <w:rFonts w:asciiTheme="minorHAnsi" w:hAnsiTheme="minorHAnsi" w:cstheme="minorHAnsi"/>
                <w:color w:val="000000"/>
                <w:sz w:val="12"/>
                <w:szCs w:val="18"/>
              </w:rPr>
            </w:pPr>
            <w:r w:rsidRPr="00711093">
              <w:rPr>
                <w:rFonts w:asciiTheme="minorHAnsi" w:hAnsiTheme="minorHAnsi" w:cstheme="minorHAnsi"/>
                <w:color w:val="000000"/>
                <w:sz w:val="12"/>
                <w:szCs w:val="18"/>
              </w:rPr>
              <w:t>Rød</w:t>
            </w:r>
          </w:p>
        </w:tc>
        <w:tc>
          <w:tcPr>
            <w:tcW w:w="564" w:type="pct"/>
            <w:vMerge/>
            <w:tcBorders>
              <w:top w:val="nil"/>
              <w:left w:val="nil"/>
              <w:bottom w:val="single" w:sz="8" w:space="0" w:color="auto"/>
              <w:right w:val="single" w:sz="4" w:space="0" w:color="auto"/>
            </w:tcBorders>
            <w:vAlign w:val="center"/>
            <w:hideMark/>
          </w:tcPr>
          <w:p w14:paraId="7353ED9C" w14:textId="77777777" w:rsidR="00F015C4" w:rsidRPr="00711093" w:rsidRDefault="00F015C4" w:rsidP="001547DF">
            <w:pPr>
              <w:rPr>
                <w:rFonts w:asciiTheme="minorHAnsi" w:eastAsiaTheme="minorHAnsi" w:hAnsiTheme="minorHAnsi" w:cstheme="minorHAnsi"/>
                <w:color w:val="000000"/>
                <w:sz w:val="12"/>
                <w:szCs w:val="18"/>
                <w:lang w:eastAsia="en-US"/>
              </w:rPr>
            </w:pPr>
          </w:p>
        </w:tc>
        <w:tc>
          <w:tcPr>
            <w:tcW w:w="789" w:type="pct"/>
            <w:vMerge/>
            <w:tcBorders>
              <w:top w:val="single" w:sz="4" w:space="0" w:color="auto"/>
              <w:left w:val="single" w:sz="4" w:space="0" w:color="auto"/>
              <w:bottom w:val="single" w:sz="4" w:space="0" w:color="auto"/>
              <w:right w:val="single" w:sz="4" w:space="0" w:color="auto"/>
            </w:tcBorders>
            <w:shd w:val="clear" w:color="auto" w:fill="FF0000"/>
          </w:tcPr>
          <w:p w14:paraId="75CF7946" w14:textId="77777777" w:rsidR="00F015C4" w:rsidRPr="00711093" w:rsidRDefault="00F015C4" w:rsidP="001547DF">
            <w:pPr>
              <w:jc w:val="center"/>
              <w:rPr>
                <w:rFonts w:asciiTheme="minorHAnsi" w:eastAsiaTheme="minorHAnsi" w:hAnsiTheme="minorHAnsi" w:cstheme="minorHAnsi"/>
                <w:color w:val="FF0000"/>
                <w:sz w:val="12"/>
                <w:szCs w:val="18"/>
                <w:lang w:eastAsia="en-US"/>
              </w:rPr>
            </w:pPr>
          </w:p>
        </w:tc>
        <w:tc>
          <w:tcPr>
            <w:tcW w:w="474" w:type="pct"/>
            <w:vMerge/>
            <w:tcBorders>
              <w:top w:val="nil"/>
              <w:left w:val="single" w:sz="4" w:space="0" w:color="auto"/>
              <w:bottom w:val="single" w:sz="8" w:space="0" w:color="auto"/>
              <w:right w:val="single" w:sz="4" w:space="0" w:color="auto"/>
            </w:tcBorders>
            <w:shd w:val="clear" w:color="auto" w:fill="FF0000"/>
            <w:hideMark/>
          </w:tcPr>
          <w:p w14:paraId="336C5928" w14:textId="77777777" w:rsidR="00F015C4" w:rsidRPr="00711093" w:rsidRDefault="00F015C4" w:rsidP="001547DF">
            <w:pPr>
              <w:jc w:val="center"/>
              <w:rPr>
                <w:rFonts w:asciiTheme="minorHAnsi" w:eastAsiaTheme="minorHAnsi" w:hAnsiTheme="minorHAnsi" w:cstheme="minorHAnsi"/>
                <w:color w:val="000000"/>
                <w:sz w:val="12"/>
                <w:szCs w:val="18"/>
                <w:lang w:eastAsia="en-US"/>
              </w:rPr>
            </w:pPr>
          </w:p>
        </w:tc>
        <w:tc>
          <w:tcPr>
            <w:tcW w:w="519" w:type="pct"/>
            <w:vMerge/>
            <w:tcBorders>
              <w:left w:val="single" w:sz="4" w:space="0" w:color="auto"/>
              <w:right w:val="single" w:sz="4" w:space="0" w:color="auto"/>
            </w:tcBorders>
            <w:shd w:val="clear" w:color="auto" w:fill="FF0000"/>
          </w:tcPr>
          <w:p w14:paraId="5EA52E91" w14:textId="77777777" w:rsidR="00F015C4" w:rsidRPr="00711093" w:rsidRDefault="00F015C4" w:rsidP="001547DF">
            <w:pPr>
              <w:jc w:val="center"/>
              <w:rPr>
                <w:rFonts w:asciiTheme="minorHAnsi" w:eastAsiaTheme="minorHAnsi" w:hAnsiTheme="minorHAnsi" w:cstheme="minorHAnsi"/>
                <w:color w:val="000000"/>
                <w:sz w:val="12"/>
                <w:szCs w:val="18"/>
                <w:lang w:eastAsia="en-US"/>
              </w:rPr>
            </w:pPr>
          </w:p>
        </w:tc>
      </w:tr>
      <w:tr w:rsidR="00696F5D" w:rsidRPr="00711093" w14:paraId="6BE35BF5" w14:textId="77777777" w:rsidTr="00696F5D">
        <w:trPr>
          <w:trHeight w:val="253"/>
        </w:trPr>
        <w:tc>
          <w:tcPr>
            <w:tcW w:w="426" w:type="pct"/>
            <w:vMerge/>
            <w:tcBorders>
              <w:left w:val="single" w:sz="8" w:space="0" w:color="auto"/>
              <w:right w:val="single" w:sz="8" w:space="0" w:color="auto"/>
            </w:tcBorders>
            <w:shd w:val="clear" w:color="auto" w:fill="FF0000"/>
          </w:tcPr>
          <w:p w14:paraId="314BEDB7" w14:textId="77777777" w:rsidR="00F015C4" w:rsidRPr="00711093" w:rsidRDefault="00F015C4" w:rsidP="001547DF">
            <w:pPr>
              <w:jc w:val="center"/>
              <w:rPr>
                <w:rFonts w:asciiTheme="minorHAnsi" w:eastAsiaTheme="minorHAnsi" w:hAnsiTheme="minorHAnsi" w:cstheme="minorHAnsi"/>
                <w:color w:val="000000"/>
                <w:sz w:val="12"/>
                <w:szCs w:val="18"/>
                <w:lang w:eastAsia="en-US"/>
              </w:rPr>
            </w:pPr>
          </w:p>
        </w:tc>
        <w:tc>
          <w:tcPr>
            <w:tcW w:w="428" w:type="pct"/>
            <w:vMerge/>
            <w:tcBorders>
              <w:top w:val="nil"/>
              <w:left w:val="single" w:sz="8" w:space="0" w:color="auto"/>
              <w:bottom w:val="single" w:sz="8" w:space="0" w:color="auto"/>
              <w:right w:val="single" w:sz="4" w:space="0" w:color="auto"/>
            </w:tcBorders>
            <w:shd w:val="clear" w:color="auto" w:fill="FF0000"/>
            <w:vAlign w:val="center"/>
            <w:hideMark/>
          </w:tcPr>
          <w:p w14:paraId="48EB59B4" w14:textId="77777777" w:rsidR="00F015C4" w:rsidRPr="00711093" w:rsidRDefault="00F015C4" w:rsidP="001547DF">
            <w:pPr>
              <w:jc w:val="center"/>
              <w:rPr>
                <w:rFonts w:asciiTheme="minorHAnsi" w:eastAsiaTheme="minorHAnsi" w:hAnsiTheme="minorHAnsi" w:cstheme="minorHAnsi"/>
                <w:color w:val="000000"/>
                <w:sz w:val="12"/>
                <w:szCs w:val="18"/>
                <w:lang w:eastAsia="en-US"/>
              </w:rPr>
            </w:pPr>
          </w:p>
        </w:tc>
        <w:tc>
          <w:tcPr>
            <w:tcW w:w="492" w:type="pct"/>
            <w:vMerge/>
            <w:tcBorders>
              <w:top w:val="single" w:sz="4" w:space="0" w:color="auto"/>
              <w:left w:val="single" w:sz="4" w:space="0" w:color="auto"/>
              <w:bottom w:val="single" w:sz="4" w:space="0" w:color="auto"/>
              <w:right w:val="single" w:sz="4" w:space="0" w:color="auto"/>
            </w:tcBorders>
            <w:shd w:val="clear" w:color="auto" w:fill="FF0000"/>
          </w:tcPr>
          <w:p w14:paraId="07DD1F2B" w14:textId="77777777" w:rsidR="00F015C4" w:rsidRPr="00711093" w:rsidRDefault="00F015C4" w:rsidP="001547DF">
            <w:pPr>
              <w:rPr>
                <w:rFonts w:asciiTheme="minorHAnsi" w:eastAsiaTheme="minorHAnsi" w:hAnsiTheme="minorHAnsi" w:cstheme="minorHAnsi"/>
                <w:color w:val="FF0000"/>
                <w:sz w:val="12"/>
                <w:szCs w:val="18"/>
                <w:lang w:eastAsia="en-US"/>
              </w:rPr>
            </w:pPr>
          </w:p>
        </w:tc>
        <w:tc>
          <w:tcPr>
            <w:tcW w:w="429" w:type="pct"/>
            <w:vMerge/>
            <w:tcBorders>
              <w:top w:val="nil"/>
              <w:left w:val="single" w:sz="4" w:space="0" w:color="auto"/>
              <w:bottom w:val="single" w:sz="8" w:space="0" w:color="auto"/>
              <w:right w:val="single" w:sz="8" w:space="0" w:color="auto"/>
            </w:tcBorders>
            <w:vAlign w:val="center"/>
            <w:hideMark/>
          </w:tcPr>
          <w:p w14:paraId="490160C1" w14:textId="77777777" w:rsidR="00F015C4" w:rsidRPr="00711093" w:rsidRDefault="00F015C4" w:rsidP="001547DF">
            <w:pPr>
              <w:rPr>
                <w:rFonts w:asciiTheme="minorHAnsi" w:eastAsiaTheme="minorHAnsi" w:hAnsiTheme="minorHAnsi" w:cstheme="minorHAnsi"/>
                <w:color w:val="000000"/>
                <w:sz w:val="12"/>
                <w:szCs w:val="18"/>
                <w:lang w:eastAsia="en-US"/>
              </w:rPr>
            </w:pPr>
          </w:p>
        </w:tc>
        <w:tc>
          <w:tcPr>
            <w:tcW w:w="249" w:type="pct"/>
            <w:tcBorders>
              <w:top w:val="nil"/>
              <w:left w:val="nil"/>
              <w:bottom w:val="single" w:sz="8" w:space="0" w:color="auto"/>
              <w:right w:val="single" w:sz="8" w:space="0" w:color="auto"/>
            </w:tcBorders>
            <w:shd w:val="clear" w:color="auto" w:fill="FF0000"/>
            <w:noWrap/>
            <w:tcMar>
              <w:top w:w="0" w:type="dxa"/>
              <w:left w:w="70" w:type="dxa"/>
              <w:bottom w:w="0" w:type="dxa"/>
              <w:right w:w="70" w:type="dxa"/>
            </w:tcMar>
            <w:vAlign w:val="bottom"/>
            <w:hideMark/>
          </w:tcPr>
          <w:p w14:paraId="54E9A56D" w14:textId="77777777" w:rsidR="00F015C4" w:rsidRPr="00711093" w:rsidRDefault="00F015C4" w:rsidP="001547DF">
            <w:pPr>
              <w:jc w:val="center"/>
              <w:rPr>
                <w:rFonts w:asciiTheme="minorHAnsi" w:hAnsiTheme="minorHAnsi" w:cstheme="minorHAnsi"/>
                <w:color w:val="000000"/>
                <w:sz w:val="12"/>
                <w:szCs w:val="18"/>
              </w:rPr>
            </w:pPr>
            <w:r w:rsidRPr="00711093">
              <w:rPr>
                <w:rFonts w:asciiTheme="minorHAnsi" w:hAnsiTheme="minorHAnsi" w:cstheme="minorHAnsi"/>
                <w:color w:val="000000"/>
                <w:sz w:val="12"/>
                <w:szCs w:val="18"/>
              </w:rPr>
              <w:t>Rød</w:t>
            </w:r>
          </w:p>
        </w:tc>
        <w:tc>
          <w:tcPr>
            <w:tcW w:w="383"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27C3438" w14:textId="77777777" w:rsidR="00F015C4" w:rsidRPr="00711093" w:rsidRDefault="00F015C4" w:rsidP="001547DF">
            <w:pPr>
              <w:jc w:val="center"/>
              <w:rPr>
                <w:rFonts w:asciiTheme="minorHAnsi" w:hAnsiTheme="minorHAnsi" w:cstheme="minorHAnsi"/>
                <w:b/>
                <w:bCs/>
                <w:color w:val="000000"/>
                <w:sz w:val="12"/>
                <w:szCs w:val="18"/>
              </w:rPr>
            </w:pPr>
            <w:r w:rsidRPr="00711093">
              <w:rPr>
                <w:rFonts w:asciiTheme="minorHAnsi" w:hAnsiTheme="minorHAnsi" w:cstheme="minorHAnsi"/>
                <w:b/>
                <w:bCs/>
                <w:color w:val="000000"/>
                <w:sz w:val="12"/>
                <w:szCs w:val="18"/>
              </w:rPr>
              <w:t>1700</w:t>
            </w:r>
          </w:p>
        </w:tc>
        <w:tc>
          <w:tcPr>
            <w:tcW w:w="249" w:type="pct"/>
            <w:tcBorders>
              <w:top w:val="nil"/>
              <w:left w:val="nil"/>
              <w:bottom w:val="single" w:sz="8" w:space="0" w:color="auto"/>
              <w:right w:val="single" w:sz="8" w:space="0" w:color="auto"/>
            </w:tcBorders>
            <w:shd w:val="clear" w:color="auto" w:fill="FF0000"/>
            <w:noWrap/>
            <w:tcMar>
              <w:top w:w="0" w:type="dxa"/>
              <w:left w:w="70" w:type="dxa"/>
              <w:bottom w:w="0" w:type="dxa"/>
              <w:right w:w="70" w:type="dxa"/>
            </w:tcMar>
            <w:hideMark/>
          </w:tcPr>
          <w:p w14:paraId="11EC1838" w14:textId="77777777" w:rsidR="00F015C4" w:rsidRPr="00711093" w:rsidRDefault="00F015C4" w:rsidP="001547DF">
            <w:pPr>
              <w:jc w:val="center"/>
              <w:rPr>
                <w:rFonts w:asciiTheme="minorHAnsi" w:hAnsiTheme="minorHAnsi" w:cstheme="minorHAnsi"/>
                <w:color w:val="000000"/>
                <w:sz w:val="12"/>
                <w:szCs w:val="18"/>
              </w:rPr>
            </w:pPr>
            <w:r w:rsidRPr="00711093">
              <w:rPr>
                <w:rFonts w:asciiTheme="minorHAnsi" w:hAnsiTheme="minorHAnsi" w:cstheme="minorHAnsi"/>
                <w:color w:val="000000"/>
                <w:sz w:val="12"/>
                <w:szCs w:val="18"/>
              </w:rPr>
              <w:t>Rød</w:t>
            </w:r>
          </w:p>
        </w:tc>
        <w:tc>
          <w:tcPr>
            <w:tcW w:w="564" w:type="pct"/>
            <w:vMerge/>
            <w:tcBorders>
              <w:top w:val="nil"/>
              <w:left w:val="nil"/>
              <w:bottom w:val="single" w:sz="8" w:space="0" w:color="auto"/>
              <w:right w:val="single" w:sz="4" w:space="0" w:color="auto"/>
            </w:tcBorders>
            <w:vAlign w:val="center"/>
            <w:hideMark/>
          </w:tcPr>
          <w:p w14:paraId="2969E7F3" w14:textId="77777777" w:rsidR="00F015C4" w:rsidRPr="00711093" w:rsidRDefault="00F015C4" w:rsidP="001547DF">
            <w:pPr>
              <w:rPr>
                <w:rFonts w:asciiTheme="minorHAnsi" w:eastAsiaTheme="minorHAnsi" w:hAnsiTheme="minorHAnsi" w:cstheme="minorHAnsi"/>
                <w:color w:val="000000"/>
                <w:sz w:val="12"/>
                <w:szCs w:val="18"/>
                <w:lang w:eastAsia="en-US"/>
              </w:rPr>
            </w:pPr>
          </w:p>
        </w:tc>
        <w:tc>
          <w:tcPr>
            <w:tcW w:w="789" w:type="pct"/>
            <w:vMerge/>
            <w:tcBorders>
              <w:top w:val="single" w:sz="4" w:space="0" w:color="auto"/>
              <w:left w:val="single" w:sz="4" w:space="0" w:color="auto"/>
              <w:bottom w:val="single" w:sz="4" w:space="0" w:color="auto"/>
              <w:right w:val="single" w:sz="4" w:space="0" w:color="auto"/>
            </w:tcBorders>
            <w:shd w:val="clear" w:color="auto" w:fill="FF0000"/>
          </w:tcPr>
          <w:p w14:paraId="5EF41351" w14:textId="77777777" w:rsidR="00F015C4" w:rsidRPr="00711093" w:rsidRDefault="00F015C4" w:rsidP="001547DF">
            <w:pPr>
              <w:jc w:val="center"/>
              <w:rPr>
                <w:rFonts w:asciiTheme="minorHAnsi" w:eastAsiaTheme="minorHAnsi" w:hAnsiTheme="minorHAnsi" w:cstheme="minorHAnsi"/>
                <w:color w:val="FF0000"/>
                <w:sz w:val="12"/>
                <w:szCs w:val="18"/>
                <w:lang w:eastAsia="en-US"/>
              </w:rPr>
            </w:pPr>
          </w:p>
        </w:tc>
        <w:tc>
          <w:tcPr>
            <w:tcW w:w="474" w:type="pct"/>
            <w:vMerge/>
            <w:tcBorders>
              <w:top w:val="nil"/>
              <w:left w:val="single" w:sz="4" w:space="0" w:color="auto"/>
              <w:bottom w:val="single" w:sz="8" w:space="0" w:color="auto"/>
              <w:right w:val="single" w:sz="4" w:space="0" w:color="auto"/>
            </w:tcBorders>
            <w:shd w:val="clear" w:color="auto" w:fill="FF0000"/>
            <w:hideMark/>
          </w:tcPr>
          <w:p w14:paraId="5495F38D" w14:textId="77777777" w:rsidR="00F015C4" w:rsidRPr="00711093" w:rsidRDefault="00F015C4" w:rsidP="001547DF">
            <w:pPr>
              <w:jc w:val="center"/>
              <w:rPr>
                <w:rFonts w:asciiTheme="minorHAnsi" w:eastAsiaTheme="minorHAnsi" w:hAnsiTheme="minorHAnsi" w:cstheme="minorHAnsi"/>
                <w:color w:val="000000"/>
                <w:sz w:val="12"/>
                <w:szCs w:val="18"/>
                <w:lang w:eastAsia="en-US"/>
              </w:rPr>
            </w:pPr>
          </w:p>
        </w:tc>
        <w:tc>
          <w:tcPr>
            <w:tcW w:w="519" w:type="pct"/>
            <w:vMerge/>
            <w:tcBorders>
              <w:left w:val="single" w:sz="4" w:space="0" w:color="auto"/>
              <w:right w:val="single" w:sz="4" w:space="0" w:color="auto"/>
            </w:tcBorders>
            <w:shd w:val="clear" w:color="auto" w:fill="FF0000"/>
          </w:tcPr>
          <w:p w14:paraId="17AD3BFF" w14:textId="77777777" w:rsidR="00F015C4" w:rsidRPr="00711093" w:rsidRDefault="00F015C4" w:rsidP="001547DF">
            <w:pPr>
              <w:jc w:val="center"/>
              <w:rPr>
                <w:rFonts w:asciiTheme="minorHAnsi" w:eastAsiaTheme="minorHAnsi" w:hAnsiTheme="minorHAnsi" w:cstheme="minorHAnsi"/>
                <w:color w:val="000000"/>
                <w:sz w:val="12"/>
                <w:szCs w:val="18"/>
                <w:lang w:eastAsia="en-US"/>
              </w:rPr>
            </w:pPr>
          </w:p>
        </w:tc>
      </w:tr>
      <w:tr w:rsidR="00696F5D" w:rsidRPr="00711093" w14:paraId="6AFDD690" w14:textId="77777777" w:rsidTr="00696F5D">
        <w:trPr>
          <w:trHeight w:val="253"/>
        </w:trPr>
        <w:tc>
          <w:tcPr>
            <w:tcW w:w="426" w:type="pct"/>
            <w:vMerge/>
            <w:tcBorders>
              <w:left w:val="single" w:sz="8" w:space="0" w:color="auto"/>
              <w:right w:val="single" w:sz="8" w:space="0" w:color="auto"/>
            </w:tcBorders>
            <w:shd w:val="clear" w:color="auto" w:fill="FF0000"/>
          </w:tcPr>
          <w:p w14:paraId="0C4BBA4C" w14:textId="77777777" w:rsidR="00F015C4" w:rsidRPr="00711093" w:rsidRDefault="00F015C4" w:rsidP="001547DF">
            <w:pPr>
              <w:jc w:val="center"/>
              <w:rPr>
                <w:rFonts w:asciiTheme="minorHAnsi" w:eastAsiaTheme="minorHAnsi" w:hAnsiTheme="minorHAnsi" w:cstheme="minorHAnsi"/>
                <w:color w:val="000000"/>
                <w:sz w:val="12"/>
                <w:szCs w:val="18"/>
                <w:lang w:eastAsia="en-US"/>
              </w:rPr>
            </w:pPr>
          </w:p>
        </w:tc>
        <w:tc>
          <w:tcPr>
            <w:tcW w:w="428" w:type="pct"/>
            <w:vMerge/>
            <w:tcBorders>
              <w:top w:val="nil"/>
              <w:left w:val="single" w:sz="8" w:space="0" w:color="auto"/>
              <w:bottom w:val="single" w:sz="8" w:space="0" w:color="auto"/>
              <w:right w:val="single" w:sz="4" w:space="0" w:color="auto"/>
            </w:tcBorders>
            <w:shd w:val="clear" w:color="auto" w:fill="FF0000"/>
            <w:vAlign w:val="center"/>
            <w:hideMark/>
          </w:tcPr>
          <w:p w14:paraId="5036A57D" w14:textId="77777777" w:rsidR="00F015C4" w:rsidRPr="00711093" w:rsidRDefault="00F015C4" w:rsidP="001547DF">
            <w:pPr>
              <w:jc w:val="center"/>
              <w:rPr>
                <w:rFonts w:asciiTheme="minorHAnsi" w:eastAsiaTheme="minorHAnsi" w:hAnsiTheme="minorHAnsi" w:cstheme="minorHAnsi"/>
                <w:color w:val="000000"/>
                <w:sz w:val="12"/>
                <w:szCs w:val="18"/>
                <w:lang w:eastAsia="en-US"/>
              </w:rPr>
            </w:pPr>
          </w:p>
        </w:tc>
        <w:tc>
          <w:tcPr>
            <w:tcW w:w="492" w:type="pct"/>
            <w:vMerge/>
            <w:tcBorders>
              <w:top w:val="single" w:sz="4" w:space="0" w:color="auto"/>
              <w:left w:val="single" w:sz="4" w:space="0" w:color="auto"/>
              <w:bottom w:val="single" w:sz="4" w:space="0" w:color="auto"/>
              <w:right w:val="single" w:sz="4" w:space="0" w:color="auto"/>
            </w:tcBorders>
            <w:shd w:val="clear" w:color="auto" w:fill="FF0000"/>
          </w:tcPr>
          <w:p w14:paraId="5B7788DF" w14:textId="77777777" w:rsidR="00F015C4" w:rsidRPr="00711093" w:rsidRDefault="00F015C4" w:rsidP="001547DF">
            <w:pPr>
              <w:rPr>
                <w:rFonts w:asciiTheme="minorHAnsi" w:eastAsiaTheme="minorHAnsi" w:hAnsiTheme="minorHAnsi" w:cstheme="minorHAnsi"/>
                <w:color w:val="FF0000"/>
                <w:sz w:val="12"/>
                <w:szCs w:val="18"/>
                <w:lang w:eastAsia="en-US"/>
              </w:rPr>
            </w:pPr>
          </w:p>
        </w:tc>
        <w:tc>
          <w:tcPr>
            <w:tcW w:w="429" w:type="pct"/>
            <w:vMerge/>
            <w:tcBorders>
              <w:top w:val="nil"/>
              <w:left w:val="single" w:sz="4" w:space="0" w:color="auto"/>
              <w:bottom w:val="single" w:sz="8" w:space="0" w:color="auto"/>
              <w:right w:val="single" w:sz="8" w:space="0" w:color="auto"/>
            </w:tcBorders>
            <w:vAlign w:val="center"/>
            <w:hideMark/>
          </w:tcPr>
          <w:p w14:paraId="13CAB266" w14:textId="77777777" w:rsidR="00F015C4" w:rsidRPr="00711093" w:rsidRDefault="00F015C4" w:rsidP="001547DF">
            <w:pPr>
              <w:rPr>
                <w:rFonts w:asciiTheme="minorHAnsi" w:eastAsiaTheme="minorHAnsi" w:hAnsiTheme="minorHAnsi" w:cstheme="minorHAnsi"/>
                <w:color w:val="000000"/>
                <w:sz w:val="12"/>
                <w:szCs w:val="18"/>
                <w:lang w:eastAsia="en-US"/>
              </w:rPr>
            </w:pPr>
          </w:p>
        </w:tc>
        <w:tc>
          <w:tcPr>
            <w:tcW w:w="249" w:type="pct"/>
            <w:tcBorders>
              <w:top w:val="nil"/>
              <w:left w:val="nil"/>
              <w:bottom w:val="single" w:sz="8" w:space="0" w:color="auto"/>
              <w:right w:val="single" w:sz="8" w:space="0" w:color="auto"/>
            </w:tcBorders>
            <w:shd w:val="clear" w:color="auto" w:fill="FF0000"/>
            <w:noWrap/>
            <w:tcMar>
              <w:top w:w="0" w:type="dxa"/>
              <w:left w:w="70" w:type="dxa"/>
              <w:bottom w:w="0" w:type="dxa"/>
              <w:right w:w="70" w:type="dxa"/>
            </w:tcMar>
            <w:vAlign w:val="bottom"/>
            <w:hideMark/>
          </w:tcPr>
          <w:p w14:paraId="622AAF4C" w14:textId="77777777" w:rsidR="00F015C4" w:rsidRPr="00711093" w:rsidRDefault="00F015C4" w:rsidP="001547DF">
            <w:pPr>
              <w:jc w:val="center"/>
              <w:rPr>
                <w:rFonts w:asciiTheme="minorHAnsi" w:hAnsiTheme="minorHAnsi" w:cstheme="minorHAnsi"/>
                <w:color w:val="000000"/>
                <w:sz w:val="12"/>
                <w:szCs w:val="18"/>
              </w:rPr>
            </w:pPr>
            <w:r w:rsidRPr="00711093">
              <w:rPr>
                <w:rFonts w:asciiTheme="minorHAnsi" w:hAnsiTheme="minorHAnsi" w:cstheme="minorHAnsi"/>
                <w:color w:val="000000"/>
                <w:sz w:val="12"/>
                <w:szCs w:val="18"/>
              </w:rPr>
              <w:t>Rød</w:t>
            </w:r>
          </w:p>
        </w:tc>
        <w:tc>
          <w:tcPr>
            <w:tcW w:w="383"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A93D1F3" w14:textId="77777777" w:rsidR="00F015C4" w:rsidRPr="00711093" w:rsidRDefault="00F015C4" w:rsidP="001547DF">
            <w:pPr>
              <w:jc w:val="center"/>
              <w:rPr>
                <w:rFonts w:asciiTheme="minorHAnsi" w:hAnsiTheme="minorHAnsi" w:cstheme="minorHAnsi"/>
                <w:b/>
                <w:bCs/>
                <w:color w:val="000000"/>
                <w:sz w:val="12"/>
                <w:szCs w:val="18"/>
              </w:rPr>
            </w:pPr>
            <w:r w:rsidRPr="00711093">
              <w:rPr>
                <w:rFonts w:asciiTheme="minorHAnsi" w:hAnsiTheme="minorHAnsi" w:cstheme="minorHAnsi"/>
                <w:b/>
                <w:bCs/>
                <w:color w:val="000000"/>
                <w:sz w:val="12"/>
                <w:szCs w:val="18"/>
              </w:rPr>
              <w:t>1600</w:t>
            </w:r>
          </w:p>
        </w:tc>
        <w:tc>
          <w:tcPr>
            <w:tcW w:w="249" w:type="pct"/>
            <w:tcBorders>
              <w:top w:val="nil"/>
              <w:left w:val="nil"/>
              <w:bottom w:val="single" w:sz="8" w:space="0" w:color="auto"/>
              <w:right w:val="single" w:sz="8" w:space="0" w:color="auto"/>
            </w:tcBorders>
            <w:shd w:val="clear" w:color="auto" w:fill="FF0000"/>
            <w:noWrap/>
            <w:tcMar>
              <w:top w:w="0" w:type="dxa"/>
              <w:left w:w="70" w:type="dxa"/>
              <w:bottom w:w="0" w:type="dxa"/>
              <w:right w:w="70" w:type="dxa"/>
            </w:tcMar>
            <w:hideMark/>
          </w:tcPr>
          <w:p w14:paraId="33EA1ADD" w14:textId="77777777" w:rsidR="00F015C4" w:rsidRPr="00711093" w:rsidRDefault="00F015C4" w:rsidP="001547DF">
            <w:pPr>
              <w:jc w:val="center"/>
              <w:rPr>
                <w:rFonts w:asciiTheme="minorHAnsi" w:hAnsiTheme="minorHAnsi" w:cstheme="minorHAnsi"/>
                <w:color w:val="000000"/>
                <w:sz w:val="12"/>
                <w:szCs w:val="18"/>
              </w:rPr>
            </w:pPr>
            <w:r w:rsidRPr="00711093">
              <w:rPr>
                <w:rFonts w:asciiTheme="minorHAnsi" w:hAnsiTheme="minorHAnsi" w:cstheme="minorHAnsi"/>
                <w:color w:val="000000"/>
                <w:sz w:val="12"/>
                <w:szCs w:val="18"/>
              </w:rPr>
              <w:t>Rød</w:t>
            </w:r>
          </w:p>
        </w:tc>
        <w:tc>
          <w:tcPr>
            <w:tcW w:w="564" w:type="pct"/>
            <w:vMerge/>
            <w:tcBorders>
              <w:top w:val="nil"/>
              <w:left w:val="nil"/>
              <w:bottom w:val="single" w:sz="8" w:space="0" w:color="auto"/>
              <w:right w:val="single" w:sz="4" w:space="0" w:color="auto"/>
            </w:tcBorders>
            <w:vAlign w:val="center"/>
            <w:hideMark/>
          </w:tcPr>
          <w:p w14:paraId="371563FB" w14:textId="77777777" w:rsidR="00F015C4" w:rsidRPr="00711093" w:rsidRDefault="00F015C4" w:rsidP="001547DF">
            <w:pPr>
              <w:rPr>
                <w:rFonts w:asciiTheme="minorHAnsi" w:eastAsiaTheme="minorHAnsi" w:hAnsiTheme="minorHAnsi" w:cstheme="minorHAnsi"/>
                <w:color w:val="000000"/>
                <w:sz w:val="12"/>
                <w:szCs w:val="18"/>
                <w:lang w:eastAsia="en-US"/>
              </w:rPr>
            </w:pPr>
          </w:p>
        </w:tc>
        <w:tc>
          <w:tcPr>
            <w:tcW w:w="789" w:type="pct"/>
            <w:vMerge/>
            <w:tcBorders>
              <w:top w:val="single" w:sz="4" w:space="0" w:color="auto"/>
              <w:left w:val="single" w:sz="4" w:space="0" w:color="auto"/>
              <w:bottom w:val="single" w:sz="4" w:space="0" w:color="auto"/>
              <w:right w:val="single" w:sz="4" w:space="0" w:color="auto"/>
            </w:tcBorders>
            <w:shd w:val="clear" w:color="auto" w:fill="FF0000"/>
          </w:tcPr>
          <w:p w14:paraId="4AA969E7" w14:textId="77777777" w:rsidR="00F015C4" w:rsidRPr="00711093" w:rsidRDefault="00F015C4" w:rsidP="001547DF">
            <w:pPr>
              <w:jc w:val="center"/>
              <w:rPr>
                <w:rFonts w:asciiTheme="minorHAnsi" w:eastAsiaTheme="minorHAnsi" w:hAnsiTheme="minorHAnsi" w:cstheme="minorHAnsi"/>
                <w:color w:val="FF0000"/>
                <w:sz w:val="12"/>
                <w:szCs w:val="18"/>
                <w:lang w:eastAsia="en-US"/>
              </w:rPr>
            </w:pPr>
          </w:p>
        </w:tc>
        <w:tc>
          <w:tcPr>
            <w:tcW w:w="474" w:type="pct"/>
            <w:vMerge/>
            <w:tcBorders>
              <w:top w:val="nil"/>
              <w:left w:val="single" w:sz="4" w:space="0" w:color="auto"/>
              <w:bottom w:val="single" w:sz="8" w:space="0" w:color="auto"/>
              <w:right w:val="single" w:sz="4" w:space="0" w:color="auto"/>
            </w:tcBorders>
            <w:shd w:val="clear" w:color="auto" w:fill="FF0000"/>
            <w:hideMark/>
          </w:tcPr>
          <w:p w14:paraId="605094F6" w14:textId="77777777" w:rsidR="00F015C4" w:rsidRPr="00711093" w:rsidRDefault="00F015C4" w:rsidP="001547DF">
            <w:pPr>
              <w:jc w:val="center"/>
              <w:rPr>
                <w:rFonts w:asciiTheme="minorHAnsi" w:eastAsiaTheme="minorHAnsi" w:hAnsiTheme="minorHAnsi" w:cstheme="minorHAnsi"/>
                <w:color w:val="000000"/>
                <w:sz w:val="12"/>
                <w:szCs w:val="18"/>
                <w:lang w:eastAsia="en-US"/>
              </w:rPr>
            </w:pPr>
          </w:p>
        </w:tc>
        <w:tc>
          <w:tcPr>
            <w:tcW w:w="519" w:type="pct"/>
            <w:vMerge/>
            <w:tcBorders>
              <w:left w:val="single" w:sz="4" w:space="0" w:color="auto"/>
              <w:right w:val="single" w:sz="4" w:space="0" w:color="auto"/>
            </w:tcBorders>
            <w:shd w:val="clear" w:color="auto" w:fill="FF0000"/>
          </w:tcPr>
          <w:p w14:paraId="0E6F9D9A" w14:textId="77777777" w:rsidR="00F015C4" w:rsidRPr="00711093" w:rsidRDefault="00F015C4" w:rsidP="001547DF">
            <w:pPr>
              <w:jc w:val="center"/>
              <w:rPr>
                <w:rFonts w:asciiTheme="minorHAnsi" w:eastAsiaTheme="minorHAnsi" w:hAnsiTheme="minorHAnsi" w:cstheme="minorHAnsi"/>
                <w:color w:val="000000"/>
                <w:sz w:val="12"/>
                <w:szCs w:val="18"/>
                <w:lang w:eastAsia="en-US"/>
              </w:rPr>
            </w:pPr>
          </w:p>
        </w:tc>
      </w:tr>
      <w:tr w:rsidR="00696F5D" w:rsidRPr="00711093" w14:paraId="3D790EFC" w14:textId="77777777" w:rsidTr="00696F5D">
        <w:trPr>
          <w:trHeight w:val="253"/>
        </w:trPr>
        <w:tc>
          <w:tcPr>
            <w:tcW w:w="426" w:type="pct"/>
            <w:vMerge/>
            <w:tcBorders>
              <w:left w:val="single" w:sz="8" w:space="0" w:color="auto"/>
              <w:bottom w:val="single" w:sz="8" w:space="0" w:color="auto"/>
              <w:right w:val="single" w:sz="8" w:space="0" w:color="auto"/>
            </w:tcBorders>
            <w:shd w:val="clear" w:color="auto" w:fill="FF0000"/>
          </w:tcPr>
          <w:p w14:paraId="271D464E" w14:textId="77777777" w:rsidR="00F015C4" w:rsidRPr="00711093" w:rsidRDefault="00F015C4" w:rsidP="001547DF">
            <w:pPr>
              <w:jc w:val="center"/>
              <w:rPr>
                <w:rFonts w:asciiTheme="minorHAnsi" w:eastAsiaTheme="minorHAnsi" w:hAnsiTheme="minorHAnsi" w:cstheme="minorHAnsi"/>
                <w:color w:val="000000"/>
                <w:sz w:val="12"/>
                <w:szCs w:val="18"/>
                <w:lang w:eastAsia="en-US"/>
              </w:rPr>
            </w:pPr>
          </w:p>
        </w:tc>
        <w:tc>
          <w:tcPr>
            <w:tcW w:w="428" w:type="pct"/>
            <w:vMerge/>
            <w:tcBorders>
              <w:top w:val="nil"/>
              <w:left w:val="single" w:sz="8" w:space="0" w:color="auto"/>
              <w:bottom w:val="single" w:sz="8" w:space="0" w:color="auto"/>
              <w:right w:val="single" w:sz="4" w:space="0" w:color="auto"/>
            </w:tcBorders>
            <w:shd w:val="clear" w:color="auto" w:fill="FF0000"/>
            <w:vAlign w:val="center"/>
            <w:hideMark/>
          </w:tcPr>
          <w:p w14:paraId="291ED8B5" w14:textId="77777777" w:rsidR="00F015C4" w:rsidRPr="00711093" w:rsidRDefault="00F015C4" w:rsidP="001547DF">
            <w:pPr>
              <w:jc w:val="center"/>
              <w:rPr>
                <w:rFonts w:asciiTheme="minorHAnsi" w:eastAsiaTheme="minorHAnsi" w:hAnsiTheme="minorHAnsi" w:cstheme="minorHAnsi"/>
                <w:color w:val="000000"/>
                <w:sz w:val="12"/>
                <w:szCs w:val="18"/>
                <w:lang w:eastAsia="en-US"/>
              </w:rPr>
            </w:pPr>
          </w:p>
        </w:tc>
        <w:tc>
          <w:tcPr>
            <w:tcW w:w="492" w:type="pct"/>
            <w:vMerge/>
            <w:tcBorders>
              <w:top w:val="single" w:sz="4" w:space="0" w:color="auto"/>
              <w:left w:val="single" w:sz="4" w:space="0" w:color="auto"/>
              <w:bottom w:val="single" w:sz="4" w:space="0" w:color="auto"/>
              <w:right w:val="single" w:sz="4" w:space="0" w:color="auto"/>
            </w:tcBorders>
            <w:shd w:val="clear" w:color="auto" w:fill="FF0000"/>
          </w:tcPr>
          <w:p w14:paraId="1F6C5E57" w14:textId="77777777" w:rsidR="00F015C4" w:rsidRPr="00711093" w:rsidRDefault="00F015C4" w:rsidP="001547DF">
            <w:pPr>
              <w:rPr>
                <w:rFonts w:asciiTheme="minorHAnsi" w:eastAsiaTheme="minorHAnsi" w:hAnsiTheme="minorHAnsi" w:cstheme="minorHAnsi"/>
                <w:color w:val="FF0000"/>
                <w:sz w:val="12"/>
                <w:szCs w:val="18"/>
                <w:lang w:eastAsia="en-US"/>
              </w:rPr>
            </w:pPr>
          </w:p>
        </w:tc>
        <w:tc>
          <w:tcPr>
            <w:tcW w:w="429" w:type="pct"/>
            <w:vMerge/>
            <w:tcBorders>
              <w:top w:val="nil"/>
              <w:left w:val="single" w:sz="4" w:space="0" w:color="auto"/>
              <w:bottom w:val="single" w:sz="8" w:space="0" w:color="auto"/>
              <w:right w:val="single" w:sz="8" w:space="0" w:color="auto"/>
            </w:tcBorders>
            <w:vAlign w:val="center"/>
            <w:hideMark/>
          </w:tcPr>
          <w:p w14:paraId="1B6BE721" w14:textId="77777777" w:rsidR="00F015C4" w:rsidRPr="00711093" w:rsidRDefault="00F015C4" w:rsidP="001547DF">
            <w:pPr>
              <w:rPr>
                <w:rFonts w:asciiTheme="minorHAnsi" w:eastAsiaTheme="minorHAnsi" w:hAnsiTheme="minorHAnsi" w:cstheme="minorHAnsi"/>
                <w:color w:val="000000"/>
                <w:sz w:val="12"/>
                <w:szCs w:val="18"/>
                <w:lang w:eastAsia="en-US"/>
              </w:rPr>
            </w:pPr>
          </w:p>
        </w:tc>
        <w:tc>
          <w:tcPr>
            <w:tcW w:w="249" w:type="pct"/>
            <w:tcBorders>
              <w:top w:val="nil"/>
              <w:left w:val="nil"/>
              <w:bottom w:val="single" w:sz="8" w:space="0" w:color="auto"/>
              <w:right w:val="single" w:sz="8" w:space="0" w:color="auto"/>
            </w:tcBorders>
            <w:shd w:val="clear" w:color="auto" w:fill="FF0000"/>
            <w:noWrap/>
            <w:tcMar>
              <w:top w:w="0" w:type="dxa"/>
              <w:left w:w="70" w:type="dxa"/>
              <w:bottom w:w="0" w:type="dxa"/>
              <w:right w:w="70" w:type="dxa"/>
            </w:tcMar>
            <w:vAlign w:val="bottom"/>
            <w:hideMark/>
          </w:tcPr>
          <w:p w14:paraId="158EA752" w14:textId="77777777" w:rsidR="00F015C4" w:rsidRPr="00711093" w:rsidRDefault="00F015C4" w:rsidP="001547DF">
            <w:pPr>
              <w:jc w:val="center"/>
              <w:rPr>
                <w:rFonts w:asciiTheme="minorHAnsi" w:hAnsiTheme="minorHAnsi" w:cstheme="minorHAnsi"/>
                <w:color w:val="000000"/>
                <w:sz w:val="12"/>
                <w:szCs w:val="18"/>
              </w:rPr>
            </w:pPr>
            <w:r w:rsidRPr="00711093">
              <w:rPr>
                <w:rFonts w:asciiTheme="minorHAnsi" w:hAnsiTheme="minorHAnsi" w:cstheme="minorHAnsi"/>
                <w:color w:val="000000"/>
                <w:sz w:val="12"/>
                <w:szCs w:val="18"/>
              </w:rPr>
              <w:t>Rød</w:t>
            </w:r>
          </w:p>
        </w:tc>
        <w:tc>
          <w:tcPr>
            <w:tcW w:w="383"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CB5AF76" w14:textId="77777777" w:rsidR="00F015C4" w:rsidRPr="00711093" w:rsidRDefault="00F015C4" w:rsidP="001547DF">
            <w:pPr>
              <w:jc w:val="center"/>
              <w:rPr>
                <w:rFonts w:asciiTheme="minorHAnsi" w:hAnsiTheme="minorHAnsi" w:cstheme="minorHAnsi"/>
                <w:b/>
                <w:bCs/>
                <w:color w:val="000000"/>
                <w:sz w:val="12"/>
                <w:szCs w:val="18"/>
              </w:rPr>
            </w:pPr>
            <w:r w:rsidRPr="00711093">
              <w:rPr>
                <w:rFonts w:asciiTheme="minorHAnsi" w:hAnsiTheme="minorHAnsi" w:cstheme="minorHAnsi"/>
                <w:b/>
                <w:bCs/>
                <w:color w:val="000000"/>
                <w:sz w:val="12"/>
                <w:szCs w:val="18"/>
              </w:rPr>
              <w:t>1500</w:t>
            </w:r>
          </w:p>
        </w:tc>
        <w:tc>
          <w:tcPr>
            <w:tcW w:w="249" w:type="pct"/>
            <w:tcBorders>
              <w:top w:val="nil"/>
              <w:left w:val="nil"/>
              <w:bottom w:val="single" w:sz="8" w:space="0" w:color="auto"/>
              <w:right w:val="single" w:sz="8" w:space="0" w:color="auto"/>
            </w:tcBorders>
            <w:shd w:val="clear" w:color="auto" w:fill="FF0000"/>
            <w:noWrap/>
            <w:tcMar>
              <w:top w:w="0" w:type="dxa"/>
              <w:left w:w="70" w:type="dxa"/>
              <w:bottom w:w="0" w:type="dxa"/>
              <w:right w:w="70" w:type="dxa"/>
            </w:tcMar>
            <w:hideMark/>
          </w:tcPr>
          <w:p w14:paraId="0118FDF7" w14:textId="77777777" w:rsidR="00F015C4" w:rsidRPr="00711093" w:rsidRDefault="00F015C4" w:rsidP="001547DF">
            <w:pPr>
              <w:jc w:val="center"/>
              <w:rPr>
                <w:rFonts w:asciiTheme="minorHAnsi" w:hAnsiTheme="minorHAnsi" w:cstheme="minorHAnsi"/>
                <w:color w:val="000000"/>
                <w:sz w:val="12"/>
                <w:szCs w:val="18"/>
              </w:rPr>
            </w:pPr>
            <w:r w:rsidRPr="00711093">
              <w:rPr>
                <w:rFonts w:asciiTheme="minorHAnsi" w:hAnsiTheme="minorHAnsi" w:cstheme="minorHAnsi"/>
                <w:color w:val="000000"/>
                <w:sz w:val="12"/>
                <w:szCs w:val="18"/>
              </w:rPr>
              <w:t>Rød</w:t>
            </w:r>
          </w:p>
        </w:tc>
        <w:tc>
          <w:tcPr>
            <w:tcW w:w="564" w:type="pct"/>
            <w:vMerge/>
            <w:tcBorders>
              <w:top w:val="nil"/>
              <w:left w:val="nil"/>
              <w:bottom w:val="single" w:sz="8" w:space="0" w:color="auto"/>
              <w:right w:val="single" w:sz="4" w:space="0" w:color="auto"/>
            </w:tcBorders>
            <w:vAlign w:val="center"/>
            <w:hideMark/>
          </w:tcPr>
          <w:p w14:paraId="36D393C5" w14:textId="77777777" w:rsidR="00F015C4" w:rsidRPr="00711093" w:rsidRDefault="00F015C4" w:rsidP="001547DF">
            <w:pPr>
              <w:rPr>
                <w:rFonts w:asciiTheme="minorHAnsi" w:eastAsiaTheme="minorHAnsi" w:hAnsiTheme="minorHAnsi" w:cstheme="minorHAnsi"/>
                <w:color w:val="000000"/>
                <w:sz w:val="12"/>
                <w:szCs w:val="18"/>
                <w:lang w:eastAsia="en-US"/>
              </w:rPr>
            </w:pPr>
          </w:p>
        </w:tc>
        <w:tc>
          <w:tcPr>
            <w:tcW w:w="789" w:type="pct"/>
            <w:vMerge/>
            <w:tcBorders>
              <w:top w:val="single" w:sz="4" w:space="0" w:color="auto"/>
              <w:left w:val="single" w:sz="4" w:space="0" w:color="auto"/>
              <w:bottom w:val="single" w:sz="4" w:space="0" w:color="auto"/>
              <w:right w:val="single" w:sz="4" w:space="0" w:color="auto"/>
            </w:tcBorders>
            <w:shd w:val="clear" w:color="auto" w:fill="FF0000"/>
          </w:tcPr>
          <w:p w14:paraId="6DD8B864" w14:textId="77777777" w:rsidR="00F015C4" w:rsidRPr="00711093" w:rsidRDefault="00F015C4" w:rsidP="001547DF">
            <w:pPr>
              <w:jc w:val="center"/>
              <w:rPr>
                <w:rFonts w:asciiTheme="minorHAnsi" w:eastAsiaTheme="minorHAnsi" w:hAnsiTheme="minorHAnsi" w:cstheme="minorHAnsi"/>
                <w:color w:val="FF0000"/>
                <w:sz w:val="12"/>
                <w:szCs w:val="18"/>
                <w:lang w:eastAsia="en-US"/>
              </w:rPr>
            </w:pPr>
          </w:p>
        </w:tc>
        <w:tc>
          <w:tcPr>
            <w:tcW w:w="474" w:type="pct"/>
            <w:vMerge/>
            <w:tcBorders>
              <w:top w:val="nil"/>
              <w:left w:val="single" w:sz="4" w:space="0" w:color="auto"/>
              <w:bottom w:val="single" w:sz="8" w:space="0" w:color="auto"/>
              <w:right w:val="single" w:sz="4" w:space="0" w:color="auto"/>
            </w:tcBorders>
            <w:shd w:val="clear" w:color="auto" w:fill="FF0000"/>
            <w:hideMark/>
          </w:tcPr>
          <w:p w14:paraId="2E26D91A" w14:textId="77777777" w:rsidR="00F015C4" w:rsidRPr="00711093" w:rsidRDefault="00F015C4" w:rsidP="001547DF">
            <w:pPr>
              <w:jc w:val="center"/>
              <w:rPr>
                <w:rFonts w:asciiTheme="minorHAnsi" w:eastAsiaTheme="minorHAnsi" w:hAnsiTheme="minorHAnsi" w:cstheme="minorHAnsi"/>
                <w:color w:val="000000"/>
                <w:sz w:val="12"/>
                <w:szCs w:val="18"/>
                <w:lang w:eastAsia="en-US"/>
              </w:rPr>
            </w:pPr>
          </w:p>
        </w:tc>
        <w:tc>
          <w:tcPr>
            <w:tcW w:w="519" w:type="pct"/>
            <w:vMerge/>
            <w:tcBorders>
              <w:left w:val="single" w:sz="4" w:space="0" w:color="auto"/>
              <w:bottom w:val="single" w:sz="8" w:space="0" w:color="auto"/>
              <w:right w:val="single" w:sz="4" w:space="0" w:color="auto"/>
            </w:tcBorders>
            <w:shd w:val="clear" w:color="auto" w:fill="FF0000"/>
          </w:tcPr>
          <w:p w14:paraId="23638F31" w14:textId="77777777" w:rsidR="00F015C4" w:rsidRPr="00711093" w:rsidRDefault="00F015C4" w:rsidP="001547DF">
            <w:pPr>
              <w:jc w:val="center"/>
              <w:rPr>
                <w:rFonts w:asciiTheme="minorHAnsi" w:eastAsiaTheme="minorHAnsi" w:hAnsiTheme="minorHAnsi" w:cstheme="minorHAnsi"/>
                <w:color w:val="000000"/>
                <w:sz w:val="12"/>
                <w:szCs w:val="18"/>
                <w:lang w:eastAsia="en-US"/>
              </w:rPr>
            </w:pPr>
          </w:p>
        </w:tc>
      </w:tr>
      <w:tr w:rsidR="00696F5D" w:rsidRPr="00711093" w14:paraId="7158FB87" w14:textId="77777777" w:rsidTr="00696F5D">
        <w:trPr>
          <w:trHeight w:val="253"/>
        </w:trPr>
        <w:tc>
          <w:tcPr>
            <w:tcW w:w="426" w:type="pct"/>
            <w:vMerge w:val="restart"/>
            <w:tcBorders>
              <w:top w:val="nil"/>
              <w:left w:val="single" w:sz="8" w:space="0" w:color="auto"/>
              <w:right w:val="single" w:sz="8" w:space="0" w:color="auto"/>
            </w:tcBorders>
            <w:shd w:val="clear" w:color="auto" w:fill="00B050"/>
          </w:tcPr>
          <w:p w14:paraId="6840BE9F" w14:textId="77777777" w:rsidR="00F015C4" w:rsidRPr="00711093" w:rsidRDefault="00F015C4" w:rsidP="001547DF">
            <w:pPr>
              <w:jc w:val="center"/>
              <w:rPr>
                <w:rFonts w:asciiTheme="minorHAnsi" w:hAnsiTheme="minorHAnsi" w:cstheme="minorHAnsi"/>
                <w:color w:val="000000"/>
                <w:sz w:val="12"/>
                <w:szCs w:val="18"/>
              </w:rPr>
            </w:pPr>
          </w:p>
          <w:p w14:paraId="16DDDB3E" w14:textId="77777777" w:rsidR="00F015C4" w:rsidRPr="00711093" w:rsidRDefault="00F015C4" w:rsidP="001547DF">
            <w:pPr>
              <w:jc w:val="center"/>
              <w:rPr>
                <w:rFonts w:asciiTheme="minorHAnsi" w:hAnsiTheme="minorHAnsi" w:cstheme="minorHAnsi"/>
                <w:color w:val="000000"/>
                <w:sz w:val="12"/>
                <w:szCs w:val="18"/>
              </w:rPr>
            </w:pPr>
          </w:p>
          <w:p w14:paraId="58308834" w14:textId="77777777" w:rsidR="00F015C4" w:rsidRPr="00711093" w:rsidRDefault="00F015C4" w:rsidP="001547DF">
            <w:pPr>
              <w:jc w:val="center"/>
              <w:rPr>
                <w:rFonts w:asciiTheme="minorHAnsi" w:hAnsiTheme="minorHAnsi" w:cstheme="minorHAnsi"/>
                <w:color w:val="000000"/>
                <w:sz w:val="12"/>
                <w:szCs w:val="18"/>
              </w:rPr>
            </w:pPr>
            <w:r w:rsidRPr="00711093">
              <w:rPr>
                <w:rFonts w:asciiTheme="minorHAnsi" w:hAnsiTheme="minorHAnsi" w:cstheme="minorHAnsi"/>
                <w:color w:val="000000"/>
                <w:sz w:val="12"/>
                <w:szCs w:val="18"/>
              </w:rPr>
              <w:t>Ventiler 300-700 mm diameter:</w:t>
            </w:r>
            <w:r w:rsidRPr="00711093">
              <w:rPr>
                <w:rFonts w:asciiTheme="minorHAnsi" w:hAnsiTheme="minorHAnsi" w:cstheme="minorHAnsi"/>
                <w:color w:val="000000"/>
                <w:sz w:val="12"/>
                <w:szCs w:val="18"/>
              </w:rPr>
              <w:br/>
              <w:t>&lt;=26Nm med god plassering og vinkel</w:t>
            </w:r>
            <w:r w:rsidRPr="00711093">
              <w:rPr>
                <w:rFonts w:asciiTheme="minorHAnsi" w:hAnsiTheme="minorHAnsi" w:cstheme="minorHAnsi"/>
                <w:color w:val="000000"/>
                <w:sz w:val="12"/>
                <w:szCs w:val="18"/>
              </w:rPr>
              <w:br/>
              <w:t>Mann og kvinne</w:t>
            </w:r>
          </w:p>
        </w:tc>
        <w:tc>
          <w:tcPr>
            <w:tcW w:w="428" w:type="pct"/>
            <w:vMerge w:val="restart"/>
            <w:tcBorders>
              <w:top w:val="nil"/>
              <w:left w:val="single" w:sz="8" w:space="0" w:color="auto"/>
              <w:bottom w:val="single" w:sz="8" w:space="0" w:color="auto"/>
              <w:right w:val="single" w:sz="4" w:space="0" w:color="auto"/>
            </w:tcBorders>
            <w:shd w:val="clear" w:color="auto" w:fill="00B050"/>
            <w:tcMar>
              <w:top w:w="0" w:type="dxa"/>
              <w:left w:w="70" w:type="dxa"/>
              <w:bottom w:w="0" w:type="dxa"/>
              <w:right w:w="70" w:type="dxa"/>
            </w:tcMar>
          </w:tcPr>
          <w:p w14:paraId="58E612F3" w14:textId="77777777" w:rsidR="00F015C4" w:rsidRPr="00711093" w:rsidRDefault="00F015C4" w:rsidP="001547DF">
            <w:pPr>
              <w:jc w:val="center"/>
              <w:rPr>
                <w:rFonts w:asciiTheme="minorHAnsi" w:hAnsiTheme="minorHAnsi" w:cstheme="minorHAnsi"/>
                <w:color w:val="000000"/>
                <w:sz w:val="12"/>
                <w:szCs w:val="18"/>
              </w:rPr>
            </w:pPr>
          </w:p>
          <w:p w14:paraId="0D71C8E0" w14:textId="77777777" w:rsidR="00F015C4" w:rsidRPr="00711093" w:rsidRDefault="00F015C4" w:rsidP="001547DF">
            <w:pPr>
              <w:jc w:val="center"/>
              <w:rPr>
                <w:rFonts w:asciiTheme="minorHAnsi" w:hAnsiTheme="minorHAnsi" w:cstheme="minorHAnsi"/>
                <w:color w:val="000000"/>
                <w:sz w:val="12"/>
                <w:szCs w:val="18"/>
              </w:rPr>
            </w:pPr>
          </w:p>
          <w:p w14:paraId="6133EF9F" w14:textId="77777777" w:rsidR="00F015C4" w:rsidRPr="00711093" w:rsidRDefault="00F015C4" w:rsidP="001547DF">
            <w:pPr>
              <w:jc w:val="center"/>
              <w:rPr>
                <w:rFonts w:asciiTheme="minorHAnsi" w:hAnsiTheme="minorHAnsi" w:cstheme="minorHAnsi"/>
                <w:color w:val="000000"/>
                <w:sz w:val="12"/>
                <w:szCs w:val="18"/>
              </w:rPr>
            </w:pPr>
            <w:r w:rsidRPr="00711093">
              <w:rPr>
                <w:rFonts w:asciiTheme="minorHAnsi" w:hAnsiTheme="minorHAnsi" w:cstheme="minorHAnsi"/>
                <w:color w:val="000000"/>
                <w:sz w:val="12"/>
                <w:szCs w:val="18"/>
              </w:rPr>
              <w:t>Ventiler 300-700 mm diameter:</w:t>
            </w:r>
            <w:r w:rsidRPr="00711093">
              <w:rPr>
                <w:rFonts w:asciiTheme="minorHAnsi" w:hAnsiTheme="minorHAnsi" w:cstheme="minorHAnsi"/>
                <w:color w:val="000000"/>
                <w:sz w:val="12"/>
                <w:szCs w:val="18"/>
              </w:rPr>
              <w:br/>
              <w:t>&lt;=25Nm med god plassering og vinkel</w:t>
            </w:r>
            <w:r w:rsidRPr="00711093">
              <w:rPr>
                <w:rFonts w:asciiTheme="minorHAnsi" w:hAnsiTheme="minorHAnsi" w:cstheme="minorHAnsi"/>
                <w:color w:val="000000"/>
                <w:sz w:val="12"/>
                <w:szCs w:val="18"/>
              </w:rPr>
              <w:br/>
              <w:t>Mann og kvinne</w:t>
            </w:r>
          </w:p>
          <w:p w14:paraId="207C9416" w14:textId="77777777" w:rsidR="00F015C4" w:rsidRPr="00711093" w:rsidRDefault="00F015C4" w:rsidP="001547DF">
            <w:pPr>
              <w:jc w:val="center"/>
              <w:rPr>
                <w:rFonts w:asciiTheme="minorHAnsi" w:hAnsiTheme="minorHAnsi" w:cstheme="minorHAnsi"/>
                <w:color w:val="000000"/>
                <w:sz w:val="12"/>
                <w:szCs w:val="18"/>
              </w:rPr>
            </w:pPr>
          </w:p>
        </w:tc>
        <w:tc>
          <w:tcPr>
            <w:tcW w:w="492" w:type="pct"/>
            <w:vMerge w:val="restart"/>
            <w:tcBorders>
              <w:top w:val="single" w:sz="4" w:space="0" w:color="auto"/>
              <w:left w:val="single" w:sz="4" w:space="0" w:color="auto"/>
              <w:bottom w:val="single" w:sz="4" w:space="0" w:color="auto"/>
              <w:right w:val="single" w:sz="4" w:space="0" w:color="auto"/>
            </w:tcBorders>
            <w:shd w:val="clear" w:color="auto" w:fill="00B050"/>
          </w:tcPr>
          <w:p w14:paraId="6649C3FE" w14:textId="77777777" w:rsidR="00F015C4" w:rsidRPr="00711093" w:rsidRDefault="00F015C4" w:rsidP="001547DF">
            <w:pPr>
              <w:jc w:val="center"/>
              <w:rPr>
                <w:rFonts w:asciiTheme="minorHAnsi" w:eastAsia="Times New Roman" w:hAnsiTheme="minorHAnsi" w:cstheme="minorHAnsi"/>
                <w:color w:val="000000"/>
                <w:sz w:val="12"/>
                <w:szCs w:val="18"/>
                <w:lang w:bidi="ar-SA"/>
              </w:rPr>
            </w:pPr>
            <w:r w:rsidRPr="00711093">
              <w:rPr>
                <w:rFonts w:asciiTheme="minorHAnsi" w:eastAsia="Times New Roman" w:hAnsiTheme="minorHAnsi" w:cstheme="minorHAnsi"/>
                <w:color w:val="000000"/>
                <w:sz w:val="12"/>
                <w:szCs w:val="18"/>
                <w:lang w:bidi="ar-SA"/>
              </w:rPr>
              <w:t xml:space="preserve">Mellomstore ventiler </w:t>
            </w:r>
            <w:r w:rsidRPr="00711093">
              <w:rPr>
                <w:rFonts w:asciiTheme="minorHAnsi" w:eastAsia="Times New Roman" w:hAnsiTheme="minorHAnsi" w:cstheme="minorHAnsi"/>
                <w:color w:val="000000"/>
                <w:sz w:val="12"/>
                <w:szCs w:val="18"/>
                <w:lang w:bidi="ar-SA"/>
              </w:rPr>
              <w:br/>
              <w:t>(300-700 mm)</w:t>
            </w:r>
          </w:p>
          <w:p w14:paraId="36F0C35C" w14:textId="77777777" w:rsidR="00F015C4" w:rsidRPr="00711093" w:rsidRDefault="00F015C4" w:rsidP="001547DF">
            <w:pPr>
              <w:jc w:val="center"/>
              <w:rPr>
                <w:rFonts w:asciiTheme="minorHAnsi" w:eastAsia="Times New Roman" w:hAnsiTheme="minorHAnsi" w:cstheme="minorHAnsi"/>
                <w:color w:val="000000"/>
                <w:sz w:val="12"/>
                <w:szCs w:val="18"/>
                <w:lang w:bidi="ar-SA"/>
              </w:rPr>
            </w:pPr>
            <w:r w:rsidRPr="00711093">
              <w:rPr>
                <w:rFonts w:asciiTheme="minorHAnsi" w:eastAsia="Calibri" w:hAnsiTheme="minorHAnsi" w:cstheme="minorHAnsi"/>
                <w:sz w:val="12"/>
                <w:szCs w:val="18"/>
                <w:lang w:eastAsia="en-US" w:bidi="ar-SA"/>
              </w:rPr>
              <w:t>&lt; 300 N</w:t>
            </w:r>
            <w:r w:rsidRPr="00711093">
              <w:rPr>
                <w:rFonts w:asciiTheme="minorHAnsi" w:eastAsia="Times New Roman" w:hAnsiTheme="minorHAnsi" w:cstheme="minorHAnsi"/>
                <w:color w:val="000000"/>
                <w:sz w:val="12"/>
                <w:szCs w:val="18"/>
                <w:lang w:bidi="ar-SA"/>
              </w:rPr>
              <w:t xml:space="preserve"> MENN</w:t>
            </w:r>
            <w:r w:rsidRPr="00711093">
              <w:rPr>
                <w:rFonts w:asciiTheme="minorHAnsi" w:eastAsia="Times New Roman" w:hAnsiTheme="minorHAnsi" w:cstheme="minorHAnsi"/>
                <w:color w:val="000000"/>
                <w:sz w:val="12"/>
                <w:szCs w:val="18"/>
                <w:lang w:bidi="ar-SA"/>
              </w:rPr>
              <w:br/>
            </w:r>
            <w:r w:rsidRPr="00711093">
              <w:rPr>
                <w:rFonts w:asciiTheme="minorHAnsi" w:eastAsia="Calibri" w:hAnsiTheme="minorHAnsi" w:cstheme="minorHAnsi"/>
                <w:sz w:val="12"/>
                <w:szCs w:val="18"/>
                <w:lang w:eastAsia="en-US" w:bidi="ar-SA"/>
              </w:rPr>
              <w:t>&lt; 150 N</w:t>
            </w:r>
            <w:r w:rsidRPr="00711093">
              <w:rPr>
                <w:rFonts w:asciiTheme="minorHAnsi" w:eastAsia="Calibri" w:hAnsiTheme="minorHAnsi" w:cstheme="minorHAnsi"/>
                <w:color w:val="000000"/>
                <w:sz w:val="12"/>
                <w:szCs w:val="18"/>
                <w:lang w:eastAsia="en-US" w:bidi="ar-SA"/>
              </w:rPr>
              <w:t xml:space="preserve"> KVINNER</w:t>
            </w:r>
            <w:r w:rsidRPr="00711093">
              <w:rPr>
                <w:rFonts w:asciiTheme="minorHAnsi" w:eastAsia="Times New Roman" w:hAnsiTheme="minorHAnsi" w:cstheme="minorHAnsi"/>
                <w:color w:val="000000"/>
                <w:sz w:val="12"/>
                <w:szCs w:val="18"/>
                <w:lang w:bidi="ar-SA"/>
              </w:rPr>
              <w:br/>
            </w:r>
          </w:p>
          <w:p w14:paraId="4D838354" w14:textId="77777777" w:rsidR="00F015C4" w:rsidRPr="00711093" w:rsidRDefault="00F015C4" w:rsidP="001547DF">
            <w:pPr>
              <w:jc w:val="center"/>
              <w:rPr>
                <w:rFonts w:asciiTheme="minorHAnsi" w:hAnsiTheme="minorHAnsi" w:cstheme="minorHAnsi"/>
                <w:color w:val="FF0000"/>
                <w:sz w:val="12"/>
                <w:szCs w:val="18"/>
              </w:rPr>
            </w:pPr>
            <w:r w:rsidRPr="00711093">
              <w:rPr>
                <w:rFonts w:asciiTheme="minorHAnsi" w:eastAsia="Times New Roman" w:hAnsiTheme="minorHAnsi" w:cstheme="minorHAnsi"/>
                <w:color w:val="000000"/>
                <w:sz w:val="12"/>
                <w:szCs w:val="18"/>
                <w:lang w:bidi="ar-SA"/>
              </w:rPr>
              <w:t xml:space="preserve">Små ventiler </w:t>
            </w:r>
            <w:r w:rsidRPr="00711093">
              <w:rPr>
                <w:rFonts w:asciiTheme="minorHAnsi" w:eastAsia="Times New Roman" w:hAnsiTheme="minorHAnsi" w:cstheme="minorHAnsi"/>
                <w:color w:val="000000"/>
                <w:sz w:val="12"/>
                <w:szCs w:val="18"/>
                <w:lang w:bidi="ar-SA"/>
              </w:rPr>
              <w:br/>
              <w:t>(&lt;300mm)</w:t>
            </w:r>
          </w:p>
          <w:p w14:paraId="4951FE5D" w14:textId="77777777" w:rsidR="00F015C4" w:rsidRPr="00711093" w:rsidRDefault="00F015C4" w:rsidP="001547DF">
            <w:pPr>
              <w:jc w:val="center"/>
              <w:rPr>
                <w:rFonts w:asciiTheme="minorHAnsi" w:hAnsiTheme="minorHAnsi" w:cstheme="minorHAnsi"/>
                <w:color w:val="FF0000"/>
                <w:sz w:val="12"/>
                <w:szCs w:val="18"/>
              </w:rPr>
            </w:pPr>
            <w:r w:rsidRPr="00711093">
              <w:rPr>
                <w:rFonts w:asciiTheme="minorHAnsi" w:eastAsia="Calibri" w:hAnsiTheme="minorHAnsi" w:cstheme="minorHAnsi"/>
                <w:color w:val="000000"/>
                <w:sz w:val="12"/>
                <w:lang w:eastAsia="en-US" w:bidi="ar-SA"/>
              </w:rPr>
              <w:t>=&lt; 86 N</w:t>
            </w:r>
            <w:r w:rsidRPr="00711093">
              <w:rPr>
                <w:rFonts w:asciiTheme="minorHAnsi" w:eastAsia="Calibri" w:hAnsiTheme="minorHAnsi" w:cstheme="minorHAnsi"/>
                <w:color w:val="000000"/>
                <w:sz w:val="12"/>
                <w:szCs w:val="18"/>
                <w:lang w:eastAsia="en-US" w:bidi="ar-SA"/>
              </w:rPr>
              <w:t xml:space="preserve"> MENN</w:t>
            </w:r>
            <w:r w:rsidRPr="00711093">
              <w:rPr>
                <w:rFonts w:asciiTheme="minorHAnsi" w:eastAsia="Calibri" w:hAnsiTheme="minorHAnsi" w:cstheme="minorHAnsi"/>
                <w:color w:val="000000"/>
                <w:sz w:val="12"/>
                <w:szCs w:val="18"/>
                <w:lang w:eastAsia="en-US" w:bidi="ar-SA"/>
              </w:rPr>
              <w:br/>
            </w:r>
            <w:r w:rsidRPr="00711093">
              <w:rPr>
                <w:rFonts w:asciiTheme="minorHAnsi" w:eastAsia="Calibri" w:hAnsiTheme="minorHAnsi" w:cstheme="minorHAnsi"/>
                <w:color w:val="000000"/>
                <w:sz w:val="12"/>
                <w:lang w:eastAsia="en-US" w:bidi="ar-SA"/>
              </w:rPr>
              <w:t>=&lt; 66 N</w:t>
            </w:r>
            <w:r w:rsidRPr="00711093">
              <w:rPr>
                <w:rFonts w:asciiTheme="minorHAnsi" w:eastAsia="Calibri" w:hAnsiTheme="minorHAnsi" w:cstheme="minorHAnsi"/>
                <w:color w:val="000000"/>
                <w:sz w:val="12"/>
                <w:szCs w:val="18"/>
                <w:lang w:eastAsia="en-US" w:bidi="ar-SA"/>
              </w:rPr>
              <w:t xml:space="preserve"> KVINNER</w:t>
            </w:r>
          </w:p>
        </w:tc>
        <w:tc>
          <w:tcPr>
            <w:tcW w:w="429" w:type="pct"/>
            <w:vMerge w:val="restart"/>
            <w:tcBorders>
              <w:top w:val="nil"/>
              <w:left w:val="single" w:sz="4" w:space="0" w:color="auto"/>
              <w:bottom w:val="single" w:sz="8" w:space="0" w:color="auto"/>
              <w:right w:val="single" w:sz="8" w:space="0" w:color="auto"/>
            </w:tcBorders>
            <w:tcMar>
              <w:top w:w="0" w:type="dxa"/>
              <w:left w:w="70" w:type="dxa"/>
              <w:bottom w:w="0" w:type="dxa"/>
              <w:right w:w="70" w:type="dxa"/>
            </w:tcMar>
            <w:vAlign w:val="center"/>
            <w:hideMark/>
          </w:tcPr>
          <w:p w14:paraId="69980F3F" w14:textId="77777777" w:rsidR="00F015C4" w:rsidRPr="00711093" w:rsidRDefault="00F015C4" w:rsidP="001547DF">
            <w:pPr>
              <w:jc w:val="center"/>
              <w:rPr>
                <w:rFonts w:asciiTheme="minorHAnsi" w:hAnsiTheme="minorHAnsi" w:cstheme="minorHAnsi"/>
                <w:color w:val="000000"/>
                <w:sz w:val="12"/>
                <w:szCs w:val="18"/>
              </w:rPr>
            </w:pPr>
            <w:r w:rsidRPr="00711093">
              <w:rPr>
                <w:rFonts w:asciiTheme="minorHAnsi" w:hAnsiTheme="minorHAnsi" w:cstheme="minorHAnsi"/>
                <w:color w:val="000000"/>
                <w:sz w:val="12"/>
                <w:szCs w:val="18"/>
              </w:rPr>
              <w:t>Foretrukket område</w:t>
            </w:r>
          </w:p>
        </w:tc>
        <w:tc>
          <w:tcPr>
            <w:tcW w:w="249" w:type="pct"/>
            <w:tcBorders>
              <w:top w:val="nil"/>
              <w:left w:val="nil"/>
              <w:bottom w:val="single" w:sz="8" w:space="0" w:color="auto"/>
              <w:right w:val="single" w:sz="8" w:space="0" w:color="auto"/>
            </w:tcBorders>
            <w:shd w:val="clear" w:color="auto" w:fill="00B050"/>
            <w:noWrap/>
            <w:tcMar>
              <w:top w:w="0" w:type="dxa"/>
              <w:left w:w="70" w:type="dxa"/>
              <w:bottom w:w="0" w:type="dxa"/>
              <w:right w:w="70" w:type="dxa"/>
            </w:tcMar>
            <w:vAlign w:val="bottom"/>
            <w:hideMark/>
          </w:tcPr>
          <w:p w14:paraId="098DDF72" w14:textId="77777777" w:rsidR="00F015C4" w:rsidRPr="00711093" w:rsidRDefault="00F015C4" w:rsidP="001547DF">
            <w:pPr>
              <w:jc w:val="center"/>
              <w:rPr>
                <w:rFonts w:asciiTheme="minorHAnsi" w:hAnsiTheme="minorHAnsi" w:cstheme="minorHAnsi"/>
                <w:color w:val="000000"/>
                <w:sz w:val="12"/>
                <w:szCs w:val="18"/>
              </w:rPr>
            </w:pPr>
            <w:r w:rsidRPr="00711093">
              <w:rPr>
                <w:rFonts w:asciiTheme="minorHAnsi" w:hAnsiTheme="minorHAnsi" w:cstheme="minorHAnsi"/>
                <w:color w:val="000000"/>
                <w:sz w:val="12"/>
                <w:szCs w:val="18"/>
              </w:rPr>
              <w:t>Grønn</w:t>
            </w:r>
          </w:p>
        </w:tc>
        <w:tc>
          <w:tcPr>
            <w:tcW w:w="383"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2C1E00C" w14:textId="77777777" w:rsidR="00F015C4" w:rsidRPr="00711093" w:rsidRDefault="00F015C4" w:rsidP="001547DF">
            <w:pPr>
              <w:jc w:val="center"/>
              <w:rPr>
                <w:rFonts w:asciiTheme="minorHAnsi" w:hAnsiTheme="minorHAnsi" w:cstheme="minorHAnsi"/>
                <w:b/>
                <w:bCs/>
                <w:color w:val="000000"/>
                <w:sz w:val="12"/>
                <w:szCs w:val="18"/>
              </w:rPr>
            </w:pPr>
            <w:r w:rsidRPr="00711093">
              <w:rPr>
                <w:rFonts w:asciiTheme="minorHAnsi" w:hAnsiTheme="minorHAnsi" w:cstheme="minorHAnsi"/>
                <w:b/>
                <w:bCs/>
                <w:color w:val="000000"/>
                <w:sz w:val="12"/>
                <w:szCs w:val="18"/>
              </w:rPr>
              <w:t>1400</w:t>
            </w:r>
          </w:p>
        </w:tc>
        <w:tc>
          <w:tcPr>
            <w:tcW w:w="249" w:type="pct"/>
            <w:tcBorders>
              <w:top w:val="nil"/>
              <w:left w:val="nil"/>
              <w:bottom w:val="single" w:sz="8" w:space="0" w:color="auto"/>
              <w:right w:val="single" w:sz="8" w:space="0" w:color="auto"/>
            </w:tcBorders>
            <w:shd w:val="clear" w:color="auto" w:fill="00B050"/>
            <w:noWrap/>
            <w:tcMar>
              <w:top w:w="0" w:type="dxa"/>
              <w:left w:w="70" w:type="dxa"/>
              <w:bottom w:w="0" w:type="dxa"/>
              <w:right w:w="70" w:type="dxa"/>
            </w:tcMar>
            <w:hideMark/>
          </w:tcPr>
          <w:p w14:paraId="02BCF8B7" w14:textId="77777777" w:rsidR="00F015C4" w:rsidRPr="00711093" w:rsidRDefault="00F015C4" w:rsidP="001547DF">
            <w:pPr>
              <w:jc w:val="center"/>
              <w:rPr>
                <w:rFonts w:asciiTheme="minorHAnsi" w:hAnsiTheme="minorHAnsi" w:cstheme="minorHAnsi"/>
                <w:color w:val="000000"/>
                <w:sz w:val="12"/>
                <w:szCs w:val="18"/>
              </w:rPr>
            </w:pPr>
          </w:p>
        </w:tc>
        <w:tc>
          <w:tcPr>
            <w:tcW w:w="564" w:type="pct"/>
            <w:vMerge w:val="restart"/>
            <w:tcBorders>
              <w:top w:val="nil"/>
              <w:left w:val="nil"/>
              <w:bottom w:val="single" w:sz="8" w:space="0" w:color="auto"/>
              <w:right w:val="single" w:sz="4" w:space="0" w:color="auto"/>
            </w:tcBorders>
            <w:tcMar>
              <w:top w:w="0" w:type="dxa"/>
              <w:left w:w="70" w:type="dxa"/>
              <w:bottom w:w="0" w:type="dxa"/>
              <w:right w:w="70" w:type="dxa"/>
            </w:tcMar>
            <w:vAlign w:val="center"/>
            <w:hideMark/>
          </w:tcPr>
          <w:p w14:paraId="269E3B7B" w14:textId="77777777" w:rsidR="00F015C4" w:rsidRPr="00711093" w:rsidRDefault="00F015C4" w:rsidP="001547DF">
            <w:pPr>
              <w:jc w:val="center"/>
              <w:rPr>
                <w:rFonts w:asciiTheme="minorHAnsi" w:hAnsiTheme="minorHAnsi" w:cstheme="minorHAnsi"/>
                <w:color w:val="000000"/>
                <w:sz w:val="12"/>
                <w:szCs w:val="18"/>
              </w:rPr>
            </w:pPr>
            <w:r w:rsidRPr="00711093">
              <w:rPr>
                <w:rFonts w:asciiTheme="minorHAnsi" w:hAnsiTheme="minorHAnsi" w:cstheme="minorHAnsi"/>
                <w:color w:val="000000"/>
                <w:sz w:val="12"/>
                <w:szCs w:val="18"/>
              </w:rPr>
              <w:t>Foretrukket område</w:t>
            </w:r>
          </w:p>
        </w:tc>
        <w:tc>
          <w:tcPr>
            <w:tcW w:w="789" w:type="pct"/>
            <w:vMerge w:val="restart"/>
            <w:tcBorders>
              <w:top w:val="single" w:sz="4" w:space="0" w:color="auto"/>
              <w:left w:val="single" w:sz="4" w:space="0" w:color="auto"/>
              <w:bottom w:val="single" w:sz="4" w:space="0" w:color="auto"/>
              <w:right w:val="single" w:sz="4" w:space="0" w:color="auto"/>
            </w:tcBorders>
            <w:shd w:val="clear" w:color="auto" w:fill="00B050"/>
          </w:tcPr>
          <w:p w14:paraId="1F5C9D9A" w14:textId="77777777" w:rsidR="00F015C4" w:rsidRPr="00711093" w:rsidRDefault="00F015C4" w:rsidP="001547DF">
            <w:pPr>
              <w:jc w:val="center"/>
              <w:rPr>
                <w:rFonts w:asciiTheme="minorHAnsi" w:eastAsia="Times New Roman" w:hAnsiTheme="minorHAnsi" w:cstheme="minorHAnsi"/>
                <w:color w:val="000000"/>
                <w:sz w:val="12"/>
                <w:szCs w:val="18"/>
                <w:lang w:bidi="ar-SA"/>
              </w:rPr>
            </w:pPr>
            <w:r w:rsidRPr="00711093">
              <w:rPr>
                <w:rFonts w:asciiTheme="minorHAnsi" w:eastAsia="Times New Roman" w:hAnsiTheme="minorHAnsi" w:cstheme="minorHAnsi"/>
                <w:color w:val="000000"/>
                <w:sz w:val="12"/>
                <w:szCs w:val="18"/>
                <w:lang w:bidi="ar-SA"/>
              </w:rPr>
              <w:t xml:space="preserve">Mellomstore ventiler </w:t>
            </w:r>
            <w:r w:rsidRPr="00711093">
              <w:rPr>
                <w:rFonts w:asciiTheme="minorHAnsi" w:eastAsia="Times New Roman" w:hAnsiTheme="minorHAnsi" w:cstheme="minorHAnsi"/>
                <w:color w:val="000000"/>
                <w:sz w:val="12"/>
                <w:szCs w:val="18"/>
                <w:lang w:bidi="ar-SA"/>
              </w:rPr>
              <w:br/>
              <w:t>(300-700 mm)</w:t>
            </w:r>
          </w:p>
          <w:p w14:paraId="3F16E51A" w14:textId="77777777" w:rsidR="00F015C4" w:rsidRPr="00711093" w:rsidRDefault="00F015C4" w:rsidP="001547DF">
            <w:pPr>
              <w:jc w:val="center"/>
              <w:rPr>
                <w:rFonts w:asciiTheme="minorHAnsi" w:eastAsia="Times New Roman" w:hAnsiTheme="minorHAnsi" w:cstheme="minorHAnsi"/>
                <w:color w:val="000000"/>
                <w:sz w:val="12"/>
                <w:szCs w:val="18"/>
                <w:lang w:bidi="ar-SA"/>
              </w:rPr>
            </w:pPr>
            <w:r w:rsidRPr="00711093">
              <w:rPr>
                <w:rFonts w:asciiTheme="minorHAnsi" w:eastAsia="Calibri" w:hAnsiTheme="minorHAnsi" w:cstheme="minorHAnsi"/>
                <w:sz w:val="12"/>
                <w:szCs w:val="18"/>
                <w:lang w:eastAsia="en-US" w:bidi="ar-SA"/>
              </w:rPr>
              <w:t>&lt; 300 N</w:t>
            </w:r>
            <w:r w:rsidRPr="00711093">
              <w:rPr>
                <w:rFonts w:asciiTheme="minorHAnsi" w:eastAsia="Times New Roman" w:hAnsiTheme="minorHAnsi" w:cstheme="minorHAnsi"/>
                <w:color w:val="000000"/>
                <w:sz w:val="12"/>
                <w:szCs w:val="18"/>
                <w:lang w:bidi="ar-SA"/>
              </w:rPr>
              <w:t xml:space="preserve"> MENN</w:t>
            </w:r>
            <w:r w:rsidRPr="00711093">
              <w:rPr>
                <w:rFonts w:asciiTheme="minorHAnsi" w:eastAsia="Times New Roman" w:hAnsiTheme="minorHAnsi" w:cstheme="minorHAnsi"/>
                <w:color w:val="000000"/>
                <w:sz w:val="12"/>
                <w:szCs w:val="18"/>
                <w:lang w:bidi="ar-SA"/>
              </w:rPr>
              <w:br/>
            </w:r>
            <w:r w:rsidRPr="00711093">
              <w:rPr>
                <w:rFonts w:asciiTheme="minorHAnsi" w:eastAsia="Calibri" w:hAnsiTheme="minorHAnsi" w:cstheme="minorHAnsi"/>
                <w:sz w:val="12"/>
                <w:szCs w:val="18"/>
                <w:lang w:eastAsia="en-US" w:bidi="ar-SA"/>
              </w:rPr>
              <w:t>&lt; 150 N</w:t>
            </w:r>
            <w:r w:rsidRPr="00711093">
              <w:rPr>
                <w:rFonts w:asciiTheme="minorHAnsi" w:eastAsia="Calibri" w:hAnsiTheme="minorHAnsi" w:cstheme="minorHAnsi"/>
                <w:color w:val="000000"/>
                <w:sz w:val="12"/>
                <w:szCs w:val="18"/>
                <w:lang w:eastAsia="en-US" w:bidi="ar-SA"/>
              </w:rPr>
              <w:t xml:space="preserve"> KVINNER</w:t>
            </w:r>
            <w:r w:rsidRPr="00711093">
              <w:rPr>
                <w:rFonts w:asciiTheme="minorHAnsi" w:eastAsia="Times New Roman" w:hAnsiTheme="minorHAnsi" w:cstheme="minorHAnsi"/>
                <w:color w:val="000000"/>
                <w:sz w:val="12"/>
                <w:szCs w:val="18"/>
                <w:lang w:bidi="ar-SA"/>
              </w:rPr>
              <w:br/>
            </w:r>
          </w:p>
          <w:p w14:paraId="6C5FED36" w14:textId="77777777" w:rsidR="00F015C4" w:rsidRPr="00711093" w:rsidRDefault="00F015C4" w:rsidP="001547DF">
            <w:pPr>
              <w:jc w:val="center"/>
              <w:rPr>
                <w:rFonts w:asciiTheme="minorHAnsi" w:hAnsiTheme="minorHAnsi" w:cstheme="minorHAnsi"/>
                <w:color w:val="FF0000"/>
                <w:sz w:val="12"/>
                <w:szCs w:val="18"/>
              </w:rPr>
            </w:pPr>
            <w:r w:rsidRPr="00711093">
              <w:rPr>
                <w:rFonts w:asciiTheme="minorHAnsi" w:eastAsia="Times New Roman" w:hAnsiTheme="minorHAnsi" w:cstheme="minorHAnsi"/>
                <w:color w:val="000000"/>
                <w:sz w:val="12"/>
                <w:szCs w:val="18"/>
                <w:lang w:bidi="ar-SA"/>
              </w:rPr>
              <w:t xml:space="preserve">Små ventiler </w:t>
            </w:r>
            <w:r w:rsidRPr="00711093">
              <w:rPr>
                <w:rFonts w:asciiTheme="minorHAnsi" w:eastAsia="Times New Roman" w:hAnsiTheme="minorHAnsi" w:cstheme="minorHAnsi"/>
                <w:color w:val="000000"/>
                <w:sz w:val="12"/>
                <w:szCs w:val="18"/>
                <w:lang w:bidi="ar-SA"/>
              </w:rPr>
              <w:br/>
              <w:t>(&lt;300mm)</w:t>
            </w:r>
          </w:p>
          <w:p w14:paraId="371C177F" w14:textId="77777777" w:rsidR="00F015C4" w:rsidRPr="00711093" w:rsidRDefault="00F015C4" w:rsidP="001547DF">
            <w:pPr>
              <w:jc w:val="center"/>
              <w:rPr>
                <w:rFonts w:asciiTheme="minorHAnsi" w:hAnsiTheme="minorHAnsi" w:cstheme="minorHAnsi"/>
                <w:color w:val="FF0000"/>
                <w:sz w:val="12"/>
                <w:szCs w:val="18"/>
              </w:rPr>
            </w:pPr>
            <w:r w:rsidRPr="00711093">
              <w:rPr>
                <w:rFonts w:asciiTheme="minorHAnsi" w:eastAsia="Calibri" w:hAnsiTheme="minorHAnsi" w:cstheme="minorHAnsi"/>
                <w:color w:val="000000"/>
                <w:sz w:val="12"/>
                <w:lang w:eastAsia="en-US" w:bidi="ar-SA"/>
              </w:rPr>
              <w:t>=&lt; 86 N</w:t>
            </w:r>
            <w:r w:rsidRPr="00711093">
              <w:rPr>
                <w:rFonts w:asciiTheme="minorHAnsi" w:eastAsia="Calibri" w:hAnsiTheme="minorHAnsi" w:cstheme="minorHAnsi"/>
                <w:color w:val="000000"/>
                <w:sz w:val="12"/>
                <w:szCs w:val="18"/>
                <w:lang w:eastAsia="en-US" w:bidi="ar-SA"/>
              </w:rPr>
              <w:t xml:space="preserve"> MENN</w:t>
            </w:r>
            <w:r w:rsidRPr="00711093">
              <w:rPr>
                <w:rFonts w:asciiTheme="minorHAnsi" w:eastAsia="Calibri" w:hAnsiTheme="minorHAnsi" w:cstheme="minorHAnsi"/>
                <w:color w:val="000000"/>
                <w:sz w:val="12"/>
                <w:szCs w:val="18"/>
                <w:lang w:eastAsia="en-US" w:bidi="ar-SA"/>
              </w:rPr>
              <w:br/>
            </w:r>
            <w:r w:rsidRPr="00711093">
              <w:rPr>
                <w:rFonts w:asciiTheme="minorHAnsi" w:eastAsia="Calibri" w:hAnsiTheme="minorHAnsi" w:cstheme="minorHAnsi"/>
                <w:color w:val="000000"/>
                <w:sz w:val="12"/>
                <w:lang w:eastAsia="en-US" w:bidi="ar-SA"/>
              </w:rPr>
              <w:t>=&lt; 66 N</w:t>
            </w:r>
            <w:r w:rsidRPr="00711093">
              <w:rPr>
                <w:rFonts w:asciiTheme="minorHAnsi" w:eastAsia="Calibri" w:hAnsiTheme="minorHAnsi" w:cstheme="minorHAnsi"/>
                <w:color w:val="000000"/>
                <w:sz w:val="12"/>
                <w:szCs w:val="18"/>
                <w:lang w:eastAsia="en-US" w:bidi="ar-SA"/>
              </w:rPr>
              <w:t xml:space="preserve"> KVINNER</w:t>
            </w:r>
          </w:p>
        </w:tc>
        <w:tc>
          <w:tcPr>
            <w:tcW w:w="474" w:type="pct"/>
            <w:vMerge w:val="restart"/>
            <w:tcBorders>
              <w:top w:val="nil"/>
              <w:left w:val="single" w:sz="4" w:space="0" w:color="auto"/>
              <w:bottom w:val="single" w:sz="8" w:space="0" w:color="auto"/>
              <w:right w:val="single" w:sz="4" w:space="0" w:color="auto"/>
            </w:tcBorders>
            <w:shd w:val="clear" w:color="auto" w:fill="00B050"/>
            <w:tcMar>
              <w:top w:w="0" w:type="dxa"/>
              <w:left w:w="70" w:type="dxa"/>
              <w:bottom w:w="0" w:type="dxa"/>
              <w:right w:w="70" w:type="dxa"/>
            </w:tcMar>
          </w:tcPr>
          <w:p w14:paraId="4BBE25BF" w14:textId="77777777" w:rsidR="00F015C4" w:rsidRPr="00711093" w:rsidRDefault="00F015C4" w:rsidP="001547DF">
            <w:pPr>
              <w:jc w:val="center"/>
              <w:rPr>
                <w:rFonts w:asciiTheme="minorHAnsi" w:hAnsiTheme="minorHAnsi" w:cstheme="minorHAnsi"/>
                <w:color w:val="000000"/>
                <w:sz w:val="12"/>
                <w:szCs w:val="18"/>
              </w:rPr>
            </w:pPr>
          </w:p>
          <w:p w14:paraId="58BAFC95" w14:textId="77777777" w:rsidR="00F015C4" w:rsidRPr="00711093" w:rsidRDefault="00F015C4" w:rsidP="001547DF">
            <w:pPr>
              <w:jc w:val="center"/>
              <w:rPr>
                <w:rFonts w:asciiTheme="minorHAnsi" w:hAnsiTheme="minorHAnsi" w:cstheme="minorHAnsi"/>
                <w:color w:val="000000"/>
                <w:sz w:val="12"/>
                <w:szCs w:val="18"/>
              </w:rPr>
            </w:pPr>
            <w:r w:rsidRPr="00711093">
              <w:rPr>
                <w:rFonts w:asciiTheme="minorHAnsi" w:hAnsiTheme="minorHAnsi" w:cstheme="minorHAnsi"/>
                <w:color w:val="000000"/>
                <w:sz w:val="12"/>
                <w:szCs w:val="18"/>
              </w:rPr>
              <w:t>Ventiler 300-700 mm diameter:</w:t>
            </w:r>
            <w:r w:rsidRPr="00711093">
              <w:rPr>
                <w:rFonts w:asciiTheme="minorHAnsi" w:hAnsiTheme="minorHAnsi" w:cstheme="minorHAnsi"/>
                <w:color w:val="000000"/>
                <w:sz w:val="12"/>
                <w:szCs w:val="18"/>
              </w:rPr>
              <w:br/>
              <w:t>&lt;=26Nm med god plassering og vinkel</w:t>
            </w:r>
            <w:r w:rsidRPr="00711093">
              <w:rPr>
                <w:rFonts w:asciiTheme="minorHAnsi" w:hAnsiTheme="minorHAnsi" w:cstheme="minorHAnsi"/>
                <w:color w:val="000000"/>
                <w:sz w:val="12"/>
                <w:szCs w:val="18"/>
              </w:rPr>
              <w:br/>
              <w:t>Mann og kvinne</w:t>
            </w:r>
          </w:p>
        </w:tc>
        <w:tc>
          <w:tcPr>
            <w:tcW w:w="519" w:type="pct"/>
            <w:vMerge w:val="restart"/>
            <w:tcBorders>
              <w:top w:val="nil"/>
              <w:left w:val="single" w:sz="4" w:space="0" w:color="auto"/>
              <w:right w:val="single" w:sz="4" w:space="0" w:color="auto"/>
            </w:tcBorders>
            <w:shd w:val="clear" w:color="auto" w:fill="00B050"/>
          </w:tcPr>
          <w:p w14:paraId="1878C50F" w14:textId="77777777" w:rsidR="00F015C4" w:rsidRPr="00711093" w:rsidRDefault="00F015C4" w:rsidP="001547DF">
            <w:pPr>
              <w:jc w:val="center"/>
              <w:rPr>
                <w:rFonts w:asciiTheme="minorHAnsi" w:hAnsiTheme="minorHAnsi" w:cstheme="minorHAnsi"/>
                <w:color w:val="000000"/>
                <w:sz w:val="12"/>
                <w:szCs w:val="18"/>
              </w:rPr>
            </w:pPr>
          </w:p>
          <w:p w14:paraId="6C2C9D9F" w14:textId="77777777" w:rsidR="00F015C4" w:rsidRPr="00711093" w:rsidRDefault="00F015C4" w:rsidP="001547DF">
            <w:pPr>
              <w:jc w:val="center"/>
              <w:rPr>
                <w:rFonts w:asciiTheme="minorHAnsi" w:hAnsiTheme="minorHAnsi" w:cstheme="minorHAnsi"/>
                <w:color w:val="000000"/>
                <w:sz w:val="12"/>
                <w:szCs w:val="18"/>
              </w:rPr>
            </w:pPr>
            <w:r w:rsidRPr="00711093">
              <w:rPr>
                <w:rFonts w:asciiTheme="minorHAnsi" w:hAnsiTheme="minorHAnsi" w:cstheme="minorHAnsi"/>
                <w:color w:val="000000"/>
                <w:sz w:val="12"/>
                <w:szCs w:val="18"/>
              </w:rPr>
              <w:t>Ventiler 300-700 mm diameter:</w:t>
            </w:r>
            <w:r w:rsidRPr="00711093">
              <w:rPr>
                <w:rFonts w:asciiTheme="minorHAnsi" w:hAnsiTheme="minorHAnsi" w:cstheme="minorHAnsi"/>
                <w:color w:val="000000"/>
                <w:sz w:val="12"/>
                <w:szCs w:val="18"/>
              </w:rPr>
              <w:br/>
              <w:t>&lt;=25Nm med god plassering og vinkel</w:t>
            </w:r>
            <w:r w:rsidRPr="00711093">
              <w:rPr>
                <w:rFonts w:asciiTheme="minorHAnsi" w:hAnsiTheme="minorHAnsi" w:cstheme="minorHAnsi"/>
                <w:color w:val="000000"/>
                <w:sz w:val="12"/>
                <w:szCs w:val="18"/>
              </w:rPr>
              <w:br/>
              <w:t>Mann og kvinne</w:t>
            </w:r>
          </w:p>
          <w:p w14:paraId="06A7E06A" w14:textId="77777777" w:rsidR="00F015C4" w:rsidRPr="00711093" w:rsidRDefault="00F015C4" w:rsidP="001547DF">
            <w:pPr>
              <w:jc w:val="center"/>
              <w:rPr>
                <w:rFonts w:asciiTheme="minorHAnsi" w:hAnsiTheme="minorHAnsi" w:cstheme="minorHAnsi"/>
                <w:color w:val="000000"/>
                <w:sz w:val="12"/>
                <w:szCs w:val="18"/>
              </w:rPr>
            </w:pPr>
          </w:p>
        </w:tc>
      </w:tr>
      <w:tr w:rsidR="00696F5D" w:rsidRPr="00711093" w14:paraId="21E17F9D" w14:textId="77777777" w:rsidTr="00696F5D">
        <w:trPr>
          <w:trHeight w:val="253"/>
        </w:trPr>
        <w:tc>
          <w:tcPr>
            <w:tcW w:w="426" w:type="pct"/>
            <w:vMerge/>
            <w:tcBorders>
              <w:left w:val="single" w:sz="8" w:space="0" w:color="auto"/>
              <w:right w:val="single" w:sz="8" w:space="0" w:color="auto"/>
            </w:tcBorders>
            <w:shd w:val="clear" w:color="auto" w:fill="00B050"/>
          </w:tcPr>
          <w:p w14:paraId="7DB64CA5" w14:textId="77777777" w:rsidR="00F015C4" w:rsidRPr="00711093" w:rsidRDefault="00F015C4" w:rsidP="001547DF">
            <w:pPr>
              <w:jc w:val="center"/>
              <w:rPr>
                <w:rFonts w:asciiTheme="minorHAnsi" w:eastAsiaTheme="minorHAnsi" w:hAnsiTheme="minorHAnsi" w:cstheme="minorHAnsi"/>
                <w:color w:val="000000"/>
                <w:sz w:val="12"/>
                <w:szCs w:val="18"/>
                <w:lang w:eastAsia="en-US"/>
              </w:rPr>
            </w:pPr>
          </w:p>
        </w:tc>
        <w:tc>
          <w:tcPr>
            <w:tcW w:w="428" w:type="pct"/>
            <w:vMerge/>
            <w:tcBorders>
              <w:top w:val="nil"/>
              <w:left w:val="single" w:sz="8" w:space="0" w:color="auto"/>
              <w:bottom w:val="single" w:sz="8" w:space="0" w:color="auto"/>
              <w:right w:val="single" w:sz="4" w:space="0" w:color="auto"/>
            </w:tcBorders>
            <w:shd w:val="clear" w:color="auto" w:fill="00B050"/>
            <w:vAlign w:val="center"/>
            <w:hideMark/>
          </w:tcPr>
          <w:p w14:paraId="55A757A4" w14:textId="77777777" w:rsidR="00F015C4" w:rsidRPr="00711093" w:rsidRDefault="00F015C4" w:rsidP="001547DF">
            <w:pPr>
              <w:jc w:val="center"/>
              <w:rPr>
                <w:rFonts w:asciiTheme="minorHAnsi" w:eastAsiaTheme="minorHAnsi" w:hAnsiTheme="minorHAnsi" w:cstheme="minorHAnsi"/>
                <w:color w:val="000000"/>
                <w:sz w:val="12"/>
                <w:szCs w:val="18"/>
                <w:lang w:eastAsia="en-US"/>
              </w:rPr>
            </w:pPr>
          </w:p>
        </w:tc>
        <w:tc>
          <w:tcPr>
            <w:tcW w:w="492" w:type="pct"/>
            <w:vMerge/>
            <w:tcBorders>
              <w:top w:val="single" w:sz="4" w:space="0" w:color="auto"/>
              <w:left w:val="single" w:sz="4" w:space="0" w:color="auto"/>
              <w:bottom w:val="single" w:sz="4" w:space="0" w:color="auto"/>
              <w:right w:val="single" w:sz="4" w:space="0" w:color="auto"/>
            </w:tcBorders>
            <w:shd w:val="clear" w:color="auto" w:fill="00B050"/>
          </w:tcPr>
          <w:p w14:paraId="0FDA189B" w14:textId="77777777" w:rsidR="00F015C4" w:rsidRPr="00711093" w:rsidRDefault="00F015C4" w:rsidP="001547DF">
            <w:pPr>
              <w:rPr>
                <w:rFonts w:asciiTheme="minorHAnsi" w:eastAsiaTheme="minorHAnsi" w:hAnsiTheme="minorHAnsi" w:cstheme="minorHAnsi"/>
                <w:color w:val="FF0000"/>
                <w:sz w:val="12"/>
                <w:szCs w:val="18"/>
                <w:lang w:eastAsia="en-US"/>
              </w:rPr>
            </w:pPr>
          </w:p>
        </w:tc>
        <w:tc>
          <w:tcPr>
            <w:tcW w:w="429" w:type="pct"/>
            <w:vMerge/>
            <w:tcBorders>
              <w:top w:val="nil"/>
              <w:left w:val="single" w:sz="4" w:space="0" w:color="auto"/>
              <w:bottom w:val="single" w:sz="8" w:space="0" w:color="auto"/>
              <w:right w:val="single" w:sz="8" w:space="0" w:color="auto"/>
            </w:tcBorders>
            <w:vAlign w:val="center"/>
            <w:hideMark/>
          </w:tcPr>
          <w:p w14:paraId="3CEEA69C" w14:textId="77777777" w:rsidR="00F015C4" w:rsidRPr="00711093" w:rsidRDefault="00F015C4" w:rsidP="001547DF">
            <w:pPr>
              <w:rPr>
                <w:rFonts w:asciiTheme="minorHAnsi" w:eastAsiaTheme="minorHAnsi" w:hAnsiTheme="minorHAnsi" w:cstheme="minorHAnsi"/>
                <w:color w:val="000000"/>
                <w:sz w:val="12"/>
                <w:szCs w:val="18"/>
                <w:lang w:eastAsia="en-US"/>
              </w:rPr>
            </w:pPr>
          </w:p>
        </w:tc>
        <w:tc>
          <w:tcPr>
            <w:tcW w:w="249" w:type="pct"/>
            <w:tcBorders>
              <w:top w:val="nil"/>
              <w:left w:val="nil"/>
              <w:bottom w:val="single" w:sz="8" w:space="0" w:color="auto"/>
              <w:right w:val="single" w:sz="8" w:space="0" w:color="auto"/>
            </w:tcBorders>
            <w:shd w:val="clear" w:color="auto" w:fill="00B050"/>
            <w:noWrap/>
            <w:tcMar>
              <w:top w:w="0" w:type="dxa"/>
              <w:left w:w="70" w:type="dxa"/>
              <w:bottom w:w="0" w:type="dxa"/>
              <w:right w:w="70" w:type="dxa"/>
            </w:tcMar>
            <w:vAlign w:val="bottom"/>
            <w:hideMark/>
          </w:tcPr>
          <w:p w14:paraId="2A7A8045" w14:textId="77777777" w:rsidR="00F015C4" w:rsidRPr="00711093" w:rsidRDefault="00F015C4" w:rsidP="001547DF">
            <w:pPr>
              <w:jc w:val="center"/>
              <w:rPr>
                <w:rFonts w:asciiTheme="minorHAnsi" w:hAnsiTheme="minorHAnsi" w:cstheme="minorHAnsi"/>
                <w:color w:val="000000"/>
                <w:sz w:val="12"/>
                <w:szCs w:val="18"/>
              </w:rPr>
            </w:pPr>
            <w:r w:rsidRPr="00711093">
              <w:rPr>
                <w:rFonts w:asciiTheme="minorHAnsi" w:hAnsiTheme="minorHAnsi" w:cstheme="minorHAnsi"/>
                <w:color w:val="000000"/>
                <w:sz w:val="12"/>
                <w:szCs w:val="18"/>
              </w:rPr>
              <w:t>Grønn</w:t>
            </w:r>
          </w:p>
        </w:tc>
        <w:tc>
          <w:tcPr>
            <w:tcW w:w="383"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897A97D" w14:textId="77777777" w:rsidR="00F015C4" w:rsidRPr="00711093" w:rsidRDefault="00F015C4" w:rsidP="001547DF">
            <w:pPr>
              <w:jc w:val="center"/>
              <w:rPr>
                <w:rFonts w:asciiTheme="minorHAnsi" w:hAnsiTheme="minorHAnsi" w:cstheme="minorHAnsi"/>
                <w:b/>
                <w:bCs/>
                <w:color w:val="000000"/>
                <w:sz w:val="12"/>
                <w:szCs w:val="18"/>
              </w:rPr>
            </w:pPr>
            <w:r w:rsidRPr="00711093">
              <w:rPr>
                <w:rFonts w:asciiTheme="minorHAnsi" w:hAnsiTheme="minorHAnsi" w:cstheme="minorHAnsi"/>
                <w:b/>
                <w:bCs/>
                <w:color w:val="000000"/>
                <w:sz w:val="12"/>
                <w:szCs w:val="18"/>
              </w:rPr>
              <w:t>1300</w:t>
            </w:r>
          </w:p>
        </w:tc>
        <w:tc>
          <w:tcPr>
            <w:tcW w:w="249" w:type="pct"/>
            <w:tcBorders>
              <w:top w:val="nil"/>
              <w:left w:val="nil"/>
              <w:bottom w:val="single" w:sz="8" w:space="0" w:color="auto"/>
              <w:right w:val="single" w:sz="8" w:space="0" w:color="auto"/>
            </w:tcBorders>
            <w:shd w:val="clear" w:color="auto" w:fill="00B050"/>
            <w:noWrap/>
            <w:tcMar>
              <w:top w:w="0" w:type="dxa"/>
              <w:left w:w="70" w:type="dxa"/>
              <w:bottom w:w="0" w:type="dxa"/>
              <w:right w:w="70" w:type="dxa"/>
            </w:tcMar>
            <w:hideMark/>
          </w:tcPr>
          <w:p w14:paraId="2D4DF2C2" w14:textId="77777777" w:rsidR="00F015C4" w:rsidRPr="00711093" w:rsidRDefault="00F015C4" w:rsidP="001547DF">
            <w:pPr>
              <w:jc w:val="center"/>
              <w:rPr>
                <w:rFonts w:asciiTheme="minorHAnsi" w:hAnsiTheme="minorHAnsi" w:cstheme="minorHAnsi"/>
                <w:color w:val="000000"/>
                <w:sz w:val="12"/>
                <w:szCs w:val="18"/>
              </w:rPr>
            </w:pPr>
            <w:r w:rsidRPr="00711093">
              <w:rPr>
                <w:rFonts w:asciiTheme="minorHAnsi" w:hAnsiTheme="minorHAnsi" w:cstheme="minorHAnsi"/>
                <w:color w:val="000000"/>
                <w:sz w:val="12"/>
                <w:szCs w:val="18"/>
              </w:rPr>
              <w:t>Grønn</w:t>
            </w:r>
          </w:p>
        </w:tc>
        <w:tc>
          <w:tcPr>
            <w:tcW w:w="564" w:type="pct"/>
            <w:vMerge/>
            <w:tcBorders>
              <w:top w:val="nil"/>
              <w:left w:val="nil"/>
              <w:bottom w:val="single" w:sz="8" w:space="0" w:color="auto"/>
              <w:right w:val="single" w:sz="4" w:space="0" w:color="auto"/>
            </w:tcBorders>
            <w:vAlign w:val="center"/>
            <w:hideMark/>
          </w:tcPr>
          <w:p w14:paraId="2266C7DB" w14:textId="77777777" w:rsidR="00F015C4" w:rsidRPr="00711093" w:rsidRDefault="00F015C4" w:rsidP="001547DF">
            <w:pPr>
              <w:rPr>
                <w:rFonts w:asciiTheme="minorHAnsi" w:eastAsiaTheme="minorHAnsi" w:hAnsiTheme="minorHAnsi" w:cstheme="minorHAnsi"/>
                <w:color w:val="000000"/>
                <w:sz w:val="12"/>
                <w:szCs w:val="18"/>
                <w:lang w:eastAsia="en-US"/>
              </w:rPr>
            </w:pPr>
          </w:p>
        </w:tc>
        <w:tc>
          <w:tcPr>
            <w:tcW w:w="789" w:type="pct"/>
            <w:vMerge/>
            <w:tcBorders>
              <w:top w:val="single" w:sz="4" w:space="0" w:color="auto"/>
              <w:left w:val="single" w:sz="4" w:space="0" w:color="auto"/>
              <w:bottom w:val="single" w:sz="4" w:space="0" w:color="auto"/>
              <w:right w:val="single" w:sz="4" w:space="0" w:color="auto"/>
            </w:tcBorders>
            <w:shd w:val="clear" w:color="auto" w:fill="00B050"/>
          </w:tcPr>
          <w:p w14:paraId="5C0DEC0E" w14:textId="77777777" w:rsidR="00F015C4" w:rsidRPr="00711093" w:rsidRDefault="00F015C4" w:rsidP="001547DF">
            <w:pPr>
              <w:jc w:val="center"/>
              <w:rPr>
                <w:rFonts w:asciiTheme="minorHAnsi" w:eastAsiaTheme="minorHAnsi" w:hAnsiTheme="minorHAnsi" w:cstheme="minorHAnsi"/>
                <w:color w:val="FF0000"/>
                <w:sz w:val="12"/>
                <w:szCs w:val="18"/>
                <w:lang w:eastAsia="en-US"/>
              </w:rPr>
            </w:pPr>
          </w:p>
        </w:tc>
        <w:tc>
          <w:tcPr>
            <w:tcW w:w="474" w:type="pct"/>
            <w:vMerge/>
            <w:tcBorders>
              <w:top w:val="nil"/>
              <w:left w:val="single" w:sz="4" w:space="0" w:color="auto"/>
              <w:bottom w:val="single" w:sz="8" w:space="0" w:color="auto"/>
              <w:right w:val="single" w:sz="4" w:space="0" w:color="auto"/>
            </w:tcBorders>
            <w:shd w:val="clear" w:color="auto" w:fill="00B050"/>
            <w:hideMark/>
          </w:tcPr>
          <w:p w14:paraId="1D25CA93" w14:textId="77777777" w:rsidR="00F015C4" w:rsidRPr="00711093" w:rsidRDefault="00F015C4" w:rsidP="001547DF">
            <w:pPr>
              <w:jc w:val="center"/>
              <w:rPr>
                <w:rFonts w:asciiTheme="minorHAnsi" w:eastAsiaTheme="minorHAnsi" w:hAnsiTheme="minorHAnsi" w:cstheme="minorHAnsi"/>
                <w:color w:val="000000"/>
                <w:sz w:val="12"/>
                <w:szCs w:val="18"/>
                <w:lang w:eastAsia="en-US"/>
              </w:rPr>
            </w:pPr>
          </w:p>
        </w:tc>
        <w:tc>
          <w:tcPr>
            <w:tcW w:w="519" w:type="pct"/>
            <w:vMerge/>
            <w:tcBorders>
              <w:left w:val="single" w:sz="4" w:space="0" w:color="auto"/>
              <w:right w:val="single" w:sz="4" w:space="0" w:color="auto"/>
            </w:tcBorders>
            <w:shd w:val="clear" w:color="auto" w:fill="00B050"/>
          </w:tcPr>
          <w:p w14:paraId="4DD93C0C" w14:textId="77777777" w:rsidR="00F015C4" w:rsidRPr="00711093" w:rsidRDefault="00F015C4" w:rsidP="001547DF">
            <w:pPr>
              <w:jc w:val="center"/>
              <w:rPr>
                <w:rFonts w:asciiTheme="minorHAnsi" w:eastAsiaTheme="minorHAnsi" w:hAnsiTheme="minorHAnsi" w:cstheme="minorHAnsi"/>
                <w:color w:val="000000"/>
                <w:sz w:val="12"/>
                <w:szCs w:val="18"/>
                <w:lang w:eastAsia="en-US"/>
              </w:rPr>
            </w:pPr>
          </w:p>
        </w:tc>
      </w:tr>
      <w:tr w:rsidR="00696F5D" w:rsidRPr="00711093" w14:paraId="42992ACE" w14:textId="77777777" w:rsidTr="00696F5D">
        <w:trPr>
          <w:trHeight w:val="253"/>
        </w:trPr>
        <w:tc>
          <w:tcPr>
            <w:tcW w:w="426" w:type="pct"/>
            <w:vMerge/>
            <w:tcBorders>
              <w:left w:val="single" w:sz="8" w:space="0" w:color="auto"/>
              <w:right w:val="single" w:sz="8" w:space="0" w:color="auto"/>
            </w:tcBorders>
            <w:shd w:val="clear" w:color="auto" w:fill="00B050"/>
          </w:tcPr>
          <w:p w14:paraId="62E9690C" w14:textId="77777777" w:rsidR="00F015C4" w:rsidRPr="00711093" w:rsidRDefault="00F015C4" w:rsidP="001547DF">
            <w:pPr>
              <w:jc w:val="center"/>
              <w:rPr>
                <w:rFonts w:asciiTheme="minorHAnsi" w:eastAsiaTheme="minorHAnsi" w:hAnsiTheme="minorHAnsi" w:cstheme="minorHAnsi"/>
                <w:color w:val="000000"/>
                <w:sz w:val="12"/>
                <w:szCs w:val="18"/>
                <w:lang w:eastAsia="en-US"/>
              </w:rPr>
            </w:pPr>
          </w:p>
        </w:tc>
        <w:tc>
          <w:tcPr>
            <w:tcW w:w="428" w:type="pct"/>
            <w:vMerge/>
            <w:tcBorders>
              <w:top w:val="nil"/>
              <w:left w:val="single" w:sz="8" w:space="0" w:color="auto"/>
              <w:bottom w:val="single" w:sz="8" w:space="0" w:color="auto"/>
              <w:right w:val="single" w:sz="4" w:space="0" w:color="auto"/>
            </w:tcBorders>
            <w:shd w:val="clear" w:color="auto" w:fill="00B050"/>
            <w:vAlign w:val="center"/>
            <w:hideMark/>
          </w:tcPr>
          <w:p w14:paraId="2F6FE859" w14:textId="77777777" w:rsidR="00F015C4" w:rsidRPr="00711093" w:rsidRDefault="00F015C4" w:rsidP="001547DF">
            <w:pPr>
              <w:jc w:val="center"/>
              <w:rPr>
                <w:rFonts w:asciiTheme="minorHAnsi" w:eastAsiaTheme="minorHAnsi" w:hAnsiTheme="minorHAnsi" w:cstheme="minorHAnsi"/>
                <w:color w:val="000000"/>
                <w:sz w:val="12"/>
                <w:szCs w:val="18"/>
                <w:lang w:eastAsia="en-US"/>
              </w:rPr>
            </w:pPr>
          </w:p>
        </w:tc>
        <w:tc>
          <w:tcPr>
            <w:tcW w:w="492" w:type="pct"/>
            <w:vMerge/>
            <w:tcBorders>
              <w:top w:val="single" w:sz="4" w:space="0" w:color="auto"/>
              <w:left w:val="single" w:sz="4" w:space="0" w:color="auto"/>
              <w:bottom w:val="single" w:sz="4" w:space="0" w:color="auto"/>
              <w:right w:val="single" w:sz="4" w:space="0" w:color="auto"/>
            </w:tcBorders>
            <w:shd w:val="clear" w:color="auto" w:fill="00B050"/>
          </w:tcPr>
          <w:p w14:paraId="733162E3" w14:textId="77777777" w:rsidR="00F015C4" w:rsidRPr="00711093" w:rsidRDefault="00F015C4" w:rsidP="001547DF">
            <w:pPr>
              <w:rPr>
                <w:rFonts w:asciiTheme="minorHAnsi" w:eastAsiaTheme="minorHAnsi" w:hAnsiTheme="minorHAnsi" w:cstheme="minorHAnsi"/>
                <w:color w:val="FF0000"/>
                <w:sz w:val="12"/>
                <w:szCs w:val="18"/>
                <w:lang w:eastAsia="en-US"/>
              </w:rPr>
            </w:pPr>
          </w:p>
        </w:tc>
        <w:tc>
          <w:tcPr>
            <w:tcW w:w="429" w:type="pct"/>
            <w:vMerge/>
            <w:tcBorders>
              <w:top w:val="nil"/>
              <w:left w:val="single" w:sz="4" w:space="0" w:color="auto"/>
              <w:bottom w:val="single" w:sz="8" w:space="0" w:color="auto"/>
              <w:right w:val="single" w:sz="8" w:space="0" w:color="auto"/>
            </w:tcBorders>
            <w:vAlign w:val="center"/>
            <w:hideMark/>
          </w:tcPr>
          <w:p w14:paraId="48ABA662" w14:textId="77777777" w:rsidR="00F015C4" w:rsidRPr="00711093" w:rsidRDefault="00F015C4" w:rsidP="001547DF">
            <w:pPr>
              <w:rPr>
                <w:rFonts w:asciiTheme="minorHAnsi" w:eastAsiaTheme="minorHAnsi" w:hAnsiTheme="minorHAnsi" w:cstheme="minorHAnsi"/>
                <w:color w:val="000000"/>
                <w:sz w:val="12"/>
                <w:szCs w:val="18"/>
                <w:lang w:eastAsia="en-US"/>
              </w:rPr>
            </w:pPr>
          </w:p>
        </w:tc>
        <w:tc>
          <w:tcPr>
            <w:tcW w:w="249" w:type="pct"/>
            <w:tcBorders>
              <w:top w:val="nil"/>
              <w:left w:val="nil"/>
              <w:bottom w:val="single" w:sz="8" w:space="0" w:color="auto"/>
              <w:right w:val="single" w:sz="8" w:space="0" w:color="auto"/>
            </w:tcBorders>
            <w:shd w:val="clear" w:color="auto" w:fill="00B050"/>
            <w:noWrap/>
            <w:tcMar>
              <w:top w:w="0" w:type="dxa"/>
              <w:left w:w="70" w:type="dxa"/>
              <w:bottom w:w="0" w:type="dxa"/>
              <w:right w:w="70" w:type="dxa"/>
            </w:tcMar>
            <w:vAlign w:val="bottom"/>
            <w:hideMark/>
          </w:tcPr>
          <w:p w14:paraId="7C1AEA9E" w14:textId="77777777" w:rsidR="00F015C4" w:rsidRPr="00711093" w:rsidRDefault="00F015C4" w:rsidP="001547DF">
            <w:pPr>
              <w:jc w:val="center"/>
              <w:rPr>
                <w:rFonts w:asciiTheme="minorHAnsi" w:hAnsiTheme="minorHAnsi" w:cstheme="minorHAnsi"/>
                <w:color w:val="000000"/>
                <w:sz w:val="12"/>
                <w:szCs w:val="18"/>
              </w:rPr>
            </w:pPr>
            <w:r w:rsidRPr="00711093">
              <w:rPr>
                <w:rFonts w:asciiTheme="minorHAnsi" w:hAnsiTheme="minorHAnsi" w:cstheme="minorHAnsi"/>
                <w:color w:val="000000"/>
                <w:sz w:val="12"/>
                <w:szCs w:val="18"/>
              </w:rPr>
              <w:t>Grønn</w:t>
            </w:r>
          </w:p>
        </w:tc>
        <w:tc>
          <w:tcPr>
            <w:tcW w:w="383"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FA7BA9E" w14:textId="77777777" w:rsidR="00F015C4" w:rsidRPr="00711093" w:rsidRDefault="00F015C4" w:rsidP="001547DF">
            <w:pPr>
              <w:jc w:val="center"/>
              <w:rPr>
                <w:rFonts w:asciiTheme="minorHAnsi" w:hAnsiTheme="minorHAnsi" w:cstheme="minorHAnsi"/>
                <w:b/>
                <w:bCs/>
                <w:color w:val="000000"/>
                <w:sz w:val="12"/>
                <w:szCs w:val="18"/>
              </w:rPr>
            </w:pPr>
            <w:r w:rsidRPr="00711093">
              <w:rPr>
                <w:rFonts w:asciiTheme="minorHAnsi" w:hAnsiTheme="minorHAnsi" w:cstheme="minorHAnsi"/>
                <w:b/>
                <w:bCs/>
                <w:color w:val="000000"/>
                <w:sz w:val="12"/>
                <w:szCs w:val="18"/>
              </w:rPr>
              <w:t>1200</w:t>
            </w:r>
          </w:p>
        </w:tc>
        <w:tc>
          <w:tcPr>
            <w:tcW w:w="249" w:type="pct"/>
            <w:tcBorders>
              <w:top w:val="nil"/>
              <w:left w:val="nil"/>
              <w:bottom w:val="single" w:sz="8" w:space="0" w:color="auto"/>
              <w:right w:val="single" w:sz="8" w:space="0" w:color="auto"/>
            </w:tcBorders>
            <w:shd w:val="clear" w:color="auto" w:fill="00B050"/>
            <w:noWrap/>
            <w:tcMar>
              <w:top w:w="0" w:type="dxa"/>
              <w:left w:w="70" w:type="dxa"/>
              <w:bottom w:w="0" w:type="dxa"/>
              <w:right w:w="70" w:type="dxa"/>
            </w:tcMar>
            <w:hideMark/>
          </w:tcPr>
          <w:p w14:paraId="50AF05C1" w14:textId="77777777" w:rsidR="00F015C4" w:rsidRPr="00711093" w:rsidRDefault="00F015C4" w:rsidP="001547DF">
            <w:pPr>
              <w:jc w:val="center"/>
              <w:rPr>
                <w:rFonts w:asciiTheme="minorHAnsi" w:hAnsiTheme="minorHAnsi" w:cstheme="minorHAnsi"/>
                <w:color w:val="000000"/>
                <w:sz w:val="12"/>
                <w:szCs w:val="18"/>
              </w:rPr>
            </w:pPr>
            <w:r w:rsidRPr="00711093">
              <w:rPr>
                <w:rFonts w:asciiTheme="minorHAnsi" w:hAnsiTheme="minorHAnsi" w:cstheme="minorHAnsi"/>
                <w:color w:val="000000"/>
                <w:sz w:val="12"/>
                <w:szCs w:val="18"/>
              </w:rPr>
              <w:t>Grønn</w:t>
            </w:r>
          </w:p>
        </w:tc>
        <w:tc>
          <w:tcPr>
            <w:tcW w:w="564" w:type="pct"/>
            <w:vMerge/>
            <w:tcBorders>
              <w:top w:val="nil"/>
              <w:left w:val="nil"/>
              <w:bottom w:val="single" w:sz="8" w:space="0" w:color="auto"/>
              <w:right w:val="single" w:sz="4" w:space="0" w:color="auto"/>
            </w:tcBorders>
            <w:vAlign w:val="center"/>
            <w:hideMark/>
          </w:tcPr>
          <w:p w14:paraId="657CAC74" w14:textId="77777777" w:rsidR="00F015C4" w:rsidRPr="00711093" w:rsidRDefault="00F015C4" w:rsidP="001547DF">
            <w:pPr>
              <w:rPr>
                <w:rFonts w:asciiTheme="minorHAnsi" w:eastAsiaTheme="minorHAnsi" w:hAnsiTheme="minorHAnsi" w:cstheme="minorHAnsi"/>
                <w:color w:val="000000"/>
                <w:sz w:val="12"/>
                <w:szCs w:val="18"/>
                <w:lang w:eastAsia="en-US"/>
              </w:rPr>
            </w:pPr>
          </w:p>
        </w:tc>
        <w:tc>
          <w:tcPr>
            <w:tcW w:w="789" w:type="pct"/>
            <w:vMerge/>
            <w:tcBorders>
              <w:top w:val="single" w:sz="4" w:space="0" w:color="auto"/>
              <w:left w:val="single" w:sz="4" w:space="0" w:color="auto"/>
              <w:bottom w:val="single" w:sz="4" w:space="0" w:color="auto"/>
              <w:right w:val="single" w:sz="4" w:space="0" w:color="auto"/>
            </w:tcBorders>
            <w:shd w:val="clear" w:color="auto" w:fill="00B050"/>
          </w:tcPr>
          <w:p w14:paraId="7AF0DB31" w14:textId="77777777" w:rsidR="00F015C4" w:rsidRPr="00711093" w:rsidRDefault="00F015C4" w:rsidP="001547DF">
            <w:pPr>
              <w:jc w:val="center"/>
              <w:rPr>
                <w:rFonts w:asciiTheme="minorHAnsi" w:eastAsiaTheme="minorHAnsi" w:hAnsiTheme="minorHAnsi" w:cstheme="minorHAnsi"/>
                <w:color w:val="FF0000"/>
                <w:sz w:val="12"/>
                <w:szCs w:val="18"/>
                <w:lang w:eastAsia="en-US"/>
              </w:rPr>
            </w:pPr>
          </w:p>
        </w:tc>
        <w:tc>
          <w:tcPr>
            <w:tcW w:w="474" w:type="pct"/>
            <w:vMerge/>
            <w:tcBorders>
              <w:top w:val="nil"/>
              <w:left w:val="single" w:sz="4" w:space="0" w:color="auto"/>
              <w:bottom w:val="single" w:sz="8" w:space="0" w:color="auto"/>
              <w:right w:val="single" w:sz="4" w:space="0" w:color="auto"/>
            </w:tcBorders>
            <w:shd w:val="clear" w:color="auto" w:fill="00B050"/>
            <w:hideMark/>
          </w:tcPr>
          <w:p w14:paraId="0515ED14" w14:textId="77777777" w:rsidR="00F015C4" w:rsidRPr="00711093" w:rsidRDefault="00F015C4" w:rsidP="001547DF">
            <w:pPr>
              <w:jc w:val="center"/>
              <w:rPr>
                <w:rFonts w:asciiTheme="minorHAnsi" w:eastAsiaTheme="minorHAnsi" w:hAnsiTheme="minorHAnsi" w:cstheme="minorHAnsi"/>
                <w:color w:val="000000"/>
                <w:sz w:val="12"/>
                <w:szCs w:val="18"/>
                <w:lang w:eastAsia="en-US"/>
              </w:rPr>
            </w:pPr>
          </w:p>
        </w:tc>
        <w:tc>
          <w:tcPr>
            <w:tcW w:w="519" w:type="pct"/>
            <w:vMerge/>
            <w:tcBorders>
              <w:left w:val="single" w:sz="4" w:space="0" w:color="auto"/>
              <w:right w:val="single" w:sz="4" w:space="0" w:color="auto"/>
            </w:tcBorders>
            <w:shd w:val="clear" w:color="auto" w:fill="00B050"/>
          </w:tcPr>
          <w:p w14:paraId="3534B890" w14:textId="77777777" w:rsidR="00F015C4" w:rsidRPr="00711093" w:rsidRDefault="00F015C4" w:rsidP="001547DF">
            <w:pPr>
              <w:jc w:val="center"/>
              <w:rPr>
                <w:rFonts w:asciiTheme="minorHAnsi" w:eastAsiaTheme="minorHAnsi" w:hAnsiTheme="minorHAnsi" w:cstheme="minorHAnsi"/>
                <w:color w:val="000000"/>
                <w:sz w:val="12"/>
                <w:szCs w:val="18"/>
                <w:lang w:eastAsia="en-US"/>
              </w:rPr>
            </w:pPr>
          </w:p>
        </w:tc>
      </w:tr>
      <w:tr w:rsidR="00696F5D" w:rsidRPr="00711093" w14:paraId="21AD5C3C" w14:textId="77777777" w:rsidTr="00696F5D">
        <w:trPr>
          <w:trHeight w:val="253"/>
        </w:trPr>
        <w:tc>
          <w:tcPr>
            <w:tcW w:w="426" w:type="pct"/>
            <w:vMerge/>
            <w:tcBorders>
              <w:left w:val="single" w:sz="8" w:space="0" w:color="auto"/>
              <w:right w:val="single" w:sz="8" w:space="0" w:color="auto"/>
            </w:tcBorders>
            <w:shd w:val="clear" w:color="auto" w:fill="00B050"/>
          </w:tcPr>
          <w:p w14:paraId="090BE70C" w14:textId="77777777" w:rsidR="00F015C4" w:rsidRPr="00711093" w:rsidRDefault="00F015C4" w:rsidP="001547DF">
            <w:pPr>
              <w:jc w:val="center"/>
              <w:rPr>
                <w:rFonts w:asciiTheme="minorHAnsi" w:eastAsiaTheme="minorHAnsi" w:hAnsiTheme="minorHAnsi" w:cstheme="minorHAnsi"/>
                <w:color w:val="000000"/>
                <w:sz w:val="12"/>
                <w:szCs w:val="18"/>
                <w:lang w:eastAsia="en-US"/>
              </w:rPr>
            </w:pPr>
          </w:p>
        </w:tc>
        <w:tc>
          <w:tcPr>
            <w:tcW w:w="428" w:type="pct"/>
            <w:vMerge/>
            <w:tcBorders>
              <w:top w:val="nil"/>
              <w:left w:val="single" w:sz="8" w:space="0" w:color="auto"/>
              <w:bottom w:val="single" w:sz="8" w:space="0" w:color="auto"/>
              <w:right w:val="single" w:sz="4" w:space="0" w:color="auto"/>
            </w:tcBorders>
            <w:shd w:val="clear" w:color="auto" w:fill="00B050"/>
            <w:vAlign w:val="center"/>
            <w:hideMark/>
          </w:tcPr>
          <w:p w14:paraId="28AB7268" w14:textId="77777777" w:rsidR="00F015C4" w:rsidRPr="00711093" w:rsidRDefault="00F015C4" w:rsidP="001547DF">
            <w:pPr>
              <w:jc w:val="center"/>
              <w:rPr>
                <w:rFonts w:asciiTheme="minorHAnsi" w:eastAsiaTheme="minorHAnsi" w:hAnsiTheme="minorHAnsi" w:cstheme="minorHAnsi"/>
                <w:color w:val="000000"/>
                <w:sz w:val="12"/>
                <w:szCs w:val="18"/>
                <w:lang w:eastAsia="en-US"/>
              </w:rPr>
            </w:pPr>
          </w:p>
        </w:tc>
        <w:tc>
          <w:tcPr>
            <w:tcW w:w="492" w:type="pct"/>
            <w:vMerge/>
            <w:tcBorders>
              <w:top w:val="single" w:sz="4" w:space="0" w:color="auto"/>
              <w:left w:val="single" w:sz="4" w:space="0" w:color="auto"/>
              <w:bottom w:val="single" w:sz="4" w:space="0" w:color="auto"/>
              <w:right w:val="single" w:sz="4" w:space="0" w:color="auto"/>
            </w:tcBorders>
            <w:shd w:val="clear" w:color="auto" w:fill="00B050"/>
          </w:tcPr>
          <w:p w14:paraId="5450B85A" w14:textId="77777777" w:rsidR="00F015C4" w:rsidRPr="00711093" w:rsidRDefault="00F015C4" w:rsidP="001547DF">
            <w:pPr>
              <w:rPr>
                <w:rFonts w:asciiTheme="minorHAnsi" w:eastAsiaTheme="minorHAnsi" w:hAnsiTheme="minorHAnsi" w:cstheme="minorHAnsi"/>
                <w:color w:val="FF0000"/>
                <w:sz w:val="12"/>
                <w:szCs w:val="18"/>
                <w:lang w:eastAsia="en-US"/>
              </w:rPr>
            </w:pPr>
          </w:p>
        </w:tc>
        <w:tc>
          <w:tcPr>
            <w:tcW w:w="429" w:type="pct"/>
            <w:vMerge/>
            <w:tcBorders>
              <w:top w:val="nil"/>
              <w:left w:val="single" w:sz="4" w:space="0" w:color="auto"/>
              <w:bottom w:val="single" w:sz="8" w:space="0" w:color="auto"/>
              <w:right w:val="single" w:sz="8" w:space="0" w:color="auto"/>
            </w:tcBorders>
            <w:vAlign w:val="center"/>
            <w:hideMark/>
          </w:tcPr>
          <w:p w14:paraId="37BD33DB" w14:textId="77777777" w:rsidR="00F015C4" w:rsidRPr="00711093" w:rsidRDefault="00F015C4" w:rsidP="001547DF">
            <w:pPr>
              <w:rPr>
                <w:rFonts w:asciiTheme="minorHAnsi" w:eastAsiaTheme="minorHAnsi" w:hAnsiTheme="minorHAnsi" w:cstheme="minorHAnsi"/>
                <w:color w:val="000000"/>
                <w:sz w:val="12"/>
                <w:szCs w:val="18"/>
                <w:lang w:eastAsia="en-US"/>
              </w:rPr>
            </w:pPr>
          </w:p>
        </w:tc>
        <w:tc>
          <w:tcPr>
            <w:tcW w:w="249" w:type="pct"/>
            <w:tcBorders>
              <w:top w:val="nil"/>
              <w:left w:val="nil"/>
              <w:bottom w:val="single" w:sz="8" w:space="0" w:color="auto"/>
              <w:right w:val="single" w:sz="8" w:space="0" w:color="auto"/>
            </w:tcBorders>
            <w:shd w:val="clear" w:color="auto" w:fill="00B050"/>
            <w:noWrap/>
            <w:tcMar>
              <w:top w:w="0" w:type="dxa"/>
              <w:left w:w="70" w:type="dxa"/>
              <w:bottom w:w="0" w:type="dxa"/>
              <w:right w:w="70" w:type="dxa"/>
            </w:tcMar>
            <w:vAlign w:val="bottom"/>
            <w:hideMark/>
          </w:tcPr>
          <w:p w14:paraId="707B2642" w14:textId="77777777" w:rsidR="00F015C4" w:rsidRPr="00711093" w:rsidRDefault="00F015C4" w:rsidP="001547DF">
            <w:pPr>
              <w:jc w:val="center"/>
              <w:rPr>
                <w:rFonts w:asciiTheme="minorHAnsi" w:hAnsiTheme="minorHAnsi" w:cstheme="minorHAnsi"/>
                <w:color w:val="000000"/>
                <w:sz w:val="12"/>
                <w:szCs w:val="18"/>
              </w:rPr>
            </w:pPr>
            <w:r w:rsidRPr="00711093">
              <w:rPr>
                <w:rFonts w:asciiTheme="minorHAnsi" w:hAnsiTheme="minorHAnsi" w:cstheme="minorHAnsi"/>
                <w:color w:val="000000"/>
                <w:sz w:val="12"/>
                <w:szCs w:val="18"/>
              </w:rPr>
              <w:t>Grønn</w:t>
            </w:r>
          </w:p>
        </w:tc>
        <w:tc>
          <w:tcPr>
            <w:tcW w:w="383"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F7799AD" w14:textId="77777777" w:rsidR="00F015C4" w:rsidRPr="00711093" w:rsidRDefault="00F015C4" w:rsidP="001547DF">
            <w:pPr>
              <w:jc w:val="center"/>
              <w:rPr>
                <w:rFonts w:asciiTheme="minorHAnsi" w:hAnsiTheme="minorHAnsi" w:cstheme="minorHAnsi"/>
                <w:b/>
                <w:bCs/>
                <w:color w:val="000000"/>
                <w:sz w:val="12"/>
                <w:szCs w:val="18"/>
              </w:rPr>
            </w:pPr>
            <w:r w:rsidRPr="00711093">
              <w:rPr>
                <w:rFonts w:asciiTheme="minorHAnsi" w:hAnsiTheme="minorHAnsi" w:cstheme="minorHAnsi"/>
                <w:b/>
                <w:bCs/>
                <w:color w:val="000000"/>
                <w:sz w:val="12"/>
                <w:szCs w:val="18"/>
              </w:rPr>
              <w:t>1100</w:t>
            </w:r>
          </w:p>
        </w:tc>
        <w:tc>
          <w:tcPr>
            <w:tcW w:w="249" w:type="pct"/>
            <w:tcBorders>
              <w:top w:val="nil"/>
              <w:left w:val="nil"/>
              <w:bottom w:val="single" w:sz="8" w:space="0" w:color="auto"/>
              <w:right w:val="single" w:sz="8" w:space="0" w:color="auto"/>
            </w:tcBorders>
            <w:shd w:val="clear" w:color="auto" w:fill="00B050"/>
            <w:noWrap/>
            <w:tcMar>
              <w:top w:w="0" w:type="dxa"/>
              <w:left w:w="70" w:type="dxa"/>
              <w:bottom w:w="0" w:type="dxa"/>
              <w:right w:w="70" w:type="dxa"/>
            </w:tcMar>
            <w:hideMark/>
          </w:tcPr>
          <w:p w14:paraId="6A4F6AAC" w14:textId="77777777" w:rsidR="00F015C4" w:rsidRPr="00711093" w:rsidRDefault="00F015C4" w:rsidP="001547DF">
            <w:pPr>
              <w:jc w:val="center"/>
              <w:rPr>
                <w:rFonts w:asciiTheme="minorHAnsi" w:hAnsiTheme="minorHAnsi" w:cstheme="minorHAnsi"/>
                <w:color w:val="000000"/>
                <w:sz w:val="12"/>
                <w:szCs w:val="18"/>
              </w:rPr>
            </w:pPr>
            <w:r w:rsidRPr="00711093">
              <w:rPr>
                <w:rFonts w:asciiTheme="minorHAnsi" w:hAnsiTheme="minorHAnsi" w:cstheme="minorHAnsi"/>
                <w:color w:val="000000"/>
                <w:sz w:val="12"/>
                <w:szCs w:val="18"/>
              </w:rPr>
              <w:t>Grønn</w:t>
            </w:r>
          </w:p>
        </w:tc>
        <w:tc>
          <w:tcPr>
            <w:tcW w:w="564" w:type="pct"/>
            <w:vMerge/>
            <w:tcBorders>
              <w:top w:val="nil"/>
              <w:left w:val="nil"/>
              <w:bottom w:val="single" w:sz="8" w:space="0" w:color="auto"/>
              <w:right w:val="single" w:sz="4" w:space="0" w:color="auto"/>
            </w:tcBorders>
            <w:vAlign w:val="center"/>
            <w:hideMark/>
          </w:tcPr>
          <w:p w14:paraId="03BC26C0" w14:textId="77777777" w:rsidR="00F015C4" w:rsidRPr="00711093" w:rsidRDefault="00F015C4" w:rsidP="001547DF">
            <w:pPr>
              <w:rPr>
                <w:rFonts w:asciiTheme="minorHAnsi" w:eastAsiaTheme="minorHAnsi" w:hAnsiTheme="minorHAnsi" w:cstheme="minorHAnsi"/>
                <w:color w:val="000000"/>
                <w:sz w:val="12"/>
                <w:szCs w:val="18"/>
                <w:lang w:eastAsia="en-US"/>
              </w:rPr>
            </w:pPr>
          </w:p>
        </w:tc>
        <w:tc>
          <w:tcPr>
            <w:tcW w:w="789" w:type="pct"/>
            <w:vMerge/>
            <w:tcBorders>
              <w:top w:val="single" w:sz="4" w:space="0" w:color="auto"/>
              <w:left w:val="single" w:sz="4" w:space="0" w:color="auto"/>
              <w:bottom w:val="single" w:sz="4" w:space="0" w:color="auto"/>
              <w:right w:val="single" w:sz="4" w:space="0" w:color="auto"/>
            </w:tcBorders>
            <w:shd w:val="clear" w:color="auto" w:fill="00B050"/>
          </w:tcPr>
          <w:p w14:paraId="64273431" w14:textId="77777777" w:rsidR="00F015C4" w:rsidRPr="00711093" w:rsidRDefault="00F015C4" w:rsidP="001547DF">
            <w:pPr>
              <w:jc w:val="center"/>
              <w:rPr>
                <w:rFonts w:asciiTheme="minorHAnsi" w:eastAsiaTheme="minorHAnsi" w:hAnsiTheme="minorHAnsi" w:cstheme="minorHAnsi"/>
                <w:color w:val="FF0000"/>
                <w:sz w:val="12"/>
                <w:szCs w:val="18"/>
                <w:lang w:eastAsia="en-US"/>
              </w:rPr>
            </w:pPr>
          </w:p>
        </w:tc>
        <w:tc>
          <w:tcPr>
            <w:tcW w:w="474" w:type="pct"/>
            <w:vMerge/>
            <w:tcBorders>
              <w:top w:val="nil"/>
              <w:left w:val="single" w:sz="4" w:space="0" w:color="auto"/>
              <w:bottom w:val="single" w:sz="8" w:space="0" w:color="auto"/>
              <w:right w:val="single" w:sz="4" w:space="0" w:color="auto"/>
            </w:tcBorders>
            <w:shd w:val="clear" w:color="auto" w:fill="00B050"/>
            <w:hideMark/>
          </w:tcPr>
          <w:p w14:paraId="4F0A2E97" w14:textId="77777777" w:rsidR="00F015C4" w:rsidRPr="00711093" w:rsidRDefault="00F015C4" w:rsidP="001547DF">
            <w:pPr>
              <w:jc w:val="center"/>
              <w:rPr>
                <w:rFonts w:asciiTheme="minorHAnsi" w:eastAsiaTheme="minorHAnsi" w:hAnsiTheme="minorHAnsi" w:cstheme="minorHAnsi"/>
                <w:color w:val="000000"/>
                <w:sz w:val="12"/>
                <w:szCs w:val="18"/>
                <w:lang w:eastAsia="en-US"/>
              </w:rPr>
            </w:pPr>
          </w:p>
        </w:tc>
        <w:tc>
          <w:tcPr>
            <w:tcW w:w="519" w:type="pct"/>
            <w:vMerge/>
            <w:tcBorders>
              <w:left w:val="single" w:sz="4" w:space="0" w:color="auto"/>
              <w:right w:val="single" w:sz="4" w:space="0" w:color="auto"/>
            </w:tcBorders>
            <w:shd w:val="clear" w:color="auto" w:fill="00B050"/>
          </w:tcPr>
          <w:p w14:paraId="54AA3B2F" w14:textId="77777777" w:rsidR="00F015C4" w:rsidRPr="00711093" w:rsidRDefault="00F015C4" w:rsidP="001547DF">
            <w:pPr>
              <w:jc w:val="center"/>
              <w:rPr>
                <w:rFonts w:asciiTheme="minorHAnsi" w:eastAsiaTheme="minorHAnsi" w:hAnsiTheme="minorHAnsi" w:cstheme="minorHAnsi"/>
                <w:color w:val="000000"/>
                <w:sz w:val="12"/>
                <w:szCs w:val="18"/>
                <w:lang w:eastAsia="en-US"/>
              </w:rPr>
            </w:pPr>
          </w:p>
        </w:tc>
      </w:tr>
      <w:tr w:rsidR="00696F5D" w:rsidRPr="00711093" w14:paraId="30FFE1F5" w14:textId="77777777" w:rsidTr="00696F5D">
        <w:trPr>
          <w:trHeight w:val="253"/>
        </w:trPr>
        <w:tc>
          <w:tcPr>
            <w:tcW w:w="426" w:type="pct"/>
            <w:vMerge/>
            <w:tcBorders>
              <w:left w:val="single" w:sz="8" w:space="0" w:color="auto"/>
              <w:right w:val="single" w:sz="8" w:space="0" w:color="auto"/>
            </w:tcBorders>
            <w:shd w:val="clear" w:color="auto" w:fill="00B050"/>
          </w:tcPr>
          <w:p w14:paraId="12B81B54" w14:textId="77777777" w:rsidR="00F015C4" w:rsidRPr="00711093" w:rsidRDefault="00F015C4" w:rsidP="001547DF">
            <w:pPr>
              <w:jc w:val="center"/>
              <w:rPr>
                <w:rFonts w:asciiTheme="minorHAnsi" w:eastAsiaTheme="minorHAnsi" w:hAnsiTheme="minorHAnsi" w:cstheme="minorHAnsi"/>
                <w:color w:val="000000"/>
                <w:sz w:val="12"/>
                <w:szCs w:val="18"/>
                <w:lang w:eastAsia="en-US"/>
              </w:rPr>
            </w:pPr>
          </w:p>
        </w:tc>
        <w:tc>
          <w:tcPr>
            <w:tcW w:w="428" w:type="pct"/>
            <w:vMerge/>
            <w:tcBorders>
              <w:top w:val="nil"/>
              <w:left w:val="single" w:sz="8" w:space="0" w:color="auto"/>
              <w:bottom w:val="single" w:sz="8" w:space="0" w:color="auto"/>
              <w:right w:val="single" w:sz="4" w:space="0" w:color="auto"/>
            </w:tcBorders>
            <w:shd w:val="clear" w:color="auto" w:fill="00B050"/>
            <w:vAlign w:val="center"/>
            <w:hideMark/>
          </w:tcPr>
          <w:p w14:paraId="3BFD1B77" w14:textId="77777777" w:rsidR="00F015C4" w:rsidRPr="00711093" w:rsidRDefault="00F015C4" w:rsidP="001547DF">
            <w:pPr>
              <w:jc w:val="center"/>
              <w:rPr>
                <w:rFonts w:asciiTheme="minorHAnsi" w:eastAsiaTheme="minorHAnsi" w:hAnsiTheme="minorHAnsi" w:cstheme="minorHAnsi"/>
                <w:color w:val="000000"/>
                <w:sz w:val="12"/>
                <w:szCs w:val="18"/>
                <w:lang w:eastAsia="en-US"/>
              </w:rPr>
            </w:pPr>
          </w:p>
        </w:tc>
        <w:tc>
          <w:tcPr>
            <w:tcW w:w="492" w:type="pct"/>
            <w:vMerge/>
            <w:tcBorders>
              <w:top w:val="single" w:sz="4" w:space="0" w:color="auto"/>
              <w:left w:val="single" w:sz="4" w:space="0" w:color="auto"/>
              <w:bottom w:val="single" w:sz="4" w:space="0" w:color="auto"/>
              <w:right w:val="single" w:sz="4" w:space="0" w:color="auto"/>
            </w:tcBorders>
            <w:shd w:val="clear" w:color="auto" w:fill="00B050"/>
          </w:tcPr>
          <w:p w14:paraId="781375AD" w14:textId="77777777" w:rsidR="00F015C4" w:rsidRPr="00711093" w:rsidRDefault="00F015C4" w:rsidP="001547DF">
            <w:pPr>
              <w:rPr>
                <w:rFonts w:asciiTheme="minorHAnsi" w:eastAsiaTheme="minorHAnsi" w:hAnsiTheme="minorHAnsi" w:cstheme="minorHAnsi"/>
                <w:color w:val="FF0000"/>
                <w:sz w:val="12"/>
                <w:szCs w:val="18"/>
                <w:lang w:eastAsia="en-US"/>
              </w:rPr>
            </w:pPr>
          </w:p>
        </w:tc>
        <w:tc>
          <w:tcPr>
            <w:tcW w:w="429" w:type="pct"/>
            <w:vMerge/>
            <w:tcBorders>
              <w:top w:val="nil"/>
              <w:left w:val="single" w:sz="4" w:space="0" w:color="auto"/>
              <w:bottom w:val="single" w:sz="8" w:space="0" w:color="auto"/>
              <w:right w:val="single" w:sz="8" w:space="0" w:color="auto"/>
            </w:tcBorders>
            <w:vAlign w:val="center"/>
            <w:hideMark/>
          </w:tcPr>
          <w:p w14:paraId="1D9658B3" w14:textId="77777777" w:rsidR="00F015C4" w:rsidRPr="00711093" w:rsidRDefault="00F015C4" w:rsidP="001547DF">
            <w:pPr>
              <w:rPr>
                <w:rFonts w:asciiTheme="minorHAnsi" w:eastAsiaTheme="minorHAnsi" w:hAnsiTheme="minorHAnsi" w:cstheme="minorHAnsi"/>
                <w:color w:val="000000"/>
                <w:sz w:val="12"/>
                <w:szCs w:val="18"/>
                <w:lang w:eastAsia="en-US"/>
              </w:rPr>
            </w:pPr>
          </w:p>
        </w:tc>
        <w:tc>
          <w:tcPr>
            <w:tcW w:w="249" w:type="pct"/>
            <w:tcBorders>
              <w:top w:val="nil"/>
              <w:left w:val="nil"/>
              <w:bottom w:val="single" w:sz="8" w:space="0" w:color="auto"/>
              <w:right w:val="single" w:sz="8" w:space="0" w:color="auto"/>
            </w:tcBorders>
            <w:shd w:val="clear" w:color="auto" w:fill="00B050"/>
            <w:noWrap/>
            <w:tcMar>
              <w:top w:w="0" w:type="dxa"/>
              <w:left w:w="70" w:type="dxa"/>
              <w:bottom w:w="0" w:type="dxa"/>
              <w:right w:w="70" w:type="dxa"/>
            </w:tcMar>
            <w:vAlign w:val="bottom"/>
            <w:hideMark/>
          </w:tcPr>
          <w:p w14:paraId="2BD57F67" w14:textId="77777777" w:rsidR="00F015C4" w:rsidRPr="00711093" w:rsidRDefault="00F015C4" w:rsidP="001547DF">
            <w:pPr>
              <w:jc w:val="center"/>
              <w:rPr>
                <w:rFonts w:asciiTheme="minorHAnsi" w:hAnsiTheme="minorHAnsi" w:cstheme="minorHAnsi"/>
                <w:color w:val="000000"/>
                <w:sz w:val="12"/>
                <w:szCs w:val="18"/>
              </w:rPr>
            </w:pPr>
            <w:r w:rsidRPr="00711093">
              <w:rPr>
                <w:rFonts w:asciiTheme="minorHAnsi" w:hAnsiTheme="minorHAnsi" w:cstheme="minorHAnsi"/>
                <w:color w:val="000000"/>
                <w:sz w:val="12"/>
                <w:szCs w:val="18"/>
              </w:rPr>
              <w:t>Grønn</w:t>
            </w:r>
          </w:p>
        </w:tc>
        <w:tc>
          <w:tcPr>
            <w:tcW w:w="383"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8856AFC" w14:textId="77777777" w:rsidR="00F015C4" w:rsidRPr="00711093" w:rsidRDefault="00F015C4" w:rsidP="001547DF">
            <w:pPr>
              <w:jc w:val="center"/>
              <w:rPr>
                <w:rFonts w:asciiTheme="minorHAnsi" w:hAnsiTheme="minorHAnsi" w:cstheme="minorHAnsi"/>
                <w:b/>
                <w:bCs/>
                <w:color w:val="000000"/>
                <w:sz w:val="12"/>
                <w:szCs w:val="18"/>
              </w:rPr>
            </w:pPr>
            <w:r w:rsidRPr="00711093">
              <w:rPr>
                <w:rFonts w:asciiTheme="minorHAnsi" w:hAnsiTheme="minorHAnsi" w:cstheme="minorHAnsi"/>
                <w:b/>
                <w:bCs/>
                <w:color w:val="000000"/>
                <w:sz w:val="12"/>
                <w:szCs w:val="18"/>
              </w:rPr>
              <w:t>1000</w:t>
            </w:r>
          </w:p>
        </w:tc>
        <w:tc>
          <w:tcPr>
            <w:tcW w:w="249" w:type="pct"/>
            <w:tcBorders>
              <w:top w:val="nil"/>
              <w:left w:val="nil"/>
              <w:bottom w:val="single" w:sz="8" w:space="0" w:color="auto"/>
              <w:right w:val="single" w:sz="8" w:space="0" w:color="auto"/>
            </w:tcBorders>
            <w:shd w:val="clear" w:color="auto" w:fill="00B050"/>
            <w:noWrap/>
            <w:tcMar>
              <w:top w:w="0" w:type="dxa"/>
              <w:left w:w="70" w:type="dxa"/>
              <w:bottom w:w="0" w:type="dxa"/>
              <w:right w:w="70" w:type="dxa"/>
            </w:tcMar>
            <w:hideMark/>
          </w:tcPr>
          <w:p w14:paraId="716613D8" w14:textId="77777777" w:rsidR="00F015C4" w:rsidRPr="00711093" w:rsidRDefault="00F015C4" w:rsidP="001547DF">
            <w:pPr>
              <w:jc w:val="center"/>
              <w:rPr>
                <w:rFonts w:asciiTheme="minorHAnsi" w:hAnsiTheme="minorHAnsi" w:cstheme="minorHAnsi"/>
                <w:color w:val="000000"/>
                <w:sz w:val="12"/>
                <w:szCs w:val="18"/>
              </w:rPr>
            </w:pPr>
            <w:r w:rsidRPr="00711093">
              <w:rPr>
                <w:rFonts w:asciiTheme="minorHAnsi" w:hAnsiTheme="minorHAnsi" w:cstheme="minorHAnsi"/>
                <w:color w:val="000000"/>
                <w:sz w:val="12"/>
                <w:szCs w:val="18"/>
              </w:rPr>
              <w:t>Grønn</w:t>
            </w:r>
          </w:p>
        </w:tc>
        <w:tc>
          <w:tcPr>
            <w:tcW w:w="564" w:type="pct"/>
            <w:vMerge/>
            <w:tcBorders>
              <w:top w:val="nil"/>
              <w:left w:val="nil"/>
              <w:bottom w:val="single" w:sz="8" w:space="0" w:color="auto"/>
              <w:right w:val="single" w:sz="4" w:space="0" w:color="auto"/>
            </w:tcBorders>
            <w:vAlign w:val="center"/>
            <w:hideMark/>
          </w:tcPr>
          <w:p w14:paraId="74143E8D" w14:textId="77777777" w:rsidR="00F015C4" w:rsidRPr="00711093" w:rsidRDefault="00F015C4" w:rsidP="001547DF">
            <w:pPr>
              <w:rPr>
                <w:rFonts w:asciiTheme="minorHAnsi" w:eastAsiaTheme="minorHAnsi" w:hAnsiTheme="minorHAnsi" w:cstheme="minorHAnsi"/>
                <w:color w:val="000000"/>
                <w:sz w:val="12"/>
                <w:szCs w:val="18"/>
                <w:lang w:eastAsia="en-US"/>
              </w:rPr>
            </w:pPr>
          </w:p>
        </w:tc>
        <w:tc>
          <w:tcPr>
            <w:tcW w:w="789" w:type="pct"/>
            <w:vMerge/>
            <w:tcBorders>
              <w:top w:val="single" w:sz="4" w:space="0" w:color="auto"/>
              <w:left w:val="single" w:sz="4" w:space="0" w:color="auto"/>
              <w:bottom w:val="single" w:sz="4" w:space="0" w:color="auto"/>
              <w:right w:val="single" w:sz="4" w:space="0" w:color="auto"/>
            </w:tcBorders>
            <w:shd w:val="clear" w:color="auto" w:fill="00B050"/>
          </w:tcPr>
          <w:p w14:paraId="47B09571" w14:textId="77777777" w:rsidR="00F015C4" w:rsidRPr="00711093" w:rsidRDefault="00F015C4" w:rsidP="001547DF">
            <w:pPr>
              <w:jc w:val="center"/>
              <w:rPr>
                <w:rFonts w:asciiTheme="minorHAnsi" w:eastAsiaTheme="minorHAnsi" w:hAnsiTheme="minorHAnsi" w:cstheme="minorHAnsi"/>
                <w:color w:val="FF0000"/>
                <w:sz w:val="12"/>
                <w:szCs w:val="18"/>
                <w:lang w:eastAsia="en-US"/>
              </w:rPr>
            </w:pPr>
          </w:p>
        </w:tc>
        <w:tc>
          <w:tcPr>
            <w:tcW w:w="474" w:type="pct"/>
            <w:vMerge/>
            <w:tcBorders>
              <w:top w:val="nil"/>
              <w:left w:val="single" w:sz="4" w:space="0" w:color="auto"/>
              <w:bottom w:val="single" w:sz="8" w:space="0" w:color="auto"/>
              <w:right w:val="single" w:sz="4" w:space="0" w:color="auto"/>
            </w:tcBorders>
            <w:shd w:val="clear" w:color="auto" w:fill="00B050"/>
            <w:hideMark/>
          </w:tcPr>
          <w:p w14:paraId="5C61F162" w14:textId="77777777" w:rsidR="00F015C4" w:rsidRPr="00711093" w:rsidRDefault="00F015C4" w:rsidP="001547DF">
            <w:pPr>
              <w:jc w:val="center"/>
              <w:rPr>
                <w:rFonts w:asciiTheme="minorHAnsi" w:eastAsiaTheme="minorHAnsi" w:hAnsiTheme="minorHAnsi" w:cstheme="minorHAnsi"/>
                <w:color w:val="000000"/>
                <w:sz w:val="12"/>
                <w:szCs w:val="18"/>
                <w:lang w:eastAsia="en-US"/>
              </w:rPr>
            </w:pPr>
          </w:p>
        </w:tc>
        <w:tc>
          <w:tcPr>
            <w:tcW w:w="519" w:type="pct"/>
            <w:vMerge/>
            <w:tcBorders>
              <w:left w:val="single" w:sz="4" w:space="0" w:color="auto"/>
              <w:bottom w:val="single" w:sz="8" w:space="0" w:color="auto"/>
              <w:right w:val="single" w:sz="4" w:space="0" w:color="auto"/>
            </w:tcBorders>
            <w:shd w:val="clear" w:color="auto" w:fill="00B050"/>
          </w:tcPr>
          <w:p w14:paraId="34761492" w14:textId="77777777" w:rsidR="00F015C4" w:rsidRPr="00711093" w:rsidRDefault="00F015C4" w:rsidP="001547DF">
            <w:pPr>
              <w:jc w:val="center"/>
              <w:rPr>
                <w:rFonts w:asciiTheme="minorHAnsi" w:eastAsiaTheme="minorHAnsi" w:hAnsiTheme="minorHAnsi" w:cstheme="minorHAnsi"/>
                <w:color w:val="000000"/>
                <w:sz w:val="12"/>
                <w:szCs w:val="18"/>
                <w:lang w:eastAsia="en-US"/>
              </w:rPr>
            </w:pPr>
          </w:p>
        </w:tc>
      </w:tr>
      <w:tr w:rsidR="00696F5D" w:rsidRPr="00711093" w14:paraId="5334CAC0" w14:textId="77777777" w:rsidTr="00696F5D">
        <w:trPr>
          <w:trHeight w:val="253"/>
        </w:trPr>
        <w:tc>
          <w:tcPr>
            <w:tcW w:w="426" w:type="pct"/>
            <w:vMerge/>
            <w:tcBorders>
              <w:left w:val="single" w:sz="8" w:space="0" w:color="auto"/>
              <w:right w:val="single" w:sz="8" w:space="0" w:color="auto"/>
            </w:tcBorders>
            <w:shd w:val="clear" w:color="auto" w:fill="00B050"/>
          </w:tcPr>
          <w:p w14:paraId="638C4154" w14:textId="77777777" w:rsidR="00F015C4" w:rsidRPr="00711093" w:rsidRDefault="00F015C4" w:rsidP="001547DF">
            <w:pPr>
              <w:jc w:val="center"/>
              <w:rPr>
                <w:rFonts w:asciiTheme="minorHAnsi" w:eastAsiaTheme="minorHAnsi" w:hAnsiTheme="minorHAnsi" w:cstheme="minorHAnsi"/>
                <w:color w:val="000000"/>
                <w:sz w:val="12"/>
                <w:szCs w:val="18"/>
                <w:lang w:eastAsia="en-US"/>
              </w:rPr>
            </w:pPr>
          </w:p>
        </w:tc>
        <w:tc>
          <w:tcPr>
            <w:tcW w:w="428" w:type="pct"/>
            <w:vMerge/>
            <w:tcBorders>
              <w:top w:val="nil"/>
              <w:left w:val="single" w:sz="8" w:space="0" w:color="auto"/>
              <w:bottom w:val="single" w:sz="8" w:space="0" w:color="auto"/>
              <w:right w:val="single" w:sz="4" w:space="0" w:color="auto"/>
            </w:tcBorders>
            <w:shd w:val="clear" w:color="auto" w:fill="00B050"/>
            <w:vAlign w:val="center"/>
            <w:hideMark/>
          </w:tcPr>
          <w:p w14:paraId="16B31EBE" w14:textId="77777777" w:rsidR="00F015C4" w:rsidRPr="00711093" w:rsidRDefault="00F015C4" w:rsidP="001547DF">
            <w:pPr>
              <w:jc w:val="center"/>
              <w:rPr>
                <w:rFonts w:asciiTheme="minorHAnsi" w:eastAsiaTheme="minorHAnsi" w:hAnsiTheme="minorHAnsi" w:cstheme="minorHAnsi"/>
                <w:color w:val="000000"/>
                <w:sz w:val="12"/>
                <w:szCs w:val="18"/>
                <w:lang w:eastAsia="en-US"/>
              </w:rPr>
            </w:pPr>
          </w:p>
        </w:tc>
        <w:tc>
          <w:tcPr>
            <w:tcW w:w="492" w:type="pct"/>
            <w:vMerge/>
            <w:tcBorders>
              <w:top w:val="single" w:sz="4" w:space="0" w:color="auto"/>
              <w:left w:val="single" w:sz="4" w:space="0" w:color="auto"/>
              <w:bottom w:val="single" w:sz="4" w:space="0" w:color="auto"/>
              <w:right w:val="single" w:sz="4" w:space="0" w:color="auto"/>
            </w:tcBorders>
            <w:shd w:val="clear" w:color="auto" w:fill="00B050"/>
          </w:tcPr>
          <w:p w14:paraId="70AF0FB9" w14:textId="77777777" w:rsidR="00F015C4" w:rsidRPr="00711093" w:rsidRDefault="00F015C4" w:rsidP="001547DF">
            <w:pPr>
              <w:rPr>
                <w:rFonts w:asciiTheme="minorHAnsi" w:eastAsiaTheme="minorHAnsi" w:hAnsiTheme="minorHAnsi" w:cstheme="minorHAnsi"/>
                <w:color w:val="FF0000"/>
                <w:sz w:val="12"/>
                <w:szCs w:val="18"/>
                <w:lang w:eastAsia="en-US"/>
              </w:rPr>
            </w:pPr>
          </w:p>
        </w:tc>
        <w:tc>
          <w:tcPr>
            <w:tcW w:w="429" w:type="pct"/>
            <w:vMerge/>
            <w:tcBorders>
              <w:top w:val="nil"/>
              <w:left w:val="single" w:sz="4" w:space="0" w:color="auto"/>
              <w:bottom w:val="single" w:sz="8" w:space="0" w:color="auto"/>
              <w:right w:val="single" w:sz="8" w:space="0" w:color="auto"/>
            </w:tcBorders>
            <w:vAlign w:val="center"/>
            <w:hideMark/>
          </w:tcPr>
          <w:p w14:paraId="06FB2EF6" w14:textId="77777777" w:rsidR="00F015C4" w:rsidRPr="00711093" w:rsidRDefault="00F015C4" w:rsidP="001547DF">
            <w:pPr>
              <w:rPr>
                <w:rFonts w:asciiTheme="minorHAnsi" w:eastAsiaTheme="minorHAnsi" w:hAnsiTheme="minorHAnsi" w:cstheme="minorHAnsi"/>
                <w:color w:val="000000"/>
                <w:sz w:val="12"/>
                <w:szCs w:val="18"/>
                <w:lang w:eastAsia="en-US"/>
              </w:rPr>
            </w:pPr>
          </w:p>
        </w:tc>
        <w:tc>
          <w:tcPr>
            <w:tcW w:w="249" w:type="pct"/>
            <w:tcBorders>
              <w:top w:val="nil"/>
              <w:left w:val="nil"/>
              <w:bottom w:val="single" w:sz="8" w:space="0" w:color="auto"/>
              <w:right w:val="single" w:sz="8" w:space="0" w:color="auto"/>
            </w:tcBorders>
            <w:shd w:val="clear" w:color="auto" w:fill="00B050"/>
            <w:noWrap/>
            <w:tcMar>
              <w:top w:w="0" w:type="dxa"/>
              <w:left w:w="70" w:type="dxa"/>
              <w:bottom w:w="0" w:type="dxa"/>
              <w:right w:w="70" w:type="dxa"/>
            </w:tcMar>
            <w:vAlign w:val="bottom"/>
            <w:hideMark/>
          </w:tcPr>
          <w:p w14:paraId="6D45457E" w14:textId="77777777" w:rsidR="00F015C4" w:rsidRPr="00711093" w:rsidRDefault="00F015C4" w:rsidP="001547DF">
            <w:pPr>
              <w:jc w:val="center"/>
              <w:rPr>
                <w:rFonts w:asciiTheme="minorHAnsi" w:hAnsiTheme="minorHAnsi" w:cstheme="minorHAnsi"/>
                <w:color w:val="000000"/>
                <w:sz w:val="12"/>
                <w:szCs w:val="18"/>
              </w:rPr>
            </w:pPr>
            <w:r w:rsidRPr="00711093">
              <w:rPr>
                <w:rFonts w:asciiTheme="minorHAnsi" w:hAnsiTheme="minorHAnsi" w:cstheme="minorHAnsi"/>
                <w:color w:val="000000"/>
                <w:sz w:val="12"/>
                <w:szCs w:val="18"/>
              </w:rPr>
              <w:t>Grønn</w:t>
            </w:r>
          </w:p>
        </w:tc>
        <w:tc>
          <w:tcPr>
            <w:tcW w:w="383"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587E079" w14:textId="77777777" w:rsidR="00F015C4" w:rsidRPr="00711093" w:rsidRDefault="00F015C4" w:rsidP="001547DF">
            <w:pPr>
              <w:jc w:val="center"/>
              <w:rPr>
                <w:rFonts w:asciiTheme="minorHAnsi" w:hAnsiTheme="minorHAnsi" w:cstheme="minorHAnsi"/>
                <w:b/>
                <w:bCs/>
                <w:color w:val="000000"/>
                <w:sz w:val="12"/>
                <w:szCs w:val="18"/>
              </w:rPr>
            </w:pPr>
            <w:r w:rsidRPr="00711093">
              <w:rPr>
                <w:rFonts w:asciiTheme="minorHAnsi" w:hAnsiTheme="minorHAnsi" w:cstheme="minorHAnsi"/>
                <w:b/>
                <w:bCs/>
                <w:color w:val="000000"/>
                <w:sz w:val="12"/>
                <w:szCs w:val="18"/>
              </w:rPr>
              <w:t>900</w:t>
            </w:r>
          </w:p>
        </w:tc>
        <w:tc>
          <w:tcPr>
            <w:tcW w:w="249" w:type="pct"/>
            <w:tcBorders>
              <w:top w:val="nil"/>
              <w:left w:val="nil"/>
              <w:bottom w:val="single" w:sz="8" w:space="0" w:color="auto"/>
              <w:right w:val="single" w:sz="8" w:space="0" w:color="auto"/>
            </w:tcBorders>
            <w:shd w:val="clear" w:color="auto" w:fill="FFFF00"/>
            <w:noWrap/>
            <w:tcMar>
              <w:top w:w="0" w:type="dxa"/>
              <w:left w:w="70" w:type="dxa"/>
              <w:bottom w:w="0" w:type="dxa"/>
              <w:right w:w="70" w:type="dxa"/>
            </w:tcMar>
            <w:hideMark/>
          </w:tcPr>
          <w:p w14:paraId="18BB3270" w14:textId="77777777" w:rsidR="00F015C4" w:rsidRPr="00711093" w:rsidRDefault="00F015C4" w:rsidP="001547DF">
            <w:pPr>
              <w:jc w:val="center"/>
              <w:rPr>
                <w:rFonts w:asciiTheme="minorHAnsi" w:hAnsiTheme="minorHAnsi" w:cstheme="minorHAnsi"/>
                <w:color w:val="000000"/>
                <w:sz w:val="12"/>
                <w:szCs w:val="18"/>
              </w:rPr>
            </w:pPr>
          </w:p>
          <w:p w14:paraId="608ABA2B" w14:textId="77777777" w:rsidR="00F015C4" w:rsidRPr="00711093" w:rsidRDefault="00F015C4" w:rsidP="001547DF">
            <w:pPr>
              <w:jc w:val="center"/>
              <w:rPr>
                <w:rFonts w:asciiTheme="minorHAnsi" w:hAnsiTheme="minorHAnsi" w:cstheme="minorHAnsi"/>
                <w:color w:val="000000"/>
                <w:sz w:val="12"/>
                <w:szCs w:val="18"/>
              </w:rPr>
            </w:pPr>
            <w:r w:rsidRPr="00711093">
              <w:rPr>
                <w:rFonts w:asciiTheme="minorHAnsi" w:hAnsiTheme="minorHAnsi" w:cstheme="minorHAnsi"/>
                <w:color w:val="000000"/>
                <w:sz w:val="12"/>
                <w:szCs w:val="18"/>
              </w:rPr>
              <w:t>Gul</w:t>
            </w:r>
          </w:p>
          <w:p w14:paraId="4514E866" w14:textId="77777777" w:rsidR="00F015C4" w:rsidRPr="00711093" w:rsidRDefault="00F015C4" w:rsidP="001547DF">
            <w:pPr>
              <w:jc w:val="center"/>
              <w:rPr>
                <w:rFonts w:asciiTheme="minorHAnsi" w:hAnsiTheme="minorHAnsi" w:cstheme="minorHAnsi"/>
                <w:color w:val="000000"/>
                <w:sz w:val="12"/>
                <w:szCs w:val="18"/>
              </w:rPr>
            </w:pPr>
          </w:p>
        </w:tc>
        <w:tc>
          <w:tcPr>
            <w:tcW w:w="564" w:type="pct"/>
            <w:vMerge w:val="restart"/>
            <w:tcBorders>
              <w:top w:val="nil"/>
              <w:left w:val="nil"/>
              <w:bottom w:val="single" w:sz="8" w:space="0" w:color="auto"/>
              <w:right w:val="single" w:sz="4" w:space="0" w:color="auto"/>
            </w:tcBorders>
            <w:tcMar>
              <w:top w:w="0" w:type="dxa"/>
              <w:left w:w="70" w:type="dxa"/>
              <w:bottom w:w="0" w:type="dxa"/>
              <w:right w:w="70" w:type="dxa"/>
            </w:tcMar>
            <w:vAlign w:val="center"/>
            <w:hideMark/>
          </w:tcPr>
          <w:p w14:paraId="4E2476A8" w14:textId="77777777" w:rsidR="00F015C4" w:rsidRPr="00711093" w:rsidRDefault="00F015C4" w:rsidP="001547DF">
            <w:pPr>
              <w:jc w:val="center"/>
              <w:rPr>
                <w:rFonts w:asciiTheme="minorHAnsi" w:hAnsiTheme="minorHAnsi" w:cstheme="minorHAnsi"/>
                <w:color w:val="000000"/>
                <w:sz w:val="12"/>
                <w:szCs w:val="18"/>
              </w:rPr>
            </w:pPr>
            <w:r w:rsidRPr="00711093">
              <w:rPr>
                <w:rFonts w:asciiTheme="minorHAnsi" w:hAnsiTheme="minorHAnsi" w:cstheme="minorHAnsi"/>
                <w:color w:val="000000"/>
                <w:sz w:val="12"/>
                <w:szCs w:val="18"/>
              </w:rPr>
              <w:t>Akseptabelt område</w:t>
            </w:r>
          </w:p>
        </w:tc>
        <w:tc>
          <w:tcPr>
            <w:tcW w:w="789" w:type="pct"/>
            <w:vMerge w:val="restart"/>
            <w:tcBorders>
              <w:top w:val="single" w:sz="4" w:space="0" w:color="auto"/>
              <w:left w:val="single" w:sz="4" w:space="0" w:color="auto"/>
              <w:bottom w:val="single" w:sz="4" w:space="0" w:color="auto"/>
              <w:right w:val="single" w:sz="4" w:space="0" w:color="auto"/>
            </w:tcBorders>
            <w:shd w:val="clear" w:color="auto" w:fill="FFFF00"/>
          </w:tcPr>
          <w:p w14:paraId="67E8F08F" w14:textId="77777777" w:rsidR="00F015C4" w:rsidRPr="00711093" w:rsidRDefault="00F015C4" w:rsidP="001547DF">
            <w:pPr>
              <w:jc w:val="center"/>
              <w:rPr>
                <w:rFonts w:asciiTheme="minorHAnsi" w:eastAsia="Times New Roman" w:hAnsiTheme="minorHAnsi" w:cstheme="minorHAnsi"/>
                <w:color w:val="000000"/>
                <w:sz w:val="12"/>
                <w:szCs w:val="18"/>
                <w:lang w:bidi="ar-SA"/>
              </w:rPr>
            </w:pPr>
            <w:r w:rsidRPr="00711093">
              <w:rPr>
                <w:rFonts w:asciiTheme="minorHAnsi" w:eastAsia="Times New Roman" w:hAnsiTheme="minorHAnsi" w:cstheme="minorHAnsi"/>
                <w:color w:val="000000"/>
                <w:sz w:val="12"/>
                <w:szCs w:val="18"/>
                <w:lang w:bidi="ar-SA"/>
              </w:rPr>
              <w:t xml:space="preserve">Mellomstore ventiler </w:t>
            </w:r>
            <w:r w:rsidRPr="00711093">
              <w:rPr>
                <w:rFonts w:asciiTheme="minorHAnsi" w:eastAsia="Times New Roman" w:hAnsiTheme="minorHAnsi" w:cstheme="minorHAnsi"/>
                <w:color w:val="000000"/>
                <w:sz w:val="12"/>
                <w:szCs w:val="18"/>
                <w:lang w:bidi="ar-SA"/>
              </w:rPr>
              <w:br/>
              <w:t>(300-700 mm)</w:t>
            </w:r>
          </w:p>
          <w:p w14:paraId="6E617C82" w14:textId="77777777" w:rsidR="00F015C4" w:rsidRPr="00711093" w:rsidRDefault="00F015C4" w:rsidP="001547DF">
            <w:pPr>
              <w:jc w:val="center"/>
              <w:rPr>
                <w:rFonts w:asciiTheme="minorHAnsi" w:hAnsiTheme="minorHAnsi" w:cstheme="minorHAnsi"/>
                <w:color w:val="FF0000"/>
                <w:sz w:val="12"/>
                <w:szCs w:val="18"/>
              </w:rPr>
            </w:pPr>
            <w:r w:rsidRPr="00711093">
              <w:rPr>
                <w:rFonts w:asciiTheme="minorHAnsi" w:eastAsia="Calibri" w:hAnsiTheme="minorHAnsi" w:cstheme="minorHAnsi"/>
                <w:sz w:val="12"/>
                <w:szCs w:val="18"/>
                <w:lang w:eastAsia="en-US" w:bidi="ar-SA"/>
              </w:rPr>
              <w:t>300-500 N</w:t>
            </w:r>
            <w:r w:rsidRPr="00711093">
              <w:rPr>
                <w:rFonts w:asciiTheme="minorHAnsi" w:eastAsia="Times New Roman" w:hAnsiTheme="minorHAnsi" w:cstheme="minorHAnsi"/>
                <w:color w:val="000000"/>
                <w:sz w:val="12"/>
                <w:szCs w:val="18"/>
                <w:lang w:bidi="ar-SA"/>
              </w:rPr>
              <w:t xml:space="preserve"> MENN</w:t>
            </w:r>
            <w:r w:rsidRPr="00711093">
              <w:rPr>
                <w:rFonts w:asciiTheme="minorHAnsi" w:eastAsia="Times New Roman" w:hAnsiTheme="minorHAnsi" w:cstheme="minorHAnsi"/>
                <w:color w:val="000000"/>
                <w:sz w:val="12"/>
                <w:szCs w:val="18"/>
                <w:lang w:bidi="ar-SA"/>
              </w:rPr>
              <w:br/>
            </w:r>
            <w:r w:rsidRPr="00711093">
              <w:rPr>
                <w:rFonts w:asciiTheme="minorHAnsi" w:eastAsia="Calibri" w:hAnsiTheme="minorHAnsi" w:cstheme="minorHAnsi"/>
                <w:sz w:val="12"/>
                <w:szCs w:val="18"/>
                <w:lang w:eastAsia="en-US" w:bidi="ar-SA"/>
              </w:rPr>
              <w:t>150-250 N</w:t>
            </w:r>
            <w:r w:rsidRPr="00711093">
              <w:rPr>
                <w:rFonts w:asciiTheme="minorHAnsi" w:eastAsia="Calibri" w:hAnsiTheme="minorHAnsi" w:cstheme="minorHAnsi"/>
                <w:color w:val="000000"/>
                <w:sz w:val="12"/>
                <w:szCs w:val="18"/>
                <w:lang w:eastAsia="en-US" w:bidi="ar-SA"/>
              </w:rPr>
              <w:t xml:space="preserve"> KVINNER</w:t>
            </w:r>
          </w:p>
        </w:tc>
        <w:tc>
          <w:tcPr>
            <w:tcW w:w="474" w:type="pct"/>
            <w:vMerge w:val="restart"/>
            <w:tcBorders>
              <w:top w:val="nil"/>
              <w:left w:val="single" w:sz="4" w:space="0" w:color="auto"/>
              <w:bottom w:val="single" w:sz="8" w:space="0" w:color="auto"/>
              <w:right w:val="single" w:sz="4" w:space="0" w:color="auto"/>
            </w:tcBorders>
            <w:shd w:val="clear" w:color="auto" w:fill="FFFF00"/>
            <w:tcMar>
              <w:top w:w="0" w:type="dxa"/>
              <w:left w:w="70" w:type="dxa"/>
              <w:bottom w:w="0" w:type="dxa"/>
              <w:right w:w="70" w:type="dxa"/>
            </w:tcMar>
          </w:tcPr>
          <w:p w14:paraId="2CF269E9" w14:textId="77777777" w:rsidR="00F015C4" w:rsidRPr="00711093" w:rsidRDefault="00F015C4" w:rsidP="001547DF">
            <w:pPr>
              <w:jc w:val="center"/>
              <w:rPr>
                <w:rFonts w:asciiTheme="minorHAnsi" w:hAnsiTheme="minorHAnsi" w:cstheme="minorHAnsi"/>
                <w:color w:val="000000"/>
                <w:sz w:val="12"/>
                <w:szCs w:val="18"/>
              </w:rPr>
            </w:pPr>
          </w:p>
          <w:p w14:paraId="6AD5CBA9" w14:textId="77777777" w:rsidR="00F015C4" w:rsidRPr="00711093" w:rsidRDefault="00F015C4" w:rsidP="001547DF">
            <w:pPr>
              <w:jc w:val="center"/>
              <w:rPr>
                <w:rFonts w:asciiTheme="minorHAnsi" w:hAnsiTheme="minorHAnsi" w:cstheme="minorHAnsi"/>
                <w:color w:val="000000"/>
                <w:sz w:val="12"/>
                <w:szCs w:val="18"/>
              </w:rPr>
            </w:pPr>
            <w:r w:rsidRPr="00711093">
              <w:rPr>
                <w:rFonts w:asciiTheme="minorHAnsi" w:hAnsiTheme="minorHAnsi" w:cstheme="minorHAnsi"/>
                <w:color w:val="000000"/>
                <w:sz w:val="12"/>
                <w:szCs w:val="18"/>
              </w:rPr>
              <w:t>&lt;=</w:t>
            </w:r>
            <w:r w:rsidRPr="00711093">
              <w:rPr>
                <w:rFonts w:asciiTheme="minorHAnsi" w:hAnsiTheme="minorHAnsi" w:cstheme="minorHAnsi"/>
                <w:color w:val="000000"/>
                <w:sz w:val="12"/>
                <w:szCs w:val="18"/>
                <w:shd w:val="clear" w:color="auto" w:fill="FFFF00"/>
              </w:rPr>
              <w:t>57Nm med utfordrende plassering og vinkel</w:t>
            </w:r>
          </w:p>
        </w:tc>
        <w:tc>
          <w:tcPr>
            <w:tcW w:w="519" w:type="pct"/>
            <w:vMerge w:val="restart"/>
            <w:tcBorders>
              <w:top w:val="nil"/>
              <w:left w:val="single" w:sz="4" w:space="0" w:color="auto"/>
              <w:right w:val="single" w:sz="4" w:space="0" w:color="auto"/>
            </w:tcBorders>
            <w:shd w:val="clear" w:color="auto" w:fill="FFFF00"/>
          </w:tcPr>
          <w:p w14:paraId="26F2FF31" w14:textId="77777777" w:rsidR="00F015C4" w:rsidRPr="00711093" w:rsidRDefault="00F015C4" w:rsidP="001547DF">
            <w:pPr>
              <w:jc w:val="center"/>
              <w:rPr>
                <w:rFonts w:asciiTheme="minorHAnsi" w:hAnsiTheme="minorHAnsi" w:cstheme="minorHAnsi"/>
                <w:color w:val="000000"/>
                <w:sz w:val="12"/>
                <w:szCs w:val="18"/>
              </w:rPr>
            </w:pPr>
            <w:r w:rsidRPr="00711093">
              <w:rPr>
                <w:rFonts w:asciiTheme="minorHAnsi" w:hAnsiTheme="minorHAnsi" w:cstheme="minorHAnsi"/>
                <w:color w:val="000000"/>
                <w:sz w:val="12"/>
                <w:szCs w:val="18"/>
              </w:rPr>
              <w:t>&lt;=39Nm med utfordrende plassering og vinkel</w:t>
            </w:r>
          </w:p>
        </w:tc>
      </w:tr>
      <w:tr w:rsidR="00696F5D" w:rsidRPr="00711093" w14:paraId="223947B2" w14:textId="77777777" w:rsidTr="00696F5D">
        <w:trPr>
          <w:trHeight w:val="46"/>
        </w:trPr>
        <w:tc>
          <w:tcPr>
            <w:tcW w:w="426" w:type="pct"/>
            <w:vMerge/>
            <w:tcBorders>
              <w:left w:val="single" w:sz="8" w:space="0" w:color="auto"/>
              <w:bottom w:val="single" w:sz="8" w:space="0" w:color="auto"/>
              <w:right w:val="single" w:sz="8" w:space="0" w:color="auto"/>
            </w:tcBorders>
            <w:shd w:val="clear" w:color="auto" w:fill="00B050"/>
          </w:tcPr>
          <w:p w14:paraId="2B52FA53" w14:textId="77777777" w:rsidR="00F015C4" w:rsidRPr="00711093" w:rsidRDefault="00F015C4" w:rsidP="001547DF">
            <w:pPr>
              <w:jc w:val="center"/>
              <w:rPr>
                <w:rFonts w:asciiTheme="minorHAnsi" w:eastAsiaTheme="minorHAnsi" w:hAnsiTheme="minorHAnsi" w:cstheme="minorHAnsi"/>
                <w:color w:val="000000"/>
                <w:sz w:val="12"/>
                <w:szCs w:val="18"/>
                <w:lang w:eastAsia="en-US"/>
              </w:rPr>
            </w:pPr>
          </w:p>
        </w:tc>
        <w:tc>
          <w:tcPr>
            <w:tcW w:w="428" w:type="pct"/>
            <w:vMerge/>
            <w:tcBorders>
              <w:top w:val="nil"/>
              <w:left w:val="single" w:sz="8" w:space="0" w:color="auto"/>
              <w:bottom w:val="single" w:sz="8" w:space="0" w:color="auto"/>
              <w:right w:val="single" w:sz="4" w:space="0" w:color="auto"/>
            </w:tcBorders>
            <w:shd w:val="clear" w:color="auto" w:fill="00B050"/>
            <w:vAlign w:val="center"/>
            <w:hideMark/>
          </w:tcPr>
          <w:p w14:paraId="2959FC13" w14:textId="77777777" w:rsidR="00F015C4" w:rsidRPr="00711093" w:rsidRDefault="00F015C4" w:rsidP="001547DF">
            <w:pPr>
              <w:jc w:val="center"/>
              <w:rPr>
                <w:rFonts w:asciiTheme="minorHAnsi" w:eastAsiaTheme="minorHAnsi" w:hAnsiTheme="minorHAnsi" w:cstheme="minorHAnsi"/>
                <w:color w:val="000000"/>
                <w:sz w:val="12"/>
                <w:szCs w:val="18"/>
                <w:lang w:eastAsia="en-US"/>
              </w:rPr>
            </w:pPr>
          </w:p>
        </w:tc>
        <w:tc>
          <w:tcPr>
            <w:tcW w:w="492" w:type="pct"/>
            <w:vMerge/>
            <w:tcBorders>
              <w:top w:val="single" w:sz="4" w:space="0" w:color="auto"/>
              <w:left w:val="single" w:sz="4" w:space="0" w:color="auto"/>
              <w:bottom w:val="single" w:sz="4" w:space="0" w:color="auto"/>
              <w:right w:val="single" w:sz="4" w:space="0" w:color="auto"/>
            </w:tcBorders>
            <w:shd w:val="clear" w:color="auto" w:fill="00B050"/>
          </w:tcPr>
          <w:p w14:paraId="7C282809" w14:textId="77777777" w:rsidR="00F015C4" w:rsidRPr="00711093" w:rsidRDefault="00F015C4" w:rsidP="001547DF">
            <w:pPr>
              <w:rPr>
                <w:rFonts w:asciiTheme="minorHAnsi" w:eastAsiaTheme="minorHAnsi" w:hAnsiTheme="minorHAnsi" w:cstheme="minorHAnsi"/>
                <w:color w:val="FF0000"/>
                <w:sz w:val="12"/>
                <w:szCs w:val="18"/>
                <w:lang w:eastAsia="en-US"/>
              </w:rPr>
            </w:pPr>
          </w:p>
        </w:tc>
        <w:tc>
          <w:tcPr>
            <w:tcW w:w="429" w:type="pct"/>
            <w:vMerge/>
            <w:tcBorders>
              <w:top w:val="nil"/>
              <w:left w:val="single" w:sz="4" w:space="0" w:color="auto"/>
              <w:bottom w:val="single" w:sz="8" w:space="0" w:color="auto"/>
              <w:right w:val="single" w:sz="8" w:space="0" w:color="auto"/>
            </w:tcBorders>
            <w:vAlign w:val="center"/>
            <w:hideMark/>
          </w:tcPr>
          <w:p w14:paraId="2B94D7E2" w14:textId="77777777" w:rsidR="00F015C4" w:rsidRPr="00711093" w:rsidRDefault="00F015C4" w:rsidP="001547DF">
            <w:pPr>
              <w:rPr>
                <w:rFonts w:asciiTheme="minorHAnsi" w:eastAsiaTheme="minorHAnsi" w:hAnsiTheme="minorHAnsi" w:cstheme="minorHAnsi"/>
                <w:color w:val="000000"/>
                <w:sz w:val="12"/>
                <w:szCs w:val="18"/>
                <w:lang w:eastAsia="en-US"/>
              </w:rPr>
            </w:pPr>
          </w:p>
        </w:tc>
        <w:tc>
          <w:tcPr>
            <w:tcW w:w="249" w:type="pct"/>
            <w:tcBorders>
              <w:top w:val="nil"/>
              <w:left w:val="nil"/>
              <w:bottom w:val="single" w:sz="8" w:space="0" w:color="auto"/>
              <w:right w:val="single" w:sz="8" w:space="0" w:color="auto"/>
            </w:tcBorders>
            <w:shd w:val="clear" w:color="auto" w:fill="00B050"/>
            <w:noWrap/>
            <w:tcMar>
              <w:top w:w="0" w:type="dxa"/>
              <w:left w:w="70" w:type="dxa"/>
              <w:bottom w:w="0" w:type="dxa"/>
              <w:right w:w="70" w:type="dxa"/>
            </w:tcMar>
            <w:vAlign w:val="bottom"/>
            <w:hideMark/>
          </w:tcPr>
          <w:p w14:paraId="082AC143" w14:textId="77777777" w:rsidR="00F015C4" w:rsidRPr="00711093" w:rsidRDefault="00F015C4" w:rsidP="001547DF">
            <w:pPr>
              <w:jc w:val="center"/>
              <w:rPr>
                <w:rFonts w:asciiTheme="minorHAnsi" w:hAnsiTheme="minorHAnsi" w:cstheme="minorHAnsi"/>
                <w:color w:val="000000"/>
                <w:sz w:val="12"/>
                <w:szCs w:val="18"/>
              </w:rPr>
            </w:pPr>
            <w:r w:rsidRPr="00711093">
              <w:rPr>
                <w:rFonts w:asciiTheme="minorHAnsi" w:hAnsiTheme="minorHAnsi" w:cstheme="minorHAnsi"/>
                <w:color w:val="000000"/>
                <w:sz w:val="12"/>
                <w:szCs w:val="18"/>
              </w:rPr>
              <w:t>Grønn</w:t>
            </w:r>
          </w:p>
        </w:tc>
        <w:tc>
          <w:tcPr>
            <w:tcW w:w="383"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B44D7BE" w14:textId="77777777" w:rsidR="00F015C4" w:rsidRPr="00711093" w:rsidRDefault="00F015C4" w:rsidP="001547DF">
            <w:pPr>
              <w:jc w:val="center"/>
              <w:rPr>
                <w:rFonts w:asciiTheme="minorHAnsi" w:hAnsiTheme="minorHAnsi" w:cstheme="minorHAnsi"/>
                <w:b/>
                <w:bCs/>
                <w:color w:val="000000"/>
                <w:sz w:val="12"/>
                <w:szCs w:val="18"/>
              </w:rPr>
            </w:pPr>
            <w:r w:rsidRPr="00711093">
              <w:rPr>
                <w:rFonts w:asciiTheme="minorHAnsi" w:hAnsiTheme="minorHAnsi" w:cstheme="minorHAnsi"/>
                <w:b/>
                <w:bCs/>
                <w:color w:val="000000"/>
                <w:sz w:val="12"/>
                <w:szCs w:val="18"/>
              </w:rPr>
              <w:t>800</w:t>
            </w:r>
          </w:p>
        </w:tc>
        <w:tc>
          <w:tcPr>
            <w:tcW w:w="249" w:type="pct"/>
            <w:tcBorders>
              <w:top w:val="nil"/>
              <w:left w:val="nil"/>
              <w:bottom w:val="single" w:sz="8" w:space="0" w:color="auto"/>
              <w:right w:val="single" w:sz="8" w:space="0" w:color="auto"/>
            </w:tcBorders>
            <w:shd w:val="clear" w:color="auto" w:fill="FFFF00"/>
            <w:noWrap/>
            <w:tcMar>
              <w:top w:w="0" w:type="dxa"/>
              <w:left w:w="70" w:type="dxa"/>
              <w:bottom w:w="0" w:type="dxa"/>
              <w:right w:w="70" w:type="dxa"/>
            </w:tcMar>
            <w:hideMark/>
          </w:tcPr>
          <w:p w14:paraId="4B157AE6" w14:textId="77777777" w:rsidR="00F015C4" w:rsidRPr="00711093" w:rsidRDefault="00F015C4" w:rsidP="001547DF">
            <w:pPr>
              <w:jc w:val="center"/>
              <w:rPr>
                <w:rFonts w:asciiTheme="minorHAnsi" w:hAnsiTheme="minorHAnsi" w:cstheme="minorHAnsi"/>
                <w:color w:val="000000"/>
                <w:sz w:val="12"/>
                <w:szCs w:val="18"/>
              </w:rPr>
            </w:pPr>
            <w:r w:rsidRPr="00711093">
              <w:rPr>
                <w:rFonts w:asciiTheme="minorHAnsi" w:hAnsiTheme="minorHAnsi" w:cstheme="minorHAnsi"/>
                <w:color w:val="000000"/>
                <w:sz w:val="12"/>
                <w:szCs w:val="18"/>
              </w:rPr>
              <w:t>Gul</w:t>
            </w:r>
          </w:p>
        </w:tc>
        <w:tc>
          <w:tcPr>
            <w:tcW w:w="564" w:type="pct"/>
            <w:vMerge/>
            <w:tcBorders>
              <w:top w:val="nil"/>
              <w:left w:val="nil"/>
              <w:bottom w:val="single" w:sz="8" w:space="0" w:color="auto"/>
              <w:right w:val="single" w:sz="4" w:space="0" w:color="auto"/>
            </w:tcBorders>
            <w:vAlign w:val="center"/>
            <w:hideMark/>
          </w:tcPr>
          <w:p w14:paraId="1218B288" w14:textId="77777777" w:rsidR="00F015C4" w:rsidRPr="00711093" w:rsidRDefault="00F015C4" w:rsidP="001547DF">
            <w:pPr>
              <w:rPr>
                <w:rFonts w:asciiTheme="minorHAnsi" w:eastAsiaTheme="minorHAnsi" w:hAnsiTheme="minorHAnsi" w:cstheme="minorHAnsi"/>
                <w:color w:val="000000"/>
                <w:sz w:val="12"/>
                <w:szCs w:val="18"/>
                <w:lang w:eastAsia="en-US"/>
              </w:rPr>
            </w:pPr>
          </w:p>
        </w:tc>
        <w:tc>
          <w:tcPr>
            <w:tcW w:w="789" w:type="pct"/>
            <w:vMerge/>
            <w:tcBorders>
              <w:top w:val="single" w:sz="4" w:space="0" w:color="auto"/>
              <w:left w:val="single" w:sz="4" w:space="0" w:color="auto"/>
              <w:bottom w:val="single" w:sz="4" w:space="0" w:color="auto"/>
              <w:right w:val="single" w:sz="4" w:space="0" w:color="auto"/>
            </w:tcBorders>
            <w:shd w:val="clear" w:color="auto" w:fill="FFFF00"/>
          </w:tcPr>
          <w:p w14:paraId="5885D13D" w14:textId="77777777" w:rsidR="00F015C4" w:rsidRPr="00711093" w:rsidRDefault="00F015C4" w:rsidP="001547DF">
            <w:pPr>
              <w:jc w:val="center"/>
              <w:rPr>
                <w:rFonts w:asciiTheme="minorHAnsi" w:eastAsiaTheme="minorHAnsi" w:hAnsiTheme="minorHAnsi" w:cstheme="minorHAnsi"/>
                <w:color w:val="FF0000"/>
                <w:sz w:val="12"/>
                <w:szCs w:val="18"/>
                <w:lang w:eastAsia="en-US"/>
              </w:rPr>
            </w:pPr>
          </w:p>
        </w:tc>
        <w:tc>
          <w:tcPr>
            <w:tcW w:w="474" w:type="pct"/>
            <w:vMerge/>
            <w:tcBorders>
              <w:top w:val="nil"/>
              <w:left w:val="single" w:sz="4" w:space="0" w:color="auto"/>
              <w:bottom w:val="single" w:sz="8" w:space="0" w:color="auto"/>
              <w:right w:val="single" w:sz="4" w:space="0" w:color="auto"/>
            </w:tcBorders>
            <w:shd w:val="clear" w:color="auto" w:fill="FFFF00"/>
            <w:hideMark/>
          </w:tcPr>
          <w:p w14:paraId="20B8F617" w14:textId="77777777" w:rsidR="00F015C4" w:rsidRPr="00711093" w:rsidRDefault="00F015C4" w:rsidP="001547DF">
            <w:pPr>
              <w:jc w:val="center"/>
              <w:rPr>
                <w:rFonts w:asciiTheme="minorHAnsi" w:eastAsiaTheme="minorHAnsi" w:hAnsiTheme="minorHAnsi" w:cstheme="minorHAnsi"/>
                <w:color w:val="000000"/>
                <w:sz w:val="12"/>
                <w:szCs w:val="18"/>
                <w:lang w:eastAsia="en-US"/>
              </w:rPr>
            </w:pPr>
          </w:p>
        </w:tc>
        <w:tc>
          <w:tcPr>
            <w:tcW w:w="519" w:type="pct"/>
            <w:vMerge/>
            <w:tcBorders>
              <w:left w:val="single" w:sz="4" w:space="0" w:color="auto"/>
              <w:right w:val="single" w:sz="4" w:space="0" w:color="auto"/>
            </w:tcBorders>
            <w:shd w:val="clear" w:color="auto" w:fill="FFFF00"/>
          </w:tcPr>
          <w:p w14:paraId="72C59D87" w14:textId="77777777" w:rsidR="00F015C4" w:rsidRPr="00711093" w:rsidRDefault="00F015C4" w:rsidP="001547DF">
            <w:pPr>
              <w:jc w:val="center"/>
              <w:rPr>
                <w:rFonts w:asciiTheme="minorHAnsi" w:eastAsiaTheme="minorHAnsi" w:hAnsiTheme="minorHAnsi" w:cstheme="minorHAnsi"/>
                <w:color w:val="000000"/>
                <w:sz w:val="12"/>
                <w:szCs w:val="18"/>
                <w:lang w:eastAsia="en-US"/>
              </w:rPr>
            </w:pPr>
          </w:p>
        </w:tc>
      </w:tr>
      <w:tr w:rsidR="00696F5D" w:rsidRPr="00711093" w14:paraId="6B802C10" w14:textId="77777777" w:rsidTr="00696F5D">
        <w:trPr>
          <w:trHeight w:val="253"/>
        </w:trPr>
        <w:tc>
          <w:tcPr>
            <w:tcW w:w="426" w:type="pct"/>
            <w:vMerge w:val="restart"/>
            <w:tcBorders>
              <w:top w:val="nil"/>
              <w:left w:val="single" w:sz="8" w:space="0" w:color="auto"/>
              <w:right w:val="single" w:sz="8" w:space="0" w:color="auto"/>
            </w:tcBorders>
            <w:shd w:val="clear" w:color="auto" w:fill="FFFF00"/>
          </w:tcPr>
          <w:p w14:paraId="0A8030B0" w14:textId="77777777" w:rsidR="00F015C4" w:rsidRPr="00711093" w:rsidRDefault="00F015C4" w:rsidP="001547DF">
            <w:pPr>
              <w:jc w:val="center"/>
              <w:rPr>
                <w:rFonts w:asciiTheme="minorHAnsi" w:hAnsiTheme="minorHAnsi" w:cstheme="minorHAnsi"/>
                <w:color w:val="000000"/>
                <w:sz w:val="12"/>
                <w:szCs w:val="18"/>
              </w:rPr>
            </w:pPr>
            <w:r w:rsidRPr="00711093">
              <w:rPr>
                <w:rFonts w:asciiTheme="minorHAnsi" w:hAnsiTheme="minorHAnsi" w:cstheme="minorHAnsi"/>
                <w:color w:val="000000"/>
                <w:sz w:val="12"/>
                <w:szCs w:val="18"/>
              </w:rPr>
              <w:t>Ventiler 300-700 mm diameter:</w:t>
            </w:r>
            <w:r w:rsidRPr="00711093">
              <w:rPr>
                <w:rFonts w:asciiTheme="minorHAnsi" w:hAnsiTheme="minorHAnsi" w:cstheme="minorHAnsi"/>
                <w:color w:val="000000"/>
                <w:sz w:val="12"/>
                <w:szCs w:val="18"/>
              </w:rPr>
              <w:br/>
              <w:t>&lt;=57Nm med utfordrende plassering og vinkel</w:t>
            </w:r>
            <w:r w:rsidRPr="00711093">
              <w:rPr>
                <w:rFonts w:asciiTheme="minorHAnsi" w:hAnsiTheme="minorHAnsi" w:cstheme="minorHAnsi"/>
                <w:color w:val="000000"/>
                <w:sz w:val="12"/>
                <w:szCs w:val="18"/>
              </w:rPr>
              <w:br/>
              <w:t>Mann og kvinne</w:t>
            </w:r>
          </w:p>
        </w:tc>
        <w:tc>
          <w:tcPr>
            <w:tcW w:w="428" w:type="pct"/>
            <w:vMerge w:val="restart"/>
            <w:tcBorders>
              <w:top w:val="nil"/>
              <w:left w:val="single" w:sz="8" w:space="0" w:color="auto"/>
              <w:bottom w:val="single" w:sz="8" w:space="0" w:color="auto"/>
              <w:right w:val="single" w:sz="4" w:space="0" w:color="auto"/>
            </w:tcBorders>
            <w:shd w:val="clear" w:color="auto" w:fill="FFFF00"/>
            <w:tcMar>
              <w:top w:w="0" w:type="dxa"/>
              <w:left w:w="70" w:type="dxa"/>
              <w:bottom w:w="0" w:type="dxa"/>
              <w:right w:w="70" w:type="dxa"/>
            </w:tcMar>
          </w:tcPr>
          <w:p w14:paraId="72D88C2D" w14:textId="77777777" w:rsidR="00F015C4" w:rsidRPr="00711093" w:rsidRDefault="00F015C4" w:rsidP="001547DF">
            <w:pPr>
              <w:jc w:val="center"/>
              <w:rPr>
                <w:rFonts w:asciiTheme="minorHAnsi" w:hAnsiTheme="minorHAnsi" w:cstheme="minorHAnsi"/>
                <w:color w:val="000000"/>
                <w:sz w:val="12"/>
                <w:szCs w:val="18"/>
              </w:rPr>
            </w:pPr>
            <w:r w:rsidRPr="00711093">
              <w:rPr>
                <w:rFonts w:asciiTheme="minorHAnsi" w:hAnsiTheme="minorHAnsi" w:cstheme="minorHAnsi"/>
                <w:color w:val="000000"/>
                <w:sz w:val="12"/>
                <w:szCs w:val="18"/>
              </w:rPr>
              <w:t>Ventiler 300-700 mm diameter:</w:t>
            </w:r>
            <w:r w:rsidRPr="00711093">
              <w:rPr>
                <w:rFonts w:asciiTheme="minorHAnsi" w:hAnsiTheme="minorHAnsi" w:cstheme="minorHAnsi"/>
                <w:color w:val="000000"/>
                <w:sz w:val="12"/>
                <w:szCs w:val="18"/>
              </w:rPr>
              <w:br/>
              <w:t>&lt;=39Nm med utfordrende plassering og vinkel</w:t>
            </w:r>
            <w:r w:rsidRPr="00711093">
              <w:rPr>
                <w:rFonts w:asciiTheme="minorHAnsi" w:hAnsiTheme="minorHAnsi" w:cstheme="minorHAnsi"/>
                <w:color w:val="000000"/>
                <w:sz w:val="12"/>
                <w:szCs w:val="18"/>
              </w:rPr>
              <w:br/>
              <w:t>Mann og kvinne</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FFFF00"/>
          </w:tcPr>
          <w:p w14:paraId="78869C0C" w14:textId="77777777" w:rsidR="00F015C4" w:rsidRPr="00711093" w:rsidRDefault="00F015C4" w:rsidP="001547DF">
            <w:pPr>
              <w:jc w:val="center"/>
              <w:rPr>
                <w:rFonts w:asciiTheme="minorHAnsi" w:eastAsia="Times New Roman" w:hAnsiTheme="minorHAnsi" w:cstheme="minorHAnsi"/>
                <w:color w:val="000000"/>
                <w:sz w:val="12"/>
                <w:szCs w:val="18"/>
                <w:lang w:bidi="ar-SA"/>
              </w:rPr>
            </w:pPr>
            <w:r w:rsidRPr="00711093">
              <w:rPr>
                <w:rFonts w:asciiTheme="minorHAnsi" w:eastAsia="Times New Roman" w:hAnsiTheme="minorHAnsi" w:cstheme="minorHAnsi"/>
                <w:color w:val="000000"/>
                <w:sz w:val="12"/>
                <w:szCs w:val="18"/>
                <w:lang w:bidi="ar-SA"/>
              </w:rPr>
              <w:t xml:space="preserve">Mellomstore ventiler </w:t>
            </w:r>
            <w:r w:rsidRPr="00711093">
              <w:rPr>
                <w:rFonts w:asciiTheme="minorHAnsi" w:eastAsia="Times New Roman" w:hAnsiTheme="minorHAnsi" w:cstheme="minorHAnsi"/>
                <w:color w:val="000000"/>
                <w:sz w:val="12"/>
                <w:szCs w:val="18"/>
                <w:lang w:bidi="ar-SA"/>
              </w:rPr>
              <w:br/>
              <w:t>(300-700 mm)</w:t>
            </w:r>
          </w:p>
          <w:p w14:paraId="5F1D6262" w14:textId="77777777" w:rsidR="00F015C4" w:rsidRPr="00711093" w:rsidRDefault="00F015C4" w:rsidP="001547DF">
            <w:pPr>
              <w:jc w:val="center"/>
              <w:rPr>
                <w:rFonts w:asciiTheme="minorHAnsi" w:eastAsia="Times New Roman" w:hAnsiTheme="minorHAnsi" w:cstheme="minorHAnsi"/>
                <w:color w:val="000000"/>
                <w:sz w:val="12"/>
                <w:szCs w:val="18"/>
                <w:lang w:bidi="ar-SA"/>
              </w:rPr>
            </w:pPr>
            <w:r w:rsidRPr="00711093">
              <w:rPr>
                <w:rFonts w:asciiTheme="minorHAnsi" w:eastAsia="Calibri" w:hAnsiTheme="minorHAnsi" w:cstheme="minorHAnsi"/>
                <w:sz w:val="12"/>
                <w:szCs w:val="18"/>
                <w:lang w:eastAsia="en-US" w:bidi="ar-SA"/>
              </w:rPr>
              <w:t>300-500 N</w:t>
            </w:r>
            <w:r w:rsidRPr="00711093">
              <w:rPr>
                <w:rFonts w:asciiTheme="minorHAnsi" w:eastAsia="Times New Roman" w:hAnsiTheme="minorHAnsi" w:cstheme="minorHAnsi"/>
                <w:color w:val="000000"/>
                <w:sz w:val="12"/>
                <w:szCs w:val="18"/>
                <w:lang w:bidi="ar-SA"/>
              </w:rPr>
              <w:t xml:space="preserve"> MENN</w:t>
            </w:r>
            <w:r w:rsidRPr="00711093">
              <w:rPr>
                <w:rFonts w:asciiTheme="minorHAnsi" w:eastAsia="Times New Roman" w:hAnsiTheme="minorHAnsi" w:cstheme="minorHAnsi"/>
                <w:color w:val="000000"/>
                <w:sz w:val="12"/>
                <w:szCs w:val="18"/>
                <w:lang w:bidi="ar-SA"/>
              </w:rPr>
              <w:br/>
            </w:r>
            <w:r w:rsidRPr="00711093">
              <w:rPr>
                <w:rFonts w:asciiTheme="minorHAnsi" w:eastAsia="Calibri" w:hAnsiTheme="minorHAnsi" w:cstheme="minorHAnsi"/>
                <w:sz w:val="12"/>
                <w:szCs w:val="18"/>
                <w:lang w:eastAsia="en-US" w:bidi="ar-SA"/>
              </w:rPr>
              <w:t>150-250 N</w:t>
            </w:r>
            <w:r w:rsidRPr="00711093">
              <w:rPr>
                <w:rFonts w:asciiTheme="minorHAnsi" w:eastAsia="Calibri" w:hAnsiTheme="minorHAnsi" w:cstheme="minorHAnsi"/>
                <w:color w:val="000000"/>
                <w:sz w:val="12"/>
                <w:szCs w:val="18"/>
                <w:lang w:eastAsia="en-US" w:bidi="ar-SA"/>
              </w:rPr>
              <w:t xml:space="preserve"> KVINNER</w:t>
            </w:r>
            <w:r w:rsidRPr="00711093">
              <w:rPr>
                <w:rFonts w:asciiTheme="minorHAnsi" w:eastAsia="Times New Roman" w:hAnsiTheme="minorHAnsi" w:cstheme="minorHAnsi"/>
                <w:color w:val="000000"/>
                <w:sz w:val="12"/>
                <w:szCs w:val="18"/>
                <w:lang w:bidi="ar-SA"/>
              </w:rPr>
              <w:br/>
            </w:r>
          </w:p>
        </w:tc>
        <w:tc>
          <w:tcPr>
            <w:tcW w:w="429" w:type="pct"/>
            <w:vMerge w:val="restart"/>
            <w:tcBorders>
              <w:top w:val="nil"/>
              <w:left w:val="single" w:sz="4" w:space="0" w:color="auto"/>
              <w:bottom w:val="single" w:sz="8" w:space="0" w:color="auto"/>
              <w:right w:val="single" w:sz="8" w:space="0" w:color="auto"/>
            </w:tcBorders>
            <w:tcMar>
              <w:top w:w="0" w:type="dxa"/>
              <w:left w:w="70" w:type="dxa"/>
              <w:bottom w:w="0" w:type="dxa"/>
              <w:right w:w="70" w:type="dxa"/>
            </w:tcMar>
            <w:vAlign w:val="center"/>
            <w:hideMark/>
          </w:tcPr>
          <w:p w14:paraId="05542458" w14:textId="77777777" w:rsidR="00F015C4" w:rsidRPr="00711093" w:rsidRDefault="00F015C4" w:rsidP="001547DF">
            <w:pPr>
              <w:jc w:val="center"/>
              <w:rPr>
                <w:rFonts w:asciiTheme="minorHAnsi" w:hAnsiTheme="minorHAnsi" w:cstheme="minorHAnsi"/>
                <w:color w:val="000000"/>
                <w:sz w:val="12"/>
                <w:szCs w:val="18"/>
              </w:rPr>
            </w:pPr>
            <w:r w:rsidRPr="00711093">
              <w:rPr>
                <w:rFonts w:asciiTheme="minorHAnsi" w:hAnsiTheme="minorHAnsi" w:cstheme="minorHAnsi"/>
                <w:color w:val="000000"/>
                <w:sz w:val="12"/>
                <w:szCs w:val="18"/>
              </w:rPr>
              <w:t>Akseptabelt område</w:t>
            </w:r>
          </w:p>
        </w:tc>
        <w:tc>
          <w:tcPr>
            <w:tcW w:w="249" w:type="pct"/>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bottom"/>
            <w:hideMark/>
          </w:tcPr>
          <w:p w14:paraId="0802F62D" w14:textId="77777777" w:rsidR="00F015C4" w:rsidRPr="00711093" w:rsidRDefault="00F015C4" w:rsidP="001547DF">
            <w:pPr>
              <w:jc w:val="center"/>
              <w:rPr>
                <w:rFonts w:asciiTheme="minorHAnsi" w:hAnsiTheme="minorHAnsi" w:cstheme="minorHAnsi"/>
                <w:color w:val="000000"/>
                <w:sz w:val="12"/>
                <w:szCs w:val="18"/>
              </w:rPr>
            </w:pPr>
            <w:r w:rsidRPr="00711093">
              <w:rPr>
                <w:rFonts w:asciiTheme="minorHAnsi" w:hAnsiTheme="minorHAnsi" w:cstheme="minorHAnsi"/>
                <w:color w:val="000000"/>
                <w:sz w:val="12"/>
                <w:szCs w:val="18"/>
              </w:rPr>
              <w:t>Gul</w:t>
            </w:r>
          </w:p>
        </w:tc>
        <w:tc>
          <w:tcPr>
            <w:tcW w:w="383"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4AAC448" w14:textId="77777777" w:rsidR="00F015C4" w:rsidRPr="00711093" w:rsidRDefault="00F015C4" w:rsidP="001547DF">
            <w:pPr>
              <w:jc w:val="center"/>
              <w:rPr>
                <w:rFonts w:asciiTheme="minorHAnsi" w:hAnsiTheme="minorHAnsi" w:cstheme="minorHAnsi"/>
                <w:b/>
                <w:bCs/>
                <w:color w:val="000000"/>
                <w:sz w:val="12"/>
                <w:szCs w:val="18"/>
              </w:rPr>
            </w:pPr>
            <w:r w:rsidRPr="00711093">
              <w:rPr>
                <w:rFonts w:asciiTheme="minorHAnsi" w:hAnsiTheme="minorHAnsi" w:cstheme="minorHAnsi"/>
                <w:b/>
                <w:bCs/>
                <w:color w:val="000000"/>
                <w:sz w:val="12"/>
                <w:szCs w:val="18"/>
              </w:rPr>
              <w:t>700</w:t>
            </w:r>
          </w:p>
        </w:tc>
        <w:tc>
          <w:tcPr>
            <w:tcW w:w="249" w:type="pct"/>
            <w:tcBorders>
              <w:top w:val="nil"/>
              <w:left w:val="nil"/>
              <w:bottom w:val="single" w:sz="8" w:space="0" w:color="auto"/>
              <w:right w:val="single" w:sz="8" w:space="0" w:color="auto"/>
            </w:tcBorders>
            <w:shd w:val="clear" w:color="auto" w:fill="FFFF00"/>
            <w:noWrap/>
            <w:tcMar>
              <w:top w:w="0" w:type="dxa"/>
              <w:left w:w="70" w:type="dxa"/>
              <w:bottom w:w="0" w:type="dxa"/>
              <w:right w:w="70" w:type="dxa"/>
            </w:tcMar>
            <w:hideMark/>
          </w:tcPr>
          <w:p w14:paraId="5638F73D" w14:textId="77777777" w:rsidR="00F015C4" w:rsidRPr="00711093" w:rsidRDefault="00F015C4" w:rsidP="001547DF">
            <w:pPr>
              <w:jc w:val="center"/>
              <w:rPr>
                <w:rFonts w:asciiTheme="minorHAnsi" w:hAnsiTheme="minorHAnsi" w:cstheme="minorHAnsi"/>
                <w:color w:val="000000"/>
                <w:sz w:val="12"/>
                <w:szCs w:val="18"/>
              </w:rPr>
            </w:pPr>
          </w:p>
        </w:tc>
        <w:tc>
          <w:tcPr>
            <w:tcW w:w="564" w:type="pct"/>
            <w:vMerge/>
            <w:tcBorders>
              <w:top w:val="nil"/>
              <w:left w:val="nil"/>
              <w:bottom w:val="single" w:sz="8" w:space="0" w:color="auto"/>
              <w:right w:val="single" w:sz="4" w:space="0" w:color="auto"/>
            </w:tcBorders>
            <w:vAlign w:val="center"/>
            <w:hideMark/>
          </w:tcPr>
          <w:p w14:paraId="6271CD61" w14:textId="77777777" w:rsidR="00F015C4" w:rsidRPr="00711093" w:rsidRDefault="00F015C4" w:rsidP="001547DF">
            <w:pPr>
              <w:rPr>
                <w:rFonts w:asciiTheme="minorHAnsi" w:eastAsiaTheme="minorHAnsi" w:hAnsiTheme="minorHAnsi" w:cstheme="minorHAnsi"/>
                <w:color w:val="000000"/>
                <w:sz w:val="12"/>
                <w:szCs w:val="18"/>
                <w:lang w:eastAsia="en-US"/>
              </w:rPr>
            </w:pPr>
          </w:p>
        </w:tc>
        <w:tc>
          <w:tcPr>
            <w:tcW w:w="789" w:type="pct"/>
            <w:vMerge/>
            <w:tcBorders>
              <w:top w:val="single" w:sz="4" w:space="0" w:color="auto"/>
              <w:left w:val="single" w:sz="4" w:space="0" w:color="auto"/>
              <w:bottom w:val="single" w:sz="4" w:space="0" w:color="auto"/>
              <w:right w:val="single" w:sz="4" w:space="0" w:color="auto"/>
            </w:tcBorders>
            <w:shd w:val="clear" w:color="auto" w:fill="FFFF00"/>
          </w:tcPr>
          <w:p w14:paraId="42E0E37F" w14:textId="77777777" w:rsidR="00F015C4" w:rsidRPr="00711093" w:rsidRDefault="00F015C4" w:rsidP="001547DF">
            <w:pPr>
              <w:jc w:val="center"/>
              <w:rPr>
                <w:rFonts w:asciiTheme="minorHAnsi" w:eastAsiaTheme="minorHAnsi" w:hAnsiTheme="minorHAnsi" w:cstheme="minorHAnsi"/>
                <w:color w:val="FF0000"/>
                <w:sz w:val="12"/>
                <w:szCs w:val="18"/>
                <w:lang w:eastAsia="en-US"/>
              </w:rPr>
            </w:pPr>
          </w:p>
        </w:tc>
        <w:tc>
          <w:tcPr>
            <w:tcW w:w="474" w:type="pct"/>
            <w:vMerge/>
            <w:tcBorders>
              <w:top w:val="nil"/>
              <w:left w:val="single" w:sz="4" w:space="0" w:color="auto"/>
              <w:bottom w:val="single" w:sz="8" w:space="0" w:color="auto"/>
              <w:right w:val="single" w:sz="4" w:space="0" w:color="auto"/>
            </w:tcBorders>
            <w:shd w:val="clear" w:color="auto" w:fill="FFFF00"/>
            <w:hideMark/>
          </w:tcPr>
          <w:p w14:paraId="48845022" w14:textId="77777777" w:rsidR="00F015C4" w:rsidRPr="00711093" w:rsidRDefault="00F015C4" w:rsidP="001547DF">
            <w:pPr>
              <w:jc w:val="center"/>
              <w:rPr>
                <w:rFonts w:asciiTheme="minorHAnsi" w:eastAsiaTheme="minorHAnsi" w:hAnsiTheme="minorHAnsi" w:cstheme="minorHAnsi"/>
                <w:color w:val="000000"/>
                <w:sz w:val="12"/>
                <w:szCs w:val="18"/>
                <w:lang w:eastAsia="en-US"/>
              </w:rPr>
            </w:pPr>
          </w:p>
        </w:tc>
        <w:tc>
          <w:tcPr>
            <w:tcW w:w="519" w:type="pct"/>
            <w:vMerge/>
            <w:tcBorders>
              <w:left w:val="single" w:sz="4" w:space="0" w:color="auto"/>
              <w:right w:val="single" w:sz="4" w:space="0" w:color="auto"/>
            </w:tcBorders>
            <w:shd w:val="clear" w:color="auto" w:fill="FFFF00"/>
          </w:tcPr>
          <w:p w14:paraId="17030FC1" w14:textId="77777777" w:rsidR="00F015C4" w:rsidRPr="00711093" w:rsidRDefault="00F015C4" w:rsidP="001547DF">
            <w:pPr>
              <w:jc w:val="center"/>
              <w:rPr>
                <w:rFonts w:asciiTheme="minorHAnsi" w:eastAsiaTheme="minorHAnsi" w:hAnsiTheme="minorHAnsi" w:cstheme="minorHAnsi"/>
                <w:color w:val="000000"/>
                <w:sz w:val="12"/>
                <w:szCs w:val="18"/>
                <w:lang w:eastAsia="en-US"/>
              </w:rPr>
            </w:pPr>
          </w:p>
        </w:tc>
      </w:tr>
      <w:tr w:rsidR="00696F5D" w:rsidRPr="00711093" w14:paraId="5123C938" w14:textId="77777777" w:rsidTr="00696F5D">
        <w:trPr>
          <w:trHeight w:val="253"/>
        </w:trPr>
        <w:tc>
          <w:tcPr>
            <w:tcW w:w="426" w:type="pct"/>
            <w:vMerge/>
            <w:tcBorders>
              <w:left w:val="single" w:sz="8" w:space="0" w:color="auto"/>
              <w:right w:val="single" w:sz="8" w:space="0" w:color="auto"/>
            </w:tcBorders>
            <w:shd w:val="clear" w:color="auto" w:fill="FFFF00"/>
          </w:tcPr>
          <w:p w14:paraId="2F27508F" w14:textId="77777777" w:rsidR="00F015C4" w:rsidRPr="00711093" w:rsidRDefault="00F015C4" w:rsidP="001547DF">
            <w:pPr>
              <w:jc w:val="center"/>
              <w:rPr>
                <w:rFonts w:asciiTheme="minorHAnsi" w:eastAsiaTheme="minorHAnsi" w:hAnsiTheme="minorHAnsi" w:cstheme="minorHAnsi"/>
                <w:color w:val="000000"/>
                <w:sz w:val="12"/>
                <w:szCs w:val="18"/>
                <w:lang w:eastAsia="en-US"/>
              </w:rPr>
            </w:pPr>
          </w:p>
        </w:tc>
        <w:tc>
          <w:tcPr>
            <w:tcW w:w="428" w:type="pct"/>
            <w:vMerge/>
            <w:tcBorders>
              <w:top w:val="nil"/>
              <w:left w:val="single" w:sz="8" w:space="0" w:color="auto"/>
              <w:bottom w:val="single" w:sz="8" w:space="0" w:color="auto"/>
              <w:right w:val="single" w:sz="4" w:space="0" w:color="auto"/>
            </w:tcBorders>
            <w:shd w:val="clear" w:color="auto" w:fill="FFFF00"/>
            <w:vAlign w:val="center"/>
            <w:hideMark/>
          </w:tcPr>
          <w:p w14:paraId="124A4369" w14:textId="77777777" w:rsidR="00F015C4" w:rsidRPr="00711093" w:rsidRDefault="00F015C4" w:rsidP="001547DF">
            <w:pPr>
              <w:jc w:val="center"/>
              <w:rPr>
                <w:rFonts w:asciiTheme="minorHAnsi" w:eastAsiaTheme="minorHAnsi" w:hAnsiTheme="minorHAnsi" w:cstheme="minorHAnsi"/>
                <w:color w:val="000000"/>
                <w:sz w:val="12"/>
                <w:szCs w:val="18"/>
                <w:lang w:eastAsia="en-US"/>
              </w:rPr>
            </w:pPr>
          </w:p>
        </w:tc>
        <w:tc>
          <w:tcPr>
            <w:tcW w:w="492" w:type="pct"/>
            <w:vMerge/>
            <w:tcBorders>
              <w:top w:val="single" w:sz="4" w:space="0" w:color="auto"/>
              <w:left w:val="single" w:sz="4" w:space="0" w:color="auto"/>
              <w:bottom w:val="single" w:sz="4" w:space="0" w:color="auto"/>
              <w:right w:val="single" w:sz="4" w:space="0" w:color="auto"/>
            </w:tcBorders>
            <w:shd w:val="clear" w:color="auto" w:fill="FFFF00"/>
          </w:tcPr>
          <w:p w14:paraId="4608D53B" w14:textId="77777777" w:rsidR="00F015C4" w:rsidRPr="00711093" w:rsidRDefault="00F015C4" w:rsidP="001547DF">
            <w:pPr>
              <w:rPr>
                <w:rFonts w:asciiTheme="minorHAnsi" w:eastAsiaTheme="minorHAnsi" w:hAnsiTheme="minorHAnsi" w:cstheme="minorHAnsi"/>
                <w:color w:val="FF0000"/>
                <w:sz w:val="12"/>
                <w:szCs w:val="18"/>
                <w:lang w:eastAsia="en-US"/>
              </w:rPr>
            </w:pPr>
          </w:p>
        </w:tc>
        <w:tc>
          <w:tcPr>
            <w:tcW w:w="429" w:type="pct"/>
            <w:vMerge/>
            <w:tcBorders>
              <w:top w:val="nil"/>
              <w:left w:val="single" w:sz="4" w:space="0" w:color="auto"/>
              <w:bottom w:val="single" w:sz="8" w:space="0" w:color="auto"/>
              <w:right w:val="single" w:sz="8" w:space="0" w:color="auto"/>
            </w:tcBorders>
            <w:vAlign w:val="center"/>
            <w:hideMark/>
          </w:tcPr>
          <w:p w14:paraId="5BE91A37" w14:textId="77777777" w:rsidR="00F015C4" w:rsidRPr="00711093" w:rsidRDefault="00F015C4" w:rsidP="001547DF">
            <w:pPr>
              <w:rPr>
                <w:rFonts w:asciiTheme="minorHAnsi" w:eastAsiaTheme="minorHAnsi" w:hAnsiTheme="minorHAnsi" w:cstheme="minorHAnsi"/>
                <w:color w:val="000000"/>
                <w:sz w:val="12"/>
                <w:szCs w:val="18"/>
                <w:lang w:eastAsia="en-US"/>
              </w:rPr>
            </w:pPr>
          </w:p>
        </w:tc>
        <w:tc>
          <w:tcPr>
            <w:tcW w:w="249" w:type="pct"/>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bottom"/>
            <w:hideMark/>
          </w:tcPr>
          <w:p w14:paraId="189F8B65" w14:textId="77777777" w:rsidR="00F015C4" w:rsidRPr="00711093" w:rsidRDefault="00F015C4" w:rsidP="001547DF">
            <w:pPr>
              <w:jc w:val="center"/>
              <w:rPr>
                <w:rFonts w:asciiTheme="minorHAnsi" w:hAnsiTheme="minorHAnsi" w:cstheme="minorHAnsi"/>
                <w:color w:val="000000"/>
                <w:sz w:val="12"/>
                <w:szCs w:val="18"/>
              </w:rPr>
            </w:pPr>
            <w:r w:rsidRPr="00711093">
              <w:rPr>
                <w:rFonts w:asciiTheme="minorHAnsi" w:hAnsiTheme="minorHAnsi" w:cstheme="minorHAnsi"/>
                <w:color w:val="000000"/>
                <w:sz w:val="12"/>
                <w:szCs w:val="18"/>
              </w:rPr>
              <w:t>Gul</w:t>
            </w:r>
          </w:p>
        </w:tc>
        <w:tc>
          <w:tcPr>
            <w:tcW w:w="383"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BB36C3F" w14:textId="77777777" w:rsidR="00F015C4" w:rsidRPr="00711093" w:rsidRDefault="00F015C4" w:rsidP="001547DF">
            <w:pPr>
              <w:jc w:val="center"/>
              <w:rPr>
                <w:rFonts w:asciiTheme="minorHAnsi" w:hAnsiTheme="minorHAnsi" w:cstheme="minorHAnsi"/>
                <w:b/>
                <w:bCs/>
                <w:color w:val="000000"/>
                <w:sz w:val="12"/>
                <w:szCs w:val="18"/>
              </w:rPr>
            </w:pPr>
            <w:r w:rsidRPr="00711093">
              <w:rPr>
                <w:rFonts w:asciiTheme="minorHAnsi" w:hAnsiTheme="minorHAnsi" w:cstheme="minorHAnsi"/>
                <w:b/>
                <w:bCs/>
                <w:color w:val="000000"/>
                <w:sz w:val="12"/>
                <w:szCs w:val="18"/>
              </w:rPr>
              <w:t>600</w:t>
            </w:r>
          </w:p>
        </w:tc>
        <w:tc>
          <w:tcPr>
            <w:tcW w:w="249" w:type="pct"/>
            <w:tcBorders>
              <w:top w:val="nil"/>
              <w:left w:val="nil"/>
              <w:bottom w:val="single" w:sz="8" w:space="0" w:color="auto"/>
              <w:right w:val="single" w:sz="8" w:space="0" w:color="auto"/>
            </w:tcBorders>
            <w:shd w:val="clear" w:color="auto" w:fill="FFFF00"/>
            <w:noWrap/>
            <w:tcMar>
              <w:top w:w="0" w:type="dxa"/>
              <w:left w:w="70" w:type="dxa"/>
              <w:bottom w:w="0" w:type="dxa"/>
              <w:right w:w="70" w:type="dxa"/>
            </w:tcMar>
            <w:hideMark/>
          </w:tcPr>
          <w:p w14:paraId="6D4C7C75" w14:textId="77777777" w:rsidR="00F015C4" w:rsidRPr="00711093" w:rsidRDefault="00F015C4" w:rsidP="001547DF">
            <w:pPr>
              <w:jc w:val="center"/>
              <w:rPr>
                <w:rFonts w:asciiTheme="minorHAnsi" w:hAnsiTheme="minorHAnsi" w:cstheme="minorHAnsi"/>
                <w:color w:val="000000"/>
                <w:sz w:val="12"/>
                <w:szCs w:val="18"/>
              </w:rPr>
            </w:pPr>
            <w:r w:rsidRPr="00711093">
              <w:rPr>
                <w:rFonts w:asciiTheme="minorHAnsi" w:hAnsiTheme="minorHAnsi" w:cstheme="minorHAnsi"/>
                <w:color w:val="000000"/>
                <w:sz w:val="12"/>
                <w:szCs w:val="18"/>
              </w:rPr>
              <w:t>Gul</w:t>
            </w:r>
          </w:p>
        </w:tc>
        <w:tc>
          <w:tcPr>
            <w:tcW w:w="564" w:type="pct"/>
            <w:vMerge/>
            <w:tcBorders>
              <w:top w:val="nil"/>
              <w:left w:val="nil"/>
              <w:bottom w:val="single" w:sz="8" w:space="0" w:color="auto"/>
              <w:right w:val="single" w:sz="4" w:space="0" w:color="auto"/>
            </w:tcBorders>
            <w:vAlign w:val="center"/>
            <w:hideMark/>
          </w:tcPr>
          <w:p w14:paraId="2A4F90F6" w14:textId="77777777" w:rsidR="00F015C4" w:rsidRPr="00711093" w:rsidRDefault="00F015C4" w:rsidP="001547DF">
            <w:pPr>
              <w:rPr>
                <w:rFonts w:asciiTheme="minorHAnsi" w:eastAsiaTheme="minorHAnsi" w:hAnsiTheme="minorHAnsi" w:cstheme="minorHAnsi"/>
                <w:color w:val="000000"/>
                <w:sz w:val="12"/>
                <w:szCs w:val="18"/>
                <w:lang w:eastAsia="en-US"/>
              </w:rPr>
            </w:pPr>
          </w:p>
        </w:tc>
        <w:tc>
          <w:tcPr>
            <w:tcW w:w="789" w:type="pct"/>
            <w:vMerge/>
            <w:tcBorders>
              <w:top w:val="single" w:sz="4" w:space="0" w:color="auto"/>
              <w:left w:val="single" w:sz="4" w:space="0" w:color="auto"/>
              <w:bottom w:val="single" w:sz="4" w:space="0" w:color="auto"/>
              <w:right w:val="single" w:sz="4" w:space="0" w:color="auto"/>
            </w:tcBorders>
            <w:shd w:val="clear" w:color="auto" w:fill="FFFF00"/>
          </w:tcPr>
          <w:p w14:paraId="4978FBF7" w14:textId="77777777" w:rsidR="00F015C4" w:rsidRPr="00711093" w:rsidRDefault="00F015C4" w:rsidP="001547DF">
            <w:pPr>
              <w:jc w:val="center"/>
              <w:rPr>
                <w:rFonts w:asciiTheme="minorHAnsi" w:eastAsiaTheme="minorHAnsi" w:hAnsiTheme="minorHAnsi" w:cstheme="minorHAnsi"/>
                <w:color w:val="FF0000"/>
                <w:sz w:val="12"/>
                <w:szCs w:val="18"/>
                <w:lang w:eastAsia="en-US"/>
              </w:rPr>
            </w:pPr>
          </w:p>
        </w:tc>
        <w:tc>
          <w:tcPr>
            <w:tcW w:w="474" w:type="pct"/>
            <w:vMerge/>
            <w:tcBorders>
              <w:top w:val="nil"/>
              <w:left w:val="single" w:sz="4" w:space="0" w:color="auto"/>
              <w:bottom w:val="single" w:sz="8" w:space="0" w:color="auto"/>
              <w:right w:val="single" w:sz="4" w:space="0" w:color="auto"/>
            </w:tcBorders>
            <w:shd w:val="clear" w:color="auto" w:fill="FFFF00"/>
            <w:hideMark/>
          </w:tcPr>
          <w:p w14:paraId="41672153" w14:textId="77777777" w:rsidR="00F015C4" w:rsidRPr="00711093" w:rsidRDefault="00F015C4" w:rsidP="001547DF">
            <w:pPr>
              <w:jc w:val="center"/>
              <w:rPr>
                <w:rFonts w:asciiTheme="minorHAnsi" w:eastAsiaTheme="minorHAnsi" w:hAnsiTheme="minorHAnsi" w:cstheme="minorHAnsi"/>
                <w:color w:val="000000"/>
                <w:sz w:val="12"/>
                <w:szCs w:val="18"/>
                <w:lang w:eastAsia="en-US"/>
              </w:rPr>
            </w:pPr>
          </w:p>
        </w:tc>
        <w:tc>
          <w:tcPr>
            <w:tcW w:w="519" w:type="pct"/>
            <w:vMerge/>
            <w:tcBorders>
              <w:left w:val="single" w:sz="4" w:space="0" w:color="auto"/>
              <w:bottom w:val="single" w:sz="8" w:space="0" w:color="auto"/>
              <w:right w:val="single" w:sz="4" w:space="0" w:color="auto"/>
            </w:tcBorders>
            <w:shd w:val="clear" w:color="auto" w:fill="FFFF00"/>
          </w:tcPr>
          <w:p w14:paraId="2C764AE4" w14:textId="77777777" w:rsidR="00F015C4" w:rsidRPr="00711093" w:rsidRDefault="00F015C4" w:rsidP="001547DF">
            <w:pPr>
              <w:jc w:val="center"/>
              <w:rPr>
                <w:rFonts w:asciiTheme="minorHAnsi" w:eastAsiaTheme="minorHAnsi" w:hAnsiTheme="minorHAnsi" w:cstheme="minorHAnsi"/>
                <w:color w:val="000000"/>
                <w:sz w:val="12"/>
                <w:szCs w:val="18"/>
                <w:lang w:eastAsia="en-US"/>
              </w:rPr>
            </w:pPr>
          </w:p>
        </w:tc>
      </w:tr>
      <w:tr w:rsidR="00696F5D" w:rsidRPr="00711093" w14:paraId="5955D5A5" w14:textId="77777777" w:rsidTr="00696F5D">
        <w:trPr>
          <w:trHeight w:val="255"/>
        </w:trPr>
        <w:tc>
          <w:tcPr>
            <w:tcW w:w="426" w:type="pct"/>
            <w:vMerge/>
            <w:tcBorders>
              <w:left w:val="single" w:sz="8" w:space="0" w:color="auto"/>
              <w:bottom w:val="single" w:sz="8" w:space="0" w:color="auto"/>
              <w:right w:val="single" w:sz="8" w:space="0" w:color="auto"/>
            </w:tcBorders>
            <w:shd w:val="clear" w:color="auto" w:fill="FFFF00"/>
          </w:tcPr>
          <w:p w14:paraId="64EB529E" w14:textId="77777777" w:rsidR="00F015C4" w:rsidRPr="00711093" w:rsidRDefault="00F015C4" w:rsidP="001547DF">
            <w:pPr>
              <w:jc w:val="center"/>
              <w:rPr>
                <w:rFonts w:asciiTheme="minorHAnsi" w:eastAsiaTheme="minorHAnsi" w:hAnsiTheme="minorHAnsi" w:cstheme="minorHAnsi"/>
                <w:color w:val="000000"/>
                <w:sz w:val="12"/>
                <w:szCs w:val="18"/>
                <w:lang w:eastAsia="en-US"/>
              </w:rPr>
            </w:pPr>
          </w:p>
        </w:tc>
        <w:tc>
          <w:tcPr>
            <w:tcW w:w="428" w:type="pct"/>
            <w:vMerge/>
            <w:tcBorders>
              <w:top w:val="nil"/>
              <w:left w:val="single" w:sz="8" w:space="0" w:color="auto"/>
              <w:bottom w:val="single" w:sz="8" w:space="0" w:color="auto"/>
              <w:right w:val="single" w:sz="4" w:space="0" w:color="auto"/>
            </w:tcBorders>
            <w:shd w:val="clear" w:color="auto" w:fill="FFFF00"/>
            <w:vAlign w:val="center"/>
            <w:hideMark/>
          </w:tcPr>
          <w:p w14:paraId="32CD591B" w14:textId="77777777" w:rsidR="00F015C4" w:rsidRPr="00711093" w:rsidRDefault="00F015C4" w:rsidP="001547DF">
            <w:pPr>
              <w:jc w:val="center"/>
              <w:rPr>
                <w:rFonts w:asciiTheme="minorHAnsi" w:eastAsiaTheme="minorHAnsi" w:hAnsiTheme="minorHAnsi" w:cstheme="minorHAnsi"/>
                <w:color w:val="000000"/>
                <w:sz w:val="12"/>
                <w:szCs w:val="18"/>
                <w:lang w:eastAsia="en-US"/>
              </w:rPr>
            </w:pPr>
          </w:p>
        </w:tc>
        <w:tc>
          <w:tcPr>
            <w:tcW w:w="492" w:type="pct"/>
            <w:vMerge/>
            <w:tcBorders>
              <w:top w:val="single" w:sz="4" w:space="0" w:color="auto"/>
              <w:left w:val="single" w:sz="4" w:space="0" w:color="auto"/>
              <w:bottom w:val="single" w:sz="4" w:space="0" w:color="auto"/>
              <w:right w:val="single" w:sz="4" w:space="0" w:color="auto"/>
            </w:tcBorders>
            <w:shd w:val="clear" w:color="auto" w:fill="FFFF00"/>
          </w:tcPr>
          <w:p w14:paraId="0AE03542" w14:textId="77777777" w:rsidR="00F015C4" w:rsidRPr="00711093" w:rsidRDefault="00F015C4" w:rsidP="001547DF">
            <w:pPr>
              <w:rPr>
                <w:rFonts w:asciiTheme="minorHAnsi" w:eastAsiaTheme="minorHAnsi" w:hAnsiTheme="minorHAnsi" w:cstheme="minorHAnsi"/>
                <w:color w:val="FF0000"/>
                <w:sz w:val="12"/>
                <w:szCs w:val="18"/>
                <w:lang w:eastAsia="en-US"/>
              </w:rPr>
            </w:pPr>
          </w:p>
        </w:tc>
        <w:tc>
          <w:tcPr>
            <w:tcW w:w="429" w:type="pct"/>
            <w:vMerge/>
            <w:tcBorders>
              <w:top w:val="nil"/>
              <w:left w:val="single" w:sz="4" w:space="0" w:color="auto"/>
              <w:bottom w:val="single" w:sz="8" w:space="0" w:color="auto"/>
              <w:right w:val="single" w:sz="8" w:space="0" w:color="auto"/>
            </w:tcBorders>
            <w:vAlign w:val="center"/>
            <w:hideMark/>
          </w:tcPr>
          <w:p w14:paraId="5667CD49" w14:textId="77777777" w:rsidR="00F015C4" w:rsidRPr="00711093" w:rsidRDefault="00F015C4" w:rsidP="001547DF">
            <w:pPr>
              <w:rPr>
                <w:rFonts w:asciiTheme="minorHAnsi" w:eastAsiaTheme="minorHAnsi" w:hAnsiTheme="minorHAnsi" w:cstheme="minorHAnsi"/>
                <w:color w:val="000000"/>
                <w:sz w:val="12"/>
                <w:szCs w:val="18"/>
                <w:lang w:eastAsia="en-US"/>
              </w:rPr>
            </w:pPr>
          </w:p>
        </w:tc>
        <w:tc>
          <w:tcPr>
            <w:tcW w:w="249" w:type="pct"/>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bottom"/>
            <w:hideMark/>
          </w:tcPr>
          <w:p w14:paraId="673B5F14" w14:textId="77777777" w:rsidR="00F015C4" w:rsidRPr="00711093" w:rsidRDefault="00F015C4" w:rsidP="001547DF">
            <w:pPr>
              <w:jc w:val="center"/>
              <w:rPr>
                <w:rFonts w:asciiTheme="minorHAnsi" w:hAnsiTheme="minorHAnsi" w:cstheme="minorHAnsi"/>
                <w:color w:val="000000"/>
                <w:sz w:val="12"/>
                <w:szCs w:val="18"/>
              </w:rPr>
            </w:pPr>
            <w:r w:rsidRPr="00711093">
              <w:rPr>
                <w:rFonts w:asciiTheme="minorHAnsi" w:hAnsiTheme="minorHAnsi" w:cstheme="minorHAnsi"/>
                <w:color w:val="000000"/>
                <w:sz w:val="12"/>
                <w:szCs w:val="18"/>
              </w:rPr>
              <w:t>Gul</w:t>
            </w:r>
          </w:p>
        </w:tc>
        <w:tc>
          <w:tcPr>
            <w:tcW w:w="383"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BBB823E" w14:textId="77777777" w:rsidR="00F015C4" w:rsidRPr="00711093" w:rsidRDefault="00F015C4" w:rsidP="001547DF">
            <w:pPr>
              <w:jc w:val="center"/>
              <w:rPr>
                <w:rFonts w:asciiTheme="minorHAnsi" w:hAnsiTheme="minorHAnsi" w:cstheme="minorHAnsi"/>
                <w:b/>
                <w:bCs/>
                <w:color w:val="000000"/>
                <w:sz w:val="12"/>
                <w:szCs w:val="18"/>
              </w:rPr>
            </w:pPr>
            <w:r w:rsidRPr="00711093">
              <w:rPr>
                <w:rFonts w:asciiTheme="minorHAnsi" w:hAnsiTheme="minorHAnsi" w:cstheme="minorHAnsi"/>
                <w:b/>
                <w:bCs/>
                <w:color w:val="000000"/>
                <w:sz w:val="12"/>
                <w:szCs w:val="18"/>
              </w:rPr>
              <w:t>500</w:t>
            </w:r>
          </w:p>
        </w:tc>
        <w:tc>
          <w:tcPr>
            <w:tcW w:w="249" w:type="pct"/>
            <w:tcBorders>
              <w:top w:val="nil"/>
              <w:left w:val="nil"/>
              <w:bottom w:val="single" w:sz="8" w:space="0" w:color="auto"/>
              <w:right w:val="single" w:sz="8" w:space="0" w:color="auto"/>
            </w:tcBorders>
            <w:shd w:val="clear" w:color="auto" w:fill="FF0000"/>
            <w:noWrap/>
            <w:tcMar>
              <w:top w:w="0" w:type="dxa"/>
              <w:left w:w="70" w:type="dxa"/>
              <w:bottom w:w="0" w:type="dxa"/>
              <w:right w:w="70" w:type="dxa"/>
            </w:tcMar>
            <w:hideMark/>
          </w:tcPr>
          <w:p w14:paraId="138067A8" w14:textId="77777777" w:rsidR="00F015C4" w:rsidRPr="00711093" w:rsidRDefault="00F015C4" w:rsidP="001547DF">
            <w:pPr>
              <w:jc w:val="center"/>
              <w:rPr>
                <w:rFonts w:asciiTheme="minorHAnsi" w:hAnsiTheme="minorHAnsi" w:cstheme="minorHAnsi"/>
                <w:color w:val="000000"/>
                <w:sz w:val="12"/>
                <w:szCs w:val="18"/>
              </w:rPr>
            </w:pPr>
            <w:r w:rsidRPr="00711093">
              <w:rPr>
                <w:rFonts w:asciiTheme="minorHAnsi" w:hAnsiTheme="minorHAnsi" w:cstheme="minorHAnsi"/>
                <w:color w:val="000000"/>
                <w:sz w:val="12"/>
                <w:szCs w:val="18"/>
              </w:rPr>
              <w:t>Rød</w:t>
            </w:r>
          </w:p>
        </w:tc>
        <w:tc>
          <w:tcPr>
            <w:tcW w:w="564" w:type="pct"/>
            <w:vMerge w:val="restart"/>
            <w:tcBorders>
              <w:top w:val="nil"/>
              <w:left w:val="nil"/>
              <w:bottom w:val="single" w:sz="8" w:space="0" w:color="auto"/>
              <w:right w:val="single" w:sz="4" w:space="0" w:color="auto"/>
            </w:tcBorders>
            <w:noWrap/>
            <w:tcMar>
              <w:top w:w="0" w:type="dxa"/>
              <w:left w:w="70" w:type="dxa"/>
              <w:bottom w:w="0" w:type="dxa"/>
              <w:right w:w="70" w:type="dxa"/>
            </w:tcMar>
            <w:vAlign w:val="center"/>
            <w:hideMark/>
          </w:tcPr>
          <w:p w14:paraId="4015577F" w14:textId="77777777" w:rsidR="00F015C4" w:rsidRPr="00711093" w:rsidRDefault="00F015C4" w:rsidP="001547DF">
            <w:pPr>
              <w:jc w:val="center"/>
              <w:rPr>
                <w:rFonts w:asciiTheme="minorHAnsi" w:hAnsiTheme="minorHAnsi" w:cstheme="minorHAnsi"/>
                <w:color w:val="000000"/>
                <w:sz w:val="12"/>
                <w:szCs w:val="18"/>
              </w:rPr>
            </w:pPr>
            <w:r w:rsidRPr="00711093">
              <w:rPr>
                <w:rFonts w:asciiTheme="minorHAnsi" w:hAnsiTheme="minorHAnsi" w:cstheme="minorHAnsi"/>
                <w:color w:val="000000"/>
                <w:sz w:val="12"/>
                <w:szCs w:val="18"/>
              </w:rPr>
              <w:t>Bør unngås</w:t>
            </w:r>
          </w:p>
        </w:tc>
        <w:tc>
          <w:tcPr>
            <w:tcW w:w="789" w:type="pct"/>
            <w:vMerge w:val="restart"/>
            <w:tcBorders>
              <w:top w:val="single" w:sz="4" w:space="0" w:color="auto"/>
              <w:left w:val="single" w:sz="4" w:space="0" w:color="auto"/>
              <w:bottom w:val="single" w:sz="4" w:space="0" w:color="auto"/>
              <w:right w:val="single" w:sz="4" w:space="0" w:color="auto"/>
            </w:tcBorders>
            <w:shd w:val="clear" w:color="auto" w:fill="FF0000"/>
          </w:tcPr>
          <w:p w14:paraId="0DCA7736" w14:textId="77777777" w:rsidR="00F015C4" w:rsidRPr="00711093" w:rsidRDefault="00F015C4" w:rsidP="001547DF">
            <w:pPr>
              <w:jc w:val="center"/>
              <w:rPr>
                <w:rFonts w:asciiTheme="minorHAnsi" w:eastAsia="Times New Roman" w:hAnsiTheme="minorHAnsi" w:cstheme="minorHAnsi"/>
                <w:color w:val="000000"/>
                <w:sz w:val="12"/>
                <w:szCs w:val="18"/>
                <w:lang w:bidi="ar-SA"/>
              </w:rPr>
            </w:pPr>
            <w:r w:rsidRPr="00711093">
              <w:rPr>
                <w:rFonts w:asciiTheme="minorHAnsi" w:eastAsia="Times New Roman" w:hAnsiTheme="minorHAnsi" w:cstheme="minorHAnsi"/>
                <w:color w:val="000000"/>
                <w:sz w:val="12"/>
                <w:szCs w:val="18"/>
                <w:lang w:bidi="ar-SA"/>
              </w:rPr>
              <w:t xml:space="preserve">Mellomstore ventiler </w:t>
            </w:r>
            <w:r w:rsidRPr="00711093">
              <w:rPr>
                <w:rFonts w:asciiTheme="minorHAnsi" w:eastAsia="Times New Roman" w:hAnsiTheme="minorHAnsi" w:cstheme="minorHAnsi"/>
                <w:color w:val="000000"/>
                <w:sz w:val="12"/>
                <w:szCs w:val="18"/>
                <w:lang w:bidi="ar-SA"/>
              </w:rPr>
              <w:br/>
              <w:t>(300-700 mm)</w:t>
            </w:r>
          </w:p>
          <w:p w14:paraId="2B4BFE74" w14:textId="77777777" w:rsidR="00F015C4" w:rsidRPr="00711093" w:rsidRDefault="00F015C4" w:rsidP="001547DF">
            <w:pPr>
              <w:jc w:val="center"/>
              <w:rPr>
                <w:rFonts w:asciiTheme="minorHAnsi" w:eastAsia="Times New Roman" w:hAnsiTheme="minorHAnsi" w:cstheme="minorHAnsi"/>
                <w:color w:val="000000"/>
                <w:sz w:val="12"/>
                <w:szCs w:val="18"/>
                <w:lang w:bidi="ar-SA"/>
              </w:rPr>
            </w:pPr>
            <w:r w:rsidRPr="00711093">
              <w:rPr>
                <w:rFonts w:asciiTheme="minorHAnsi" w:eastAsia="Times New Roman" w:hAnsiTheme="minorHAnsi" w:cstheme="minorHAnsi"/>
                <w:color w:val="000000"/>
                <w:sz w:val="12"/>
                <w:szCs w:val="18"/>
                <w:lang w:bidi="ar-SA"/>
              </w:rPr>
              <w:t>&gt; 500 N MENN</w:t>
            </w:r>
            <w:r w:rsidRPr="00711093">
              <w:rPr>
                <w:rFonts w:asciiTheme="minorHAnsi" w:eastAsia="Times New Roman" w:hAnsiTheme="minorHAnsi" w:cstheme="minorHAnsi"/>
                <w:color w:val="000000"/>
                <w:sz w:val="12"/>
                <w:szCs w:val="18"/>
                <w:lang w:bidi="ar-SA"/>
              </w:rPr>
              <w:br/>
            </w:r>
            <w:r w:rsidRPr="00711093">
              <w:rPr>
                <w:rFonts w:asciiTheme="minorHAnsi" w:eastAsia="Calibri" w:hAnsiTheme="minorHAnsi" w:cstheme="minorHAnsi"/>
                <w:color w:val="000000"/>
                <w:sz w:val="12"/>
                <w:lang w:eastAsia="en-US" w:bidi="ar-SA"/>
              </w:rPr>
              <w:t>&gt; 250 N KVINNER</w:t>
            </w:r>
            <w:r w:rsidRPr="00711093">
              <w:rPr>
                <w:rFonts w:asciiTheme="minorHAnsi" w:eastAsia="Times New Roman" w:hAnsiTheme="minorHAnsi" w:cstheme="minorHAnsi"/>
                <w:color w:val="000000"/>
                <w:sz w:val="12"/>
                <w:szCs w:val="18"/>
                <w:lang w:bidi="ar-SA"/>
              </w:rPr>
              <w:br/>
            </w:r>
          </w:p>
          <w:p w14:paraId="1D6D6596" w14:textId="77777777" w:rsidR="00F015C4" w:rsidRPr="00711093" w:rsidRDefault="00F015C4" w:rsidP="001547DF">
            <w:pPr>
              <w:jc w:val="center"/>
              <w:rPr>
                <w:rFonts w:asciiTheme="minorHAnsi" w:hAnsiTheme="minorHAnsi" w:cstheme="minorHAnsi"/>
                <w:color w:val="FF0000"/>
                <w:sz w:val="12"/>
                <w:szCs w:val="18"/>
              </w:rPr>
            </w:pPr>
            <w:r w:rsidRPr="00711093">
              <w:rPr>
                <w:rFonts w:asciiTheme="minorHAnsi" w:eastAsia="Times New Roman" w:hAnsiTheme="minorHAnsi" w:cstheme="minorHAnsi"/>
                <w:color w:val="000000"/>
                <w:sz w:val="12"/>
                <w:szCs w:val="18"/>
                <w:lang w:bidi="ar-SA"/>
              </w:rPr>
              <w:t xml:space="preserve">Små ventiler </w:t>
            </w:r>
            <w:r w:rsidRPr="00711093">
              <w:rPr>
                <w:rFonts w:asciiTheme="minorHAnsi" w:eastAsia="Times New Roman" w:hAnsiTheme="minorHAnsi" w:cstheme="minorHAnsi"/>
                <w:color w:val="000000"/>
                <w:sz w:val="12"/>
                <w:szCs w:val="18"/>
                <w:lang w:bidi="ar-SA"/>
              </w:rPr>
              <w:br/>
              <w:t>(&lt;300mm)</w:t>
            </w:r>
          </w:p>
          <w:p w14:paraId="08DEDCE0" w14:textId="77777777" w:rsidR="00F015C4" w:rsidRPr="00711093" w:rsidRDefault="00F015C4" w:rsidP="001547DF">
            <w:pPr>
              <w:jc w:val="center"/>
              <w:rPr>
                <w:rFonts w:asciiTheme="minorHAnsi" w:hAnsiTheme="minorHAnsi" w:cstheme="minorHAnsi"/>
                <w:color w:val="FF0000"/>
                <w:sz w:val="12"/>
                <w:szCs w:val="18"/>
              </w:rPr>
            </w:pPr>
            <w:r w:rsidRPr="00711093">
              <w:rPr>
                <w:rFonts w:asciiTheme="minorHAnsi" w:eastAsia="Calibri" w:hAnsiTheme="minorHAnsi" w:cstheme="minorHAnsi"/>
                <w:color w:val="000000"/>
                <w:sz w:val="12"/>
                <w:szCs w:val="18"/>
                <w:lang w:eastAsia="en-US" w:bidi="ar-SA"/>
              </w:rPr>
              <w:t>&gt; 86 N MENN</w:t>
            </w:r>
            <w:r w:rsidRPr="00711093">
              <w:rPr>
                <w:rFonts w:asciiTheme="minorHAnsi" w:eastAsia="Calibri" w:hAnsiTheme="minorHAnsi" w:cstheme="minorHAnsi"/>
                <w:color w:val="000000"/>
                <w:sz w:val="12"/>
                <w:szCs w:val="18"/>
                <w:lang w:eastAsia="en-US" w:bidi="ar-SA"/>
              </w:rPr>
              <w:br/>
              <w:t>&gt; 66 N KVINNER</w:t>
            </w:r>
            <w:r w:rsidRPr="00711093">
              <w:rPr>
                <w:rFonts w:asciiTheme="minorHAnsi" w:eastAsia="Calibri" w:hAnsiTheme="minorHAnsi" w:cstheme="minorHAnsi"/>
                <w:color w:val="000000"/>
                <w:sz w:val="12"/>
                <w:szCs w:val="18"/>
                <w:lang w:eastAsia="en-US" w:bidi="ar-SA"/>
              </w:rPr>
              <w:br/>
            </w:r>
          </w:p>
        </w:tc>
        <w:tc>
          <w:tcPr>
            <w:tcW w:w="474" w:type="pct"/>
            <w:vMerge w:val="restart"/>
            <w:tcBorders>
              <w:top w:val="nil"/>
              <w:left w:val="single" w:sz="4" w:space="0" w:color="auto"/>
              <w:bottom w:val="single" w:sz="8" w:space="0" w:color="auto"/>
              <w:right w:val="single" w:sz="4" w:space="0" w:color="auto"/>
            </w:tcBorders>
            <w:shd w:val="clear" w:color="auto" w:fill="FF0000"/>
            <w:tcMar>
              <w:top w:w="0" w:type="dxa"/>
              <w:left w:w="70" w:type="dxa"/>
              <w:bottom w:w="0" w:type="dxa"/>
              <w:right w:w="70" w:type="dxa"/>
            </w:tcMar>
          </w:tcPr>
          <w:p w14:paraId="68CC2562" w14:textId="77777777" w:rsidR="00F015C4" w:rsidRPr="00711093" w:rsidRDefault="00F015C4" w:rsidP="001547DF">
            <w:pPr>
              <w:jc w:val="center"/>
              <w:rPr>
                <w:rFonts w:asciiTheme="minorHAnsi" w:hAnsiTheme="minorHAnsi" w:cstheme="minorHAnsi"/>
                <w:color w:val="000000"/>
                <w:sz w:val="12"/>
                <w:szCs w:val="18"/>
              </w:rPr>
            </w:pPr>
          </w:p>
          <w:p w14:paraId="7AC320A7" w14:textId="77777777" w:rsidR="00F015C4" w:rsidRPr="00711093" w:rsidRDefault="00F015C4" w:rsidP="001547DF">
            <w:pPr>
              <w:jc w:val="center"/>
              <w:rPr>
                <w:rFonts w:asciiTheme="minorHAnsi" w:hAnsiTheme="minorHAnsi" w:cstheme="minorHAnsi"/>
                <w:color w:val="000000"/>
                <w:sz w:val="12"/>
                <w:szCs w:val="18"/>
              </w:rPr>
            </w:pPr>
          </w:p>
          <w:p w14:paraId="2AC890C5" w14:textId="77777777" w:rsidR="00F015C4" w:rsidRPr="00711093" w:rsidRDefault="00F015C4" w:rsidP="001547DF">
            <w:pPr>
              <w:jc w:val="center"/>
              <w:rPr>
                <w:rFonts w:asciiTheme="minorHAnsi" w:hAnsiTheme="minorHAnsi" w:cstheme="minorHAnsi"/>
                <w:color w:val="000000"/>
                <w:sz w:val="12"/>
                <w:szCs w:val="18"/>
              </w:rPr>
            </w:pPr>
            <w:r w:rsidRPr="00711093">
              <w:rPr>
                <w:rFonts w:asciiTheme="minorHAnsi" w:hAnsiTheme="minorHAnsi" w:cstheme="minorHAnsi"/>
                <w:color w:val="000000"/>
                <w:sz w:val="12"/>
                <w:szCs w:val="18"/>
              </w:rPr>
              <w:t>Ventiler 300-700 mm diameter:</w:t>
            </w:r>
            <w:r w:rsidRPr="00711093">
              <w:rPr>
                <w:rFonts w:asciiTheme="minorHAnsi" w:hAnsiTheme="minorHAnsi" w:cstheme="minorHAnsi"/>
                <w:color w:val="000000"/>
                <w:sz w:val="12"/>
                <w:szCs w:val="18"/>
              </w:rPr>
              <w:br/>
              <w:t>&gt;=57Nm</w:t>
            </w:r>
            <w:r w:rsidRPr="00711093">
              <w:rPr>
                <w:rFonts w:asciiTheme="minorHAnsi" w:hAnsiTheme="minorHAnsi" w:cstheme="minorHAnsi"/>
                <w:color w:val="000000"/>
                <w:sz w:val="12"/>
                <w:szCs w:val="18"/>
              </w:rPr>
              <w:br/>
              <w:t>Mann og kvinne</w:t>
            </w:r>
          </w:p>
        </w:tc>
        <w:tc>
          <w:tcPr>
            <w:tcW w:w="519" w:type="pct"/>
            <w:vMerge w:val="restart"/>
            <w:tcBorders>
              <w:top w:val="nil"/>
              <w:left w:val="single" w:sz="4" w:space="0" w:color="auto"/>
              <w:right w:val="single" w:sz="4" w:space="0" w:color="auto"/>
            </w:tcBorders>
            <w:shd w:val="clear" w:color="auto" w:fill="FF0000"/>
          </w:tcPr>
          <w:p w14:paraId="6B6690D5" w14:textId="77777777" w:rsidR="00F015C4" w:rsidRPr="00711093" w:rsidRDefault="00F015C4" w:rsidP="001547DF">
            <w:pPr>
              <w:jc w:val="center"/>
              <w:rPr>
                <w:rFonts w:asciiTheme="minorHAnsi" w:hAnsiTheme="minorHAnsi" w:cstheme="minorHAnsi"/>
                <w:color w:val="000000"/>
                <w:sz w:val="12"/>
                <w:szCs w:val="18"/>
              </w:rPr>
            </w:pPr>
          </w:p>
          <w:p w14:paraId="58CF2F38" w14:textId="77777777" w:rsidR="00F015C4" w:rsidRPr="00711093" w:rsidRDefault="00F015C4" w:rsidP="001547DF">
            <w:pPr>
              <w:jc w:val="center"/>
              <w:rPr>
                <w:rFonts w:asciiTheme="minorHAnsi" w:hAnsiTheme="minorHAnsi" w:cstheme="minorHAnsi"/>
                <w:color w:val="000000"/>
                <w:sz w:val="12"/>
                <w:szCs w:val="18"/>
              </w:rPr>
            </w:pPr>
          </w:p>
          <w:p w14:paraId="1F534A4B" w14:textId="77777777" w:rsidR="00F015C4" w:rsidRPr="00711093" w:rsidRDefault="00F015C4" w:rsidP="001547DF">
            <w:pPr>
              <w:jc w:val="center"/>
              <w:rPr>
                <w:rFonts w:asciiTheme="minorHAnsi" w:hAnsiTheme="minorHAnsi" w:cstheme="minorHAnsi"/>
                <w:color w:val="000000"/>
                <w:sz w:val="12"/>
                <w:szCs w:val="18"/>
              </w:rPr>
            </w:pPr>
            <w:r w:rsidRPr="00711093">
              <w:rPr>
                <w:rFonts w:asciiTheme="minorHAnsi" w:hAnsiTheme="minorHAnsi" w:cstheme="minorHAnsi"/>
                <w:color w:val="000000"/>
                <w:sz w:val="12"/>
                <w:szCs w:val="18"/>
              </w:rPr>
              <w:t>Ventiler 300-700 mm diameter:</w:t>
            </w:r>
            <w:r w:rsidRPr="00711093">
              <w:rPr>
                <w:rFonts w:asciiTheme="minorHAnsi" w:hAnsiTheme="minorHAnsi" w:cstheme="minorHAnsi"/>
                <w:color w:val="000000"/>
                <w:sz w:val="12"/>
                <w:szCs w:val="18"/>
              </w:rPr>
              <w:br/>
              <w:t>&gt;=39Nm</w:t>
            </w:r>
            <w:r w:rsidRPr="00711093">
              <w:rPr>
                <w:rFonts w:asciiTheme="minorHAnsi" w:hAnsiTheme="minorHAnsi" w:cstheme="minorHAnsi"/>
                <w:color w:val="000000"/>
                <w:sz w:val="12"/>
                <w:szCs w:val="18"/>
              </w:rPr>
              <w:br/>
              <w:t>Mann og kvinne</w:t>
            </w:r>
          </w:p>
        </w:tc>
      </w:tr>
      <w:tr w:rsidR="00696F5D" w:rsidRPr="00711093" w14:paraId="1A674A21" w14:textId="77777777" w:rsidTr="00696F5D">
        <w:trPr>
          <w:trHeight w:val="253"/>
        </w:trPr>
        <w:tc>
          <w:tcPr>
            <w:tcW w:w="426" w:type="pct"/>
            <w:vMerge w:val="restart"/>
            <w:tcBorders>
              <w:top w:val="nil"/>
              <w:left w:val="single" w:sz="8" w:space="0" w:color="auto"/>
              <w:right w:val="single" w:sz="8" w:space="0" w:color="auto"/>
            </w:tcBorders>
            <w:shd w:val="clear" w:color="auto" w:fill="FF0000"/>
          </w:tcPr>
          <w:p w14:paraId="4CF1EFD6" w14:textId="77777777" w:rsidR="00F015C4" w:rsidRPr="00711093" w:rsidRDefault="00F015C4" w:rsidP="001547DF">
            <w:pPr>
              <w:jc w:val="center"/>
              <w:rPr>
                <w:rFonts w:asciiTheme="minorHAnsi" w:hAnsiTheme="minorHAnsi" w:cstheme="minorHAnsi"/>
                <w:color w:val="000000"/>
                <w:sz w:val="12"/>
                <w:szCs w:val="18"/>
              </w:rPr>
            </w:pPr>
          </w:p>
          <w:p w14:paraId="788AB6DC" w14:textId="77777777" w:rsidR="00F015C4" w:rsidRPr="00711093" w:rsidRDefault="00F015C4" w:rsidP="001547DF">
            <w:pPr>
              <w:jc w:val="center"/>
              <w:rPr>
                <w:rFonts w:asciiTheme="minorHAnsi" w:hAnsiTheme="minorHAnsi" w:cstheme="minorHAnsi"/>
                <w:color w:val="000000"/>
                <w:sz w:val="12"/>
                <w:szCs w:val="18"/>
              </w:rPr>
            </w:pPr>
            <w:r w:rsidRPr="00711093">
              <w:rPr>
                <w:rFonts w:asciiTheme="minorHAnsi" w:hAnsiTheme="minorHAnsi" w:cstheme="minorHAnsi"/>
                <w:color w:val="000000"/>
                <w:sz w:val="12"/>
                <w:szCs w:val="18"/>
              </w:rPr>
              <w:t>Ventiler 300-700 mm diameter:</w:t>
            </w:r>
            <w:r w:rsidRPr="00711093">
              <w:rPr>
                <w:rFonts w:asciiTheme="minorHAnsi" w:hAnsiTheme="minorHAnsi" w:cstheme="minorHAnsi"/>
                <w:color w:val="000000"/>
                <w:sz w:val="12"/>
                <w:szCs w:val="18"/>
              </w:rPr>
              <w:br/>
              <w:t>&gt;=57Nm</w:t>
            </w:r>
            <w:r w:rsidRPr="00711093">
              <w:rPr>
                <w:rFonts w:asciiTheme="minorHAnsi" w:hAnsiTheme="minorHAnsi" w:cstheme="minorHAnsi"/>
                <w:color w:val="000000"/>
                <w:sz w:val="12"/>
                <w:szCs w:val="18"/>
              </w:rPr>
              <w:br/>
              <w:t>Mann og kvinne</w:t>
            </w:r>
          </w:p>
        </w:tc>
        <w:tc>
          <w:tcPr>
            <w:tcW w:w="428" w:type="pct"/>
            <w:vMerge w:val="restart"/>
            <w:tcBorders>
              <w:top w:val="nil"/>
              <w:left w:val="single" w:sz="8" w:space="0" w:color="auto"/>
              <w:bottom w:val="single" w:sz="8" w:space="0" w:color="auto"/>
              <w:right w:val="single" w:sz="4" w:space="0" w:color="auto"/>
            </w:tcBorders>
            <w:shd w:val="clear" w:color="auto" w:fill="FF0000"/>
            <w:tcMar>
              <w:top w:w="0" w:type="dxa"/>
              <w:left w:w="70" w:type="dxa"/>
              <w:bottom w:w="0" w:type="dxa"/>
              <w:right w:w="70" w:type="dxa"/>
            </w:tcMar>
          </w:tcPr>
          <w:p w14:paraId="7C96191E" w14:textId="77777777" w:rsidR="00F015C4" w:rsidRPr="00711093" w:rsidRDefault="00F015C4" w:rsidP="001547DF">
            <w:pPr>
              <w:jc w:val="center"/>
              <w:rPr>
                <w:rFonts w:asciiTheme="minorHAnsi" w:hAnsiTheme="minorHAnsi" w:cstheme="minorHAnsi"/>
                <w:color w:val="000000"/>
                <w:sz w:val="12"/>
                <w:szCs w:val="18"/>
              </w:rPr>
            </w:pPr>
          </w:p>
          <w:p w14:paraId="254E9633" w14:textId="77777777" w:rsidR="00F015C4" w:rsidRPr="00711093" w:rsidRDefault="00F015C4" w:rsidP="001547DF">
            <w:pPr>
              <w:jc w:val="center"/>
              <w:rPr>
                <w:rFonts w:asciiTheme="minorHAnsi" w:hAnsiTheme="minorHAnsi" w:cstheme="minorHAnsi"/>
                <w:color w:val="000000"/>
                <w:sz w:val="12"/>
                <w:szCs w:val="18"/>
              </w:rPr>
            </w:pPr>
            <w:r w:rsidRPr="00711093">
              <w:rPr>
                <w:rFonts w:asciiTheme="minorHAnsi" w:hAnsiTheme="minorHAnsi" w:cstheme="minorHAnsi"/>
                <w:color w:val="000000"/>
                <w:sz w:val="12"/>
                <w:szCs w:val="18"/>
              </w:rPr>
              <w:t>Ventiler 300-700 mm diameter:</w:t>
            </w:r>
            <w:r w:rsidRPr="00711093">
              <w:rPr>
                <w:rFonts w:asciiTheme="minorHAnsi" w:hAnsiTheme="minorHAnsi" w:cstheme="minorHAnsi"/>
                <w:color w:val="000000"/>
                <w:sz w:val="12"/>
                <w:szCs w:val="18"/>
              </w:rPr>
              <w:br/>
              <w:t>&gt;=39Nm</w:t>
            </w:r>
            <w:r w:rsidRPr="00711093">
              <w:rPr>
                <w:rFonts w:asciiTheme="minorHAnsi" w:hAnsiTheme="minorHAnsi" w:cstheme="minorHAnsi"/>
                <w:color w:val="000000"/>
                <w:sz w:val="12"/>
                <w:szCs w:val="18"/>
              </w:rPr>
              <w:br/>
              <w:t>Mann og kvinne</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FF0000"/>
          </w:tcPr>
          <w:p w14:paraId="52E4F792" w14:textId="77777777" w:rsidR="00F015C4" w:rsidRPr="00711093" w:rsidRDefault="00F015C4" w:rsidP="001547DF">
            <w:pPr>
              <w:jc w:val="center"/>
              <w:rPr>
                <w:rFonts w:asciiTheme="minorHAnsi" w:eastAsia="Times New Roman" w:hAnsiTheme="minorHAnsi" w:cstheme="minorHAnsi"/>
                <w:color w:val="000000"/>
                <w:sz w:val="12"/>
                <w:szCs w:val="18"/>
                <w:lang w:bidi="ar-SA"/>
              </w:rPr>
            </w:pPr>
            <w:r w:rsidRPr="00711093">
              <w:rPr>
                <w:rFonts w:asciiTheme="minorHAnsi" w:eastAsia="Times New Roman" w:hAnsiTheme="minorHAnsi" w:cstheme="minorHAnsi"/>
                <w:color w:val="000000"/>
                <w:sz w:val="12"/>
                <w:szCs w:val="18"/>
                <w:lang w:bidi="ar-SA"/>
              </w:rPr>
              <w:t xml:space="preserve">Mellomstore ventiler </w:t>
            </w:r>
            <w:r w:rsidRPr="00711093">
              <w:rPr>
                <w:rFonts w:asciiTheme="minorHAnsi" w:eastAsia="Times New Roman" w:hAnsiTheme="minorHAnsi" w:cstheme="minorHAnsi"/>
                <w:color w:val="000000"/>
                <w:sz w:val="12"/>
                <w:szCs w:val="18"/>
                <w:lang w:bidi="ar-SA"/>
              </w:rPr>
              <w:br/>
              <w:t>(300-700 mm)</w:t>
            </w:r>
          </w:p>
          <w:p w14:paraId="34FA7C19" w14:textId="77777777" w:rsidR="00F015C4" w:rsidRPr="00711093" w:rsidRDefault="00F015C4" w:rsidP="001547DF">
            <w:pPr>
              <w:jc w:val="center"/>
              <w:rPr>
                <w:rFonts w:asciiTheme="minorHAnsi" w:eastAsia="Times New Roman" w:hAnsiTheme="minorHAnsi" w:cstheme="minorHAnsi"/>
                <w:color w:val="000000"/>
                <w:sz w:val="12"/>
                <w:szCs w:val="18"/>
                <w:lang w:bidi="ar-SA"/>
              </w:rPr>
            </w:pPr>
            <w:r w:rsidRPr="00711093">
              <w:rPr>
                <w:rFonts w:asciiTheme="minorHAnsi" w:eastAsia="Times New Roman" w:hAnsiTheme="minorHAnsi" w:cstheme="minorHAnsi"/>
                <w:color w:val="000000"/>
                <w:sz w:val="12"/>
                <w:szCs w:val="18"/>
                <w:lang w:bidi="ar-SA"/>
              </w:rPr>
              <w:t>&gt; 500 N MENN</w:t>
            </w:r>
            <w:r w:rsidRPr="00711093">
              <w:rPr>
                <w:rFonts w:asciiTheme="minorHAnsi" w:eastAsia="Times New Roman" w:hAnsiTheme="minorHAnsi" w:cstheme="minorHAnsi"/>
                <w:color w:val="000000"/>
                <w:sz w:val="12"/>
                <w:szCs w:val="18"/>
                <w:lang w:bidi="ar-SA"/>
              </w:rPr>
              <w:br/>
            </w:r>
            <w:r w:rsidRPr="00711093">
              <w:rPr>
                <w:rFonts w:asciiTheme="minorHAnsi" w:eastAsia="Calibri" w:hAnsiTheme="minorHAnsi" w:cstheme="minorHAnsi"/>
                <w:color w:val="000000"/>
                <w:sz w:val="12"/>
                <w:lang w:eastAsia="en-US" w:bidi="ar-SA"/>
              </w:rPr>
              <w:t>&gt; 250 N KVINNER</w:t>
            </w:r>
            <w:r w:rsidRPr="00711093">
              <w:rPr>
                <w:rFonts w:asciiTheme="minorHAnsi" w:eastAsia="Times New Roman" w:hAnsiTheme="minorHAnsi" w:cstheme="minorHAnsi"/>
                <w:color w:val="000000"/>
                <w:sz w:val="12"/>
                <w:szCs w:val="18"/>
                <w:lang w:bidi="ar-SA"/>
              </w:rPr>
              <w:br/>
            </w:r>
          </w:p>
          <w:p w14:paraId="08779FAE" w14:textId="77777777" w:rsidR="00F015C4" w:rsidRPr="00711093" w:rsidRDefault="00F015C4" w:rsidP="001547DF">
            <w:pPr>
              <w:jc w:val="center"/>
              <w:rPr>
                <w:rFonts w:asciiTheme="minorHAnsi" w:hAnsiTheme="minorHAnsi" w:cstheme="minorHAnsi"/>
                <w:color w:val="FF0000"/>
                <w:sz w:val="12"/>
                <w:szCs w:val="18"/>
              </w:rPr>
            </w:pPr>
            <w:r w:rsidRPr="00711093">
              <w:rPr>
                <w:rFonts w:asciiTheme="minorHAnsi" w:eastAsia="Times New Roman" w:hAnsiTheme="minorHAnsi" w:cstheme="minorHAnsi"/>
                <w:color w:val="000000"/>
                <w:sz w:val="12"/>
                <w:szCs w:val="18"/>
                <w:lang w:bidi="ar-SA"/>
              </w:rPr>
              <w:t xml:space="preserve">Små ventiler </w:t>
            </w:r>
            <w:r w:rsidRPr="00711093">
              <w:rPr>
                <w:rFonts w:asciiTheme="minorHAnsi" w:eastAsia="Times New Roman" w:hAnsiTheme="minorHAnsi" w:cstheme="minorHAnsi"/>
                <w:color w:val="000000"/>
                <w:sz w:val="12"/>
                <w:szCs w:val="18"/>
                <w:lang w:bidi="ar-SA"/>
              </w:rPr>
              <w:br/>
              <w:t>(&lt;300mm)</w:t>
            </w:r>
          </w:p>
          <w:p w14:paraId="70358C75" w14:textId="77777777" w:rsidR="00F015C4" w:rsidRPr="00711093" w:rsidRDefault="00F015C4" w:rsidP="001547DF">
            <w:pPr>
              <w:jc w:val="center"/>
              <w:rPr>
                <w:rFonts w:asciiTheme="minorHAnsi" w:hAnsiTheme="minorHAnsi" w:cstheme="minorHAnsi"/>
                <w:color w:val="FF0000"/>
                <w:sz w:val="12"/>
                <w:szCs w:val="18"/>
              </w:rPr>
            </w:pPr>
            <w:r w:rsidRPr="00711093">
              <w:rPr>
                <w:rFonts w:asciiTheme="minorHAnsi" w:eastAsia="Calibri" w:hAnsiTheme="minorHAnsi" w:cstheme="minorHAnsi"/>
                <w:color w:val="000000"/>
                <w:sz w:val="12"/>
                <w:szCs w:val="18"/>
                <w:lang w:eastAsia="en-US" w:bidi="ar-SA"/>
              </w:rPr>
              <w:t>&gt; 86 N MENN</w:t>
            </w:r>
            <w:r w:rsidRPr="00711093">
              <w:rPr>
                <w:rFonts w:asciiTheme="minorHAnsi" w:eastAsia="Calibri" w:hAnsiTheme="minorHAnsi" w:cstheme="minorHAnsi"/>
                <w:color w:val="000000"/>
                <w:sz w:val="12"/>
                <w:szCs w:val="18"/>
                <w:lang w:eastAsia="en-US" w:bidi="ar-SA"/>
              </w:rPr>
              <w:br/>
              <w:t>&gt; 66 N KVINNER</w:t>
            </w:r>
          </w:p>
        </w:tc>
        <w:tc>
          <w:tcPr>
            <w:tcW w:w="429" w:type="pct"/>
            <w:vMerge w:val="restart"/>
            <w:tcBorders>
              <w:top w:val="nil"/>
              <w:left w:val="single" w:sz="4" w:space="0" w:color="auto"/>
              <w:bottom w:val="single" w:sz="8" w:space="0" w:color="auto"/>
              <w:right w:val="single" w:sz="8" w:space="0" w:color="auto"/>
            </w:tcBorders>
            <w:tcMar>
              <w:top w:w="0" w:type="dxa"/>
              <w:left w:w="70" w:type="dxa"/>
              <w:bottom w:w="0" w:type="dxa"/>
              <w:right w:w="70" w:type="dxa"/>
            </w:tcMar>
            <w:vAlign w:val="center"/>
            <w:hideMark/>
          </w:tcPr>
          <w:p w14:paraId="515A51D3" w14:textId="77777777" w:rsidR="00F015C4" w:rsidRPr="00711093" w:rsidRDefault="00F015C4" w:rsidP="001547DF">
            <w:pPr>
              <w:jc w:val="center"/>
              <w:rPr>
                <w:rFonts w:asciiTheme="minorHAnsi" w:hAnsiTheme="minorHAnsi" w:cstheme="minorHAnsi"/>
                <w:color w:val="000000"/>
                <w:sz w:val="12"/>
                <w:szCs w:val="18"/>
              </w:rPr>
            </w:pPr>
            <w:r w:rsidRPr="00711093">
              <w:rPr>
                <w:rFonts w:asciiTheme="minorHAnsi" w:hAnsiTheme="minorHAnsi" w:cstheme="minorHAnsi"/>
                <w:color w:val="000000"/>
                <w:sz w:val="12"/>
                <w:szCs w:val="18"/>
              </w:rPr>
              <w:t>Bør unngås</w:t>
            </w:r>
          </w:p>
        </w:tc>
        <w:tc>
          <w:tcPr>
            <w:tcW w:w="249" w:type="pct"/>
            <w:tcBorders>
              <w:top w:val="nil"/>
              <w:left w:val="nil"/>
              <w:bottom w:val="single" w:sz="8" w:space="0" w:color="auto"/>
              <w:right w:val="single" w:sz="8" w:space="0" w:color="auto"/>
            </w:tcBorders>
            <w:shd w:val="clear" w:color="auto" w:fill="FF0000"/>
            <w:noWrap/>
            <w:tcMar>
              <w:top w:w="0" w:type="dxa"/>
              <w:left w:w="70" w:type="dxa"/>
              <w:bottom w:w="0" w:type="dxa"/>
              <w:right w:w="70" w:type="dxa"/>
            </w:tcMar>
            <w:vAlign w:val="bottom"/>
            <w:hideMark/>
          </w:tcPr>
          <w:p w14:paraId="1101E618" w14:textId="77777777" w:rsidR="00F015C4" w:rsidRPr="00711093" w:rsidRDefault="00F015C4" w:rsidP="001547DF">
            <w:pPr>
              <w:jc w:val="center"/>
              <w:rPr>
                <w:rFonts w:asciiTheme="minorHAnsi" w:hAnsiTheme="minorHAnsi" w:cstheme="minorHAnsi"/>
                <w:color w:val="000000"/>
                <w:sz w:val="12"/>
                <w:szCs w:val="18"/>
              </w:rPr>
            </w:pPr>
            <w:r w:rsidRPr="00711093">
              <w:rPr>
                <w:rFonts w:asciiTheme="minorHAnsi" w:hAnsiTheme="minorHAnsi" w:cstheme="minorHAnsi"/>
                <w:color w:val="000000"/>
                <w:sz w:val="12"/>
                <w:szCs w:val="18"/>
              </w:rPr>
              <w:t>Rød</w:t>
            </w:r>
          </w:p>
        </w:tc>
        <w:tc>
          <w:tcPr>
            <w:tcW w:w="383"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0E4E36A" w14:textId="77777777" w:rsidR="00F015C4" w:rsidRPr="00711093" w:rsidRDefault="00F015C4" w:rsidP="001547DF">
            <w:pPr>
              <w:jc w:val="center"/>
              <w:rPr>
                <w:rFonts w:asciiTheme="minorHAnsi" w:hAnsiTheme="minorHAnsi" w:cstheme="minorHAnsi"/>
                <w:b/>
                <w:bCs/>
                <w:color w:val="000000"/>
                <w:sz w:val="12"/>
                <w:szCs w:val="18"/>
              </w:rPr>
            </w:pPr>
            <w:r w:rsidRPr="00711093">
              <w:rPr>
                <w:rFonts w:asciiTheme="minorHAnsi" w:hAnsiTheme="minorHAnsi" w:cstheme="minorHAnsi"/>
                <w:b/>
                <w:bCs/>
                <w:color w:val="000000"/>
                <w:sz w:val="12"/>
                <w:szCs w:val="18"/>
              </w:rPr>
              <w:t>400</w:t>
            </w:r>
          </w:p>
        </w:tc>
        <w:tc>
          <w:tcPr>
            <w:tcW w:w="249" w:type="pct"/>
            <w:tcBorders>
              <w:top w:val="nil"/>
              <w:left w:val="nil"/>
              <w:bottom w:val="single" w:sz="8" w:space="0" w:color="auto"/>
              <w:right w:val="single" w:sz="8" w:space="0" w:color="auto"/>
            </w:tcBorders>
            <w:shd w:val="clear" w:color="auto" w:fill="FF0000"/>
            <w:noWrap/>
            <w:tcMar>
              <w:top w:w="0" w:type="dxa"/>
              <w:left w:w="70" w:type="dxa"/>
              <w:bottom w:w="0" w:type="dxa"/>
              <w:right w:w="70" w:type="dxa"/>
            </w:tcMar>
            <w:hideMark/>
          </w:tcPr>
          <w:p w14:paraId="37F511EE" w14:textId="77777777" w:rsidR="00F015C4" w:rsidRPr="00711093" w:rsidRDefault="00F015C4" w:rsidP="001547DF">
            <w:pPr>
              <w:jc w:val="center"/>
              <w:rPr>
                <w:rFonts w:asciiTheme="minorHAnsi" w:hAnsiTheme="minorHAnsi" w:cstheme="minorHAnsi"/>
                <w:color w:val="000000"/>
                <w:sz w:val="12"/>
                <w:szCs w:val="18"/>
              </w:rPr>
            </w:pPr>
            <w:r w:rsidRPr="00711093">
              <w:rPr>
                <w:rFonts w:asciiTheme="minorHAnsi" w:hAnsiTheme="minorHAnsi" w:cstheme="minorHAnsi"/>
                <w:color w:val="000000"/>
                <w:sz w:val="12"/>
                <w:szCs w:val="18"/>
              </w:rPr>
              <w:t>Rød</w:t>
            </w:r>
          </w:p>
        </w:tc>
        <w:tc>
          <w:tcPr>
            <w:tcW w:w="564" w:type="pct"/>
            <w:vMerge/>
            <w:tcBorders>
              <w:top w:val="nil"/>
              <w:left w:val="nil"/>
              <w:bottom w:val="single" w:sz="8" w:space="0" w:color="auto"/>
              <w:right w:val="single" w:sz="4" w:space="0" w:color="auto"/>
            </w:tcBorders>
            <w:vAlign w:val="center"/>
            <w:hideMark/>
          </w:tcPr>
          <w:p w14:paraId="4FBDA8AF" w14:textId="77777777" w:rsidR="00F015C4" w:rsidRPr="00711093" w:rsidRDefault="00F015C4" w:rsidP="001547DF">
            <w:pPr>
              <w:rPr>
                <w:rFonts w:asciiTheme="minorHAnsi" w:eastAsiaTheme="minorHAnsi" w:hAnsiTheme="minorHAnsi" w:cstheme="minorHAnsi"/>
                <w:color w:val="000000"/>
                <w:sz w:val="12"/>
                <w:szCs w:val="18"/>
                <w:lang w:eastAsia="en-US"/>
              </w:rPr>
            </w:pPr>
          </w:p>
        </w:tc>
        <w:tc>
          <w:tcPr>
            <w:tcW w:w="789" w:type="pct"/>
            <w:vMerge/>
            <w:tcBorders>
              <w:top w:val="single" w:sz="4" w:space="0" w:color="auto"/>
              <w:left w:val="single" w:sz="4" w:space="0" w:color="auto"/>
              <w:bottom w:val="single" w:sz="4" w:space="0" w:color="auto"/>
              <w:right w:val="single" w:sz="4" w:space="0" w:color="auto"/>
            </w:tcBorders>
            <w:shd w:val="clear" w:color="auto" w:fill="FF0000"/>
          </w:tcPr>
          <w:p w14:paraId="39FD1785" w14:textId="77777777" w:rsidR="00F015C4" w:rsidRPr="00711093" w:rsidRDefault="00F015C4" w:rsidP="001547DF">
            <w:pPr>
              <w:rPr>
                <w:rFonts w:asciiTheme="minorHAnsi" w:eastAsiaTheme="minorHAnsi" w:hAnsiTheme="minorHAnsi" w:cstheme="minorHAnsi"/>
                <w:color w:val="000000"/>
                <w:sz w:val="12"/>
                <w:szCs w:val="18"/>
                <w:lang w:eastAsia="en-US"/>
              </w:rPr>
            </w:pPr>
          </w:p>
        </w:tc>
        <w:tc>
          <w:tcPr>
            <w:tcW w:w="474" w:type="pct"/>
            <w:vMerge/>
            <w:tcBorders>
              <w:top w:val="nil"/>
              <w:left w:val="single" w:sz="4" w:space="0" w:color="auto"/>
              <w:bottom w:val="single" w:sz="8" w:space="0" w:color="auto"/>
              <w:right w:val="single" w:sz="4" w:space="0" w:color="auto"/>
            </w:tcBorders>
            <w:shd w:val="clear" w:color="auto" w:fill="FF0000"/>
            <w:vAlign w:val="center"/>
            <w:hideMark/>
          </w:tcPr>
          <w:p w14:paraId="3D7C09E8" w14:textId="77777777" w:rsidR="00F015C4" w:rsidRPr="00711093" w:rsidRDefault="00F015C4" w:rsidP="001547DF">
            <w:pPr>
              <w:rPr>
                <w:rFonts w:asciiTheme="minorHAnsi" w:eastAsiaTheme="minorHAnsi" w:hAnsiTheme="minorHAnsi" w:cstheme="minorHAnsi"/>
                <w:color w:val="000000"/>
                <w:sz w:val="12"/>
                <w:szCs w:val="18"/>
                <w:lang w:eastAsia="en-US"/>
              </w:rPr>
            </w:pPr>
          </w:p>
        </w:tc>
        <w:tc>
          <w:tcPr>
            <w:tcW w:w="519" w:type="pct"/>
            <w:vMerge/>
            <w:tcBorders>
              <w:left w:val="single" w:sz="4" w:space="0" w:color="auto"/>
              <w:right w:val="single" w:sz="4" w:space="0" w:color="auto"/>
            </w:tcBorders>
            <w:shd w:val="clear" w:color="auto" w:fill="FF0000"/>
          </w:tcPr>
          <w:p w14:paraId="5A94D2C9" w14:textId="77777777" w:rsidR="00F015C4" w:rsidRPr="00711093" w:rsidRDefault="00F015C4" w:rsidP="001547DF">
            <w:pPr>
              <w:rPr>
                <w:rFonts w:asciiTheme="minorHAnsi" w:eastAsiaTheme="minorHAnsi" w:hAnsiTheme="minorHAnsi" w:cstheme="minorHAnsi"/>
                <w:color w:val="000000"/>
                <w:sz w:val="12"/>
                <w:szCs w:val="18"/>
                <w:lang w:eastAsia="en-US"/>
              </w:rPr>
            </w:pPr>
          </w:p>
        </w:tc>
      </w:tr>
      <w:tr w:rsidR="00696F5D" w:rsidRPr="00711093" w14:paraId="612D9E48" w14:textId="77777777" w:rsidTr="00696F5D">
        <w:trPr>
          <w:trHeight w:val="253"/>
        </w:trPr>
        <w:tc>
          <w:tcPr>
            <w:tcW w:w="426" w:type="pct"/>
            <w:vMerge/>
            <w:tcBorders>
              <w:left w:val="single" w:sz="8" w:space="0" w:color="auto"/>
              <w:right w:val="single" w:sz="8" w:space="0" w:color="auto"/>
            </w:tcBorders>
            <w:shd w:val="clear" w:color="auto" w:fill="FF0000"/>
          </w:tcPr>
          <w:p w14:paraId="0793970E" w14:textId="77777777" w:rsidR="00F015C4" w:rsidRPr="00711093" w:rsidRDefault="00F015C4" w:rsidP="001547DF">
            <w:pPr>
              <w:rPr>
                <w:rFonts w:asciiTheme="minorHAnsi" w:eastAsiaTheme="minorHAnsi" w:hAnsiTheme="minorHAnsi" w:cstheme="minorHAnsi"/>
                <w:color w:val="000000"/>
                <w:sz w:val="12"/>
                <w:szCs w:val="18"/>
                <w:lang w:eastAsia="en-US"/>
              </w:rPr>
            </w:pPr>
          </w:p>
        </w:tc>
        <w:tc>
          <w:tcPr>
            <w:tcW w:w="428" w:type="pct"/>
            <w:vMerge/>
            <w:tcBorders>
              <w:top w:val="nil"/>
              <w:left w:val="single" w:sz="8" w:space="0" w:color="auto"/>
              <w:bottom w:val="single" w:sz="8" w:space="0" w:color="auto"/>
              <w:right w:val="single" w:sz="4" w:space="0" w:color="auto"/>
            </w:tcBorders>
            <w:shd w:val="clear" w:color="auto" w:fill="FF0000"/>
            <w:vAlign w:val="center"/>
            <w:hideMark/>
          </w:tcPr>
          <w:p w14:paraId="44169701" w14:textId="77777777" w:rsidR="00F015C4" w:rsidRPr="00711093" w:rsidRDefault="00F015C4" w:rsidP="001547DF">
            <w:pPr>
              <w:rPr>
                <w:rFonts w:asciiTheme="minorHAnsi" w:eastAsiaTheme="minorHAnsi" w:hAnsiTheme="minorHAnsi" w:cstheme="minorHAnsi"/>
                <w:color w:val="000000"/>
                <w:sz w:val="12"/>
                <w:szCs w:val="18"/>
                <w:lang w:eastAsia="en-US"/>
              </w:rPr>
            </w:pPr>
          </w:p>
        </w:tc>
        <w:tc>
          <w:tcPr>
            <w:tcW w:w="492" w:type="pct"/>
            <w:vMerge/>
            <w:tcBorders>
              <w:top w:val="single" w:sz="4" w:space="0" w:color="auto"/>
              <w:left w:val="single" w:sz="4" w:space="0" w:color="auto"/>
              <w:bottom w:val="single" w:sz="4" w:space="0" w:color="auto"/>
              <w:right w:val="single" w:sz="4" w:space="0" w:color="auto"/>
            </w:tcBorders>
            <w:shd w:val="clear" w:color="auto" w:fill="FF0000"/>
          </w:tcPr>
          <w:p w14:paraId="31ABCD91" w14:textId="77777777" w:rsidR="00F015C4" w:rsidRPr="00711093" w:rsidRDefault="00F015C4" w:rsidP="001547DF">
            <w:pPr>
              <w:rPr>
                <w:rFonts w:asciiTheme="minorHAnsi" w:eastAsiaTheme="minorHAnsi" w:hAnsiTheme="minorHAnsi" w:cstheme="minorHAnsi"/>
                <w:color w:val="000000"/>
                <w:sz w:val="12"/>
                <w:szCs w:val="18"/>
                <w:lang w:eastAsia="en-US"/>
              </w:rPr>
            </w:pPr>
          </w:p>
        </w:tc>
        <w:tc>
          <w:tcPr>
            <w:tcW w:w="429" w:type="pct"/>
            <w:vMerge/>
            <w:tcBorders>
              <w:top w:val="nil"/>
              <w:left w:val="single" w:sz="4" w:space="0" w:color="auto"/>
              <w:bottom w:val="single" w:sz="8" w:space="0" w:color="auto"/>
              <w:right w:val="single" w:sz="8" w:space="0" w:color="auto"/>
            </w:tcBorders>
            <w:vAlign w:val="center"/>
            <w:hideMark/>
          </w:tcPr>
          <w:p w14:paraId="26FA031A" w14:textId="77777777" w:rsidR="00F015C4" w:rsidRPr="00711093" w:rsidRDefault="00F015C4" w:rsidP="001547DF">
            <w:pPr>
              <w:rPr>
                <w:rFonts w:asciiTheme="minorHAnsi" w:eastAsiaTheme="minorHAnsi" w:hAnsiTheme="minorHAnsi" w:cstheme="minorHAnsi"/>
                <w:color w:val="000000"/>
                <w:sz w:val="12"/>
                <w:szCs w:val="18"/>
                <w:lang w:eastAsia="en-US"/>
              </w:rPr>
            </w:pPr>
          </w:p>
        </w:tc>
        <w:tc>
          <w:tcPr>
            <w:tcW w:w="249" w:type="pct"/>
            <w:tcBorders>
              <w:top w:val="nil"/>
              <w:left w:val="nil"/>
              <w:bottom w:val="single" w:sz="8" w:space="0" w:color="auto"/>
              <w:right w:val="single" w:sz="8" w:space="0" w:color="auto"/>
            </w:tcBorders>
            <w:shd w:val="clear" w:color="auto" w:fill="FF0000"/>
            <w:noWrap/>
            <w:tcMar>
              <w:top w:w="0" w:type="dxa"/>
              <w:left w:w="70" w:type="dxa"/>
              <w:bottom w:w="0" w:type="dxa"/>
              <w:right w:w="70" w:type="dxa"/>
            </w:tcMar>
            <w:vAlign w:val="bottom"/>
            <w:hideMark/>
          </w:tcPr>
          <w:p w14:paraId="6055C49A" w14:textId="77777777" w:rsidR="00F015C4" w:rsidRPr="00711093" w:rsidRDefault="00F015C4" w:rsidP="001547DF">
            <w:pPr>
              <w:jc w:val="center"/>
              <w:rPr>
                <w:rFonts w:asciiTheme="minorHAnsi" w:hAnsiTheme="minorHAnsi" w:cstheme="minorHAnsi"/>
                <w:color w:val="000000"/>
                <w:sz w:val="12"/>
                <w:szCs w:val="18"/>
              </w:rPr>
            </w:pPr>
            <w:r w:rsidRPr="00711093">
              <w:rPr>
                <w:rFonts w:asciiTheme="minorHAnsi" w:hAnsiTheme="minorHAnsi" w:cstheme="minorHAnsi"/>
                <w:color w:val="000000"/>
                <w:sz w:val="12"/>
                <w:szCs w:val="18"/>
              </w:rPr>
              <w:t>Rød</w:t>
            </w:r>
          </w:p>
        </w:tc>
        <w:tc>
          <w:tcPr>
            <w:tcW w:w="383"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5641EB6" w14:textId="77777777" w:rsidR="00F015C4" w:rsidRPr="00711093" w:rsidRDefault="00F015C4" w:rsidP="001547DF">
            <w:pPr>
              <w:jc w:val="center"/>
              <w:rPr>
                <w:rFonts w:asciiTheme="minorHAnsi" w:hAnsiTheme="minorHAnsi" w:cstheme="minorHAnsi"/>
                <w:b/>
                <w:bCs/>
                <w:color w:val="000000"/>
                <w:sz w:val="12"/>
                <w:szCs w:val="18"/>
              </w:rPr>
            </w:pPr>
            <w:r w:rsidRPr="00711093">
              <w:rPr>
                <w:rFonts w:asciiTheme="minorHAnsi" w:hAnsiTheme="minorHAnsi" w:cstheme="minorHAnsi"/>
                <w:b/>
                <w:bCs/>
                <w:color w:val="000000"/>
                <w:sz w:val="12"/>
                <w:szCs w:val="18"/>
              </w:rPr>
              <w:t>300</w:t>
            </w:r>
          </w:p>
        </w:tc>
        <w:tc>
          <w:tcPr>
            <w:tcW w:w="249" w:type="pct"/>
            <w:tcBorders>
              <w:top w:val="nil"/>
              <w:left w:val="nil"/>
              <w:bottom w:val="single" w:sz="8" w:space="0" w:color="auto"/>
              <w:right w:val="single" w:sz="8" w:space="0" w:color="auto"/>
            </w:tcBorders>
            <w:shd w:val="clear" w:color="auto" w:fill="FF0000"/>
            <w:noWrap/>
            <w:tcMar>
              <w:top w:w="0" w:type="dxa"/>
              <w:left w:w="70" w:type="dxa"/>
              <w:bottom w:w="0" w:type="dxa"/>
              <w:right w:w="70" w:type="dxa"/>
            </w:tcMar>
            <w:hideMark/>
          </w:tcPr>
          <w:p w14:paraId="7CFB12FE" w14:textId="77777777" w:rsidR="00F015C4" w:rsidRPr="00711093" w:rsidRDefault="00F015C4" w:rsidP="001547DF">
            <w:pPr>
              <w:jc w:val="center"/>
              <w:rPr>
                <w:rFonts w:asciiTheme="minorHAnsi" w:hAnsiTheme="minorHAnsi" w:cstheme="minorHAnsi"/>
                <w:color w:val="000000"/>
                <w:sz w:val="12"/>
                <w:szCs w:val="18"/>
              </w:rPr>
            </w:pPr>
            <w:r w:rsidRPr="00711093">
              <w:rPr>
                <w:rFonts w:asciiTheme="minorHAnsi" w:hAnsiTheme="minorHAnsi" w:cstheme="minorHAnsi"/>
                <w:color w:val="000000"/>
                <w:sz w:val="12"/>
                <w:szCs w:val="18"/>
              </w:rPr>
              <w:t>Rød</w:t>
            </w:r>
          </w:p>
        </w:tc>
        <w:tc>
          <w:tcPr>
            <w:tcW w:w="564" w:type="pct"/>
            <w:vMerge/>
            <w:tcBorders>
              <w:top w:val="nil"/>
              <w:left w:val="nil"/>
              <w:bottom w:val="single" w:sz="8" w:space="0" w:color="auto"/>
              <w:right w:val="single" w:sz="4" w:space="0" w:color="auto"/>
            </w:tcBorders>
            <w:vAlign w:val="center"/>
            <w:hideMark/>
          </w:tcPr>
          <w:p w14:paraId="4714832C" w14:textId="77777777" w:rsidR="00F015C4" w:rsidRPr="00711093" w:rsidRDefault="00F015C4" w:rsidP="001547DF">
            <w:pPr>
              <w:rPr>
                <w:rFonts w:asciiTheme="minorHAnsi" w:eastAsiaTheme="minorHAnsi" w:hAnsiTheme="minorHAnsi" w:cstheme="minorHAnsi"/>
                <w:color w:val="000000"/>
                <w:sz w:val="12"/>
                <w:szCs w:val="18"/>
                <w:lang w:eastAsia="en-US"/>
              </w:rPr>
            </w:pPr>
          </w:p>
        </w:tc>
        <w:tc>
          <w:tcPr>
            <w:tcW w:w="789" w:type="pct"/>
            <w:vMerge/>
            <w:tcBorders>
              <w:top w:val="single" w:sz="4" w:space="0" w:color="auto"/>
              <w:left w:val="single" w:sz="4" w:space="0" w:color="auto"/>
              <w:bottom w:val="single" w:sz="4" w:space="0" w:color="auto"/>
              <w:right w:val="single" w:sz="4" w:space="0" w:color="auto"/>
            </w:tcBorders>
            <w:shd w:val="clear" w:color="auto" w:fill="FF0000"/>
          </w:tcPr>
          <w:p w14:paraId="78F91436" w14:textId="77777777" w:rsidR="00F015C4" w:rsidRPr="00711093" w:rsidRDefault="00F015C4" w:rsidP="001547DF">
            <w:pPr>
              <w:rPr>
                <w:rFonts w:asciiTheme="minorHAnsi" w:eastAsiaTheme="minorHAnsi" w:hAnsiTheme="minorHAnsi" w:cstheme="minorHAnsi"/>
                <w:color w:val="000000"/>
                <w:sz w:val="12"/>
                <w:szCs w:val="18"/>
                <w:lang w:eastAsia="en-US"/>
              </w:rPr>
            </w:pPr>
          </w:p>
        </w:tc>
        <w:tc>
          <w:tcPr>
            <w:tcW w:w="474" w:type="pct"/>
            <w:vMerge/>
            <w:tcBorders>
              <w:top w:val="nil"/>
              <w:left w:val="single" w:sz="4" w:space="0" w:color="auto"/>
              <w:bottom w:val="single" w:sz="4" w:space="0" w:color="auto"/>
              <w:right w:val="single" w:sz="4" w:space="0" w:color="auto"/>
            </w:tcBorders>
            <w:shd w:val="clear" w:color="auto" w:fill="FF0000"/>
            <w:vAlign w:val="center"/>
            <w:hideMark/>
          </w:tcPr>
          <w:p w14:paraId="068944AC" w14:textId="77777777" w:rsidR="00F015C4" w:rsidRPr="00711093" w:rsidRDefault="00F015C4" w:rsidP="001547DF">
            <w:pPr>
              <w:rPr>
                <w:rFonts w:asciiTheme="minorHAnsi" w:eastAsiaTheme="minorHAnsi" w:hAnsiTheme="minorHAnsi" w:cstheme="minorHAnsi"/>
                <w:color w:val="000000"/>
                <w:sz w:val="12"/>
                <w:szCs w:val="18"/>
                <w:lang w:eastAsia="en-US"/>
              </w:rPr>
            </w:pPr>
          </w:p>
        </w:tc>
        <w:tc>
          <w:tcPr>
            <w:tcW w:w="519" w:type="pct"/>
            <w:vMerge/>
            <w:tcBorders>
              <w:left w:val="single" w:sz="4" w:space="0" w:color="auto"/>
              <w:bottom w:val="single" w:sz="4" w:space="0" w:color="auto"/>
              <w:right w:val="single" w:sz="4" w:space="0" w:color="auto"/>
            </w:tcBorders>
            <w:shd w:val="clear" w:color="auto" w:fill="FF0000"/>
          </w:tcPr>
          <w:p w14:paraId="5B1C2112" w14:textId="77777777" w:rsidR="00F015C4" w:rsidRPr="00711093" w:rsidRDefault="00F015C4" w:rsidP="001547DF">
            <w:pPr>
              <w:rPr>
                <w:rFonts w:asciiTheme="minorHAnsi" w:eastAsiaTheme="minorHAnsi" w:hAnsiTheme="minorHAnsi" w:cstheme="minorHAnsi"/>
                <w:color w:val="000000"/>
                <w:sz w:val="12"/>
                <w:szCs w:val="18"/>
                <w:lang w:eastAsia="en-US"/>
              </w:rPr>
            </w:pPr>
          </w:p>
        </w:tc>
      </w:tr>
      <w:tr w:rsidR="00696F5D" w:rsidRPr="00711093" w14:paraId="3EDCEFA7" w14:textId="77777777" w:rsidTr="00696F5D">
        <w:trPr>
          <w:trHeight w:val="253"/>
        </w:trPr>
        <w:tc>
          <w:tcPr>
            <w:tcW w:w="426" w:type="pct"/>
            <w:vMerge/>
            <w:tcBorders>
              <w:left w:val="single" w:sz="8" w:space="0" w:color="auto"/>
              <w:right w:val="single" w:sz="8" w:space="0" w:color="auto"/>
            </w:tcBorders>
            <w:shd w:val="clear" w:color="auto" w:fill="FF0000"/>
          </w:tcPr>
          <w:p w14:paraId="2E1E1BD4" w14:textId="77777777" w:rsidR="00F015C4" w:rsidRPr="00711093" w:rsidRDefault="00F015C4" w:rsidP="001547DF">
            <w:pPr>
              <w:rPr>
                <w:rFonts w:asciiTheme="minorHAnsi" w:eastAsiaTheme="minorHAnsi" w:hAnsiTheme="minorHAnsi" w:cstheme="minorHAnsi"/>
                <w:color w:val="000000"/>
                <w:sz w:val="12"/>
                <w:szCs w:val="18"/>
                <w:lang w:eastAsia="en-US"/>
              </w:rPr>
            </w:pPr>
          </w:p>
        </w:tc>
        <w:tc>
          <w:tcPr>
            <w:tcW w:w="428" w:type="pct"/>
            <w:vMerge/>
            <w:tcBorders>
              <w:top w:val="nil"/>
              <w:left w:val="single" w:sz="8" w:space="0" w:color="auto"/>
              <w:bottom w:val="single" w:sz="8" w:space="0" w:color="auto"/>
              <w:right w:val="single" w:sz="4" w:space="0" w:color="auto"/>
            </w:tcBorders>
            <w:shd w:val="clear" w:color="auto" w:fill="FF0000"/>
            <w:vAlign w:val="center"/>
            <w:hideMark/>
          </w:tcPr>
          <w:p w14:paraId="541E6E87" w14:textId="77777777" w:rsidR="00F015C4" w:rsidRPr="00711093" w:rsidRDefault="00F015C4" w:rsidP="001547DF">
            <w:pPr>
              <w:rPr>
                <w:rFonts w:asciiTheme="minorHAnsi" w:eastAsiaTheme="minorHAnsi" w:hAnsiTheme="minorHAnsi" w:cstheme="minorHAnsi"/>
                <w:color w:val="000000"/>
                <w:sz w:val="12"/>
                <w:szCs w:val="18"/>
                <w:lang w:eastAsia="en-US"/>
              </w:rPr>
            </w:pPr>
          </w:p>
        </w:tc>
        <w:tc>
          <w:tcPr>
            <w:tcW w:w="492" w:type="pct"/>
            <w:vMerge/>
            <w:tcBorders>
              <w:top w:val="single" w:sz="4" w:space="0" w:color="auto"/>
              <w:left w:val="single" w:sz="4" w:space="0" w:color="auto"/>
              <w:bottom w:val="single" w:sz="4" w:space="0" w:color="auto"/>
              <w:right w:val="single" w:sz="4" w:space="0" w:color="auto"/>
            </w:tcBorders>
            <w:shd w:val="clear" w:color="auto" w:fill="FF0000"/>
          </w:tcPr>
          <w:p w14:paraId="2E831B11" w14:textId="77777777" w:rsidR="00F015C4" w:rsidRPr="00711093" w:rsidRDefault="00F015C4" w:rsidP="001547DF">
            <w:pPr>
              <w:rPr>
                <w:rFonts w:asciiTheme="minorHAnsi" w:eastAsiaTheme="minorHAnsi" w:hAnsiTheme="minorHAnsi" w:cstheme="minorHAnsi"/>
                <w:color w:val="000000"/>
                <w:sz w:val="12"/>
                <w:szCs w:val="18"/>
                <w:lang w:eastAsia="en-US"/>
              </w:rPr>
            </w:pPr>
          </w:p>
        </w:tc>
        <w:tc>
          <w:tcPr>
            <w:tcW w:w="429" w:type="pct"/>
            <w:vMerge/>
            <w:tcBorders>
              <w:top w:val="nil"/>
              <w:left w:val="single" w:sz="4" w:space="0" w:color="auto"/>
              <w:bottom w:val="single" w:sz="8" w:space="0" w:color="auto"/>
              <w:right w:val="single" w:sz="8" w:space="0" w:color="auto"/>
            </w:tcBorders>
            <w:vAlign w:val="center"/>
            <w:hideMark/>
          </w:tcPr>
          <w:p w14:paraId="76B235D6" w14:textId="77777777" w:rsidR="00F015C4" w:rsidRPr="00711093" w:rsidRDefault="00F015C4" w:rsidP="001547DF">
            <w:pPr>
              <w:rPr>
                <w:rFonts w:asciiTheme="minorHAnsi" w:eastAsiaTheme="minorHAnsi" w:hAnsiTheme="minorHAnsi" w:cstheme="minorHAnsi"/>
                <w:color w:val="000000"/>
                <w:sz w:val="12"/>
                <w:szCs w:val="18"/>
                <w:lang w:eastAsia="en-US"/>
              </w:rPr>
            </w:pPr>
          </w:p>
        </w:tc>
        <w:tc>
          <w:tcPr>
            <w:tcW w:w="249" w:type="pct"/>
            <w:tcBorders>
              <w:top w:val="nil"/>
              <w:left w:val="nil"/>
              <w:bottom w:val="single" w:sz="8" w:space="0" w:color="auto"/>
              <w:right w:val="single" w:sz="8" w:space="0" w:color="auto"/>
            </w:tcBorders>
            <w:shd w:val="clear" w:color="auto" w:fill="FF0000"/>
            <w:noWrap/>
            <w:tcMar>
              <w:top w:w="0" w:type="dxa"/>
              <w:left w:w="70" w:type="dxa"/>
              <w:bottom w:w="0" w:type="dxa"/>
              <w:right w:w="70" w:type="dxa"/>
            </w:tcMar>
            <w:vAlign w:val="bottom"/>
            <w:hideMark/>
          </w:tcPr>
          <w:p w14:paraId="2DC84AB4" w14:textId="77777777" w:rsidR="00F015C4" w:rsidRPr="00711093" w:rsidRDefault="00F015C4" w:rsidP="001547DF">
            <w:pPr>
              <w:jc w:val="center"/>
              <w:rPr>
                <w:rFonts w:asciiTheme="minorHAnsi" w:hAnsiTheme="minorHAnsi" w:cstheme="minorHAnsi"/>
                <w:color w:val="000000"/>
                <w:sz w:val="12"/>
                <w:szCs w:val="18"/>
              </w:rPr>
            </w:pPr>
            <w:r w:rsidRPr="00711093">
              <w:rPr>
                <w:rFonts w:asciiTheme="minorHAnsi" w:hAnsiTheme="minorHAnsi" w:cstheme="minorHAnsi"/>
                <w:color w:val="000000"/>
                <w:sz w:val="12"/>
                <w:szCs w:val="18"/>
              </w:rPr>
              <w:t>Rød</w:t>
            </w:r>
          </w:p>
        </w:tc>
        <w:tc>
          <w:tcPr>
            <w:tcW w:w="383"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7E6ADE2" w14:textId="77777777" w:rsidR="00F015C4" w:rsidRPr="00711093" w:rsidRDefault="00F015C4" w:rsidP="001547DF">
            <w:pPr>
              <w:jc w:val="center"/>
              <w:rPr>
                <w:rFonts w:asciiTheme="minorHAnsi" w:hAnsiTheme="minorHAnsi" w:cstheme="minorHAnsi"/>
                <w:b/>
                <w:bCs/>
                <w:color w:val="000000"/>
                <w:sz w:val="12"/>
                <w:szCs w:val="18"/>
              </w:rPr>
            </w:pPr>
            <w:r w:rsidRPr="00711093">
              <w:rPr>
                <w:rFonts w:asciiTheme="minorHAnsi" w:hAnsiTheme="minorHAnsi" w:cstheme="minorHAnsi"/>
                <w:b/>
                <w:bCs/>
                <w:color w:val="000000"/>
                <w:sz w:val="12"/>
                <w:szCs w:val="18"/>
              </w:rPr>
              <w:t>200</w:t>
            </w:r>
          </w:p>
        </w:tc>
        <w:tc>
          <w:tcPr>
            <w:tcW w:w="249" w:type="pct"/>
            <w:tcBorders>
              <w:top w:val="nil"/>
              <w:left w:val="nil"/>
              <w:bottom w:val="single" w:sz="8" w:space="0" w:color="auto"/>
              <w:right w:val="single" w:sz="8" w:space="0" w:color="auto"/>
            </w:tcBorders>
            <w:shd w:val="clear" w:color="auto" w:fill="FF0000"/>
            <w:noWrap/>
            <w:tcMar>
              <w:top w:w="0" w:type="dxa"/>
              <w:left w:w="70" w:type="dxa"/>
              <w:bottom w:w="0" w:type="dxa"/>
              <w:right w:w="70" w:type="dxa"/>
            </w:tcMar>
            <w:hideMark/>
          </w:tcPr>
          <w:p w14:paraId="67A9B6C7" w14:textId="77777777" w:rsidR="00F015C4" w:rsidRPr="00711093" w:rsidRDefault="00F015C4" w:rsidP="001547DF">
            <w:pPr>
              <w:jc w:val="center"/>
              <w:rPr>
                <w:rFonts w:asciiTheme="minorHAnsi" w:hAnsiTheme="minorHAnsi" w:cstheme="minorHAnsi"/>
                <w:color w:val="000000"/>
                <w:sz w:val="12"/>
                <w:szCs w:val="18"/>
              </w:rPr>
            </w:pPr>
            <w:r w:rsidRPr="00711093">
              <w:rPr>
                <w:rFonts w:asciiTheme="minorHAnsi" w:hAnsiTheme="minorHAnsi" w:cstheme="minorHAnsi"/>
                <w:color w:val="000000"/>
                <w:sz w:val="12"/>
                <w:szCs w:val="18"/>
              </w:rPr>
              <w:t>Rød</w:t>
            </w:r>
          </w:p>
        </w:tc>
        <w:tc>
          <w:tcPr>
            <w:tcW w:w="564" w:type="pct"/>
            <w:vMerge/>
            <w:tcBorders>
              <w:top w:val="nil"/>
              <w:left w:val="nil"/>
              <w:bottom w:val="single" w:sz="8" w:space="0" w:color="auto"/>
              <w:right w:val="single" w:sz="4" w:space="0" w:color="auto"/>
            </w:tcBorders>
            <w:vAlign w:val="center"/>
            <w:hideMark/>
          </w:tcPr>
          <w:p w14:paraId="74D5DDE9" w14:textId="77777777" w:rsidR="00F015C4" w:rsidRPr="00711093" w:rsidRDefault="00F015C4" w:rsidP="001547DF">
            <w:pPr>
              <w:rPr>
                <w:rFonts w:asciiTheme="minorHAnsi" w:eastAsiaTheme="minorHAnsi" w:hAnsiTheme="minorHAnsi" w:cstheme="minorHAnsi"/>
                <w:color w:val="000000"/>
                <w:sz w:val="12"/>
                <w:szCs w:val="18"/>
                <w:lang w:eastAsia="en-US"/>
              </w:rPr>
            </w:pPr>
          </w:p>
        </w:tc>
        <w:tc>
          <w:tcPr>
            <w:tcW w:w="789" w:type="pct"/>
            <w:vMerge/>
            <w:tcBorders>
              <w:top w:val="single" w:sz="4" w:space="0" w:color="auto"/>
              <w:left w:val="single" w:sz="4" w:space="0" w:color="auto"/>
              <w:bottom w:val="single" w:sz="4" w:space="0" w:color="auto"/>
              <w:right w:val="single" w:sz="4" w:space="0" w:color="auto"/>
            </w:tcBorders>
            <w:shd w:val="clear" w:color="auto" w:fill="FF0000"/>
          </w:tcPr>
          <w:p w14:paraId="4BAF29E2" w14:textId="77777777" w:rsidR="00F015C4" w:rsidRPr="00711093" w:rsidRDefault="00F015C4" w:rsidP="001547DF">
            <w:pPr>
              <w:rPr>
                <w:rFonts w:asciiTheme="minorHAnsi" w:eastAsiaTheme="minorHAnsi" w:hAnsiTheme="minorHAnsi" w:cstheme="minorHAnsi"/>
                <w:color w:val="000000"/>
                <w:sz w:val="12"/>
                <w:szCs w:val="18"/>
                <w:lang w:eastAsia="en-US"/>
              </w:rPr>
            </w:pPr>
          </w:p>
        </w:tc>
        <w:tc>
          <w:tcPr>
            <w:tcW w:w="474" w:type="pct"/>
            <w:vMerge/>
            <w:tcBorders>
              <w:top w:val="single" w:sz="4" w:space="0" w:color="auto"/>
              <w:left w:val="single" w:sz="4" w:space="0" w:color="auto"/>
              <w:bottom w:val="single" w:sz="8" w:space="0" w:color="auto"/>
              <w:right w:val="single" w:sz="4" w:space="0" w:color="auto"/>
            </w:tcBorders>
            <w:shd w:val="clear" w:color="auto" w:fill="FF0000"/>
            <w:vAlign w:val="center"/>
            <w:hideMark/>
          </w:tcPr>
          <w:p w14:paraId="19E68EDB" w14:textId="77777777" w:rsidR="00F015C4" w:rsidRPr="00711093" w:rsidRDefault="00F015C4" w:rsidP="001547DF">
            <w:pPr>
              <w:rPr>
                <w:rFonts w:asciiTheme="minorHAnsi" w:eastAsiaTheme="minorHAnsi" w:hAnsiTheme="minorHAnsi" w:cstheme="minorHAnsi"/>
                <w:color w:val="000000"/>
                <w:sz w:val="12"/>
                <w:szCs w:val="18"/>
                <w:lang w:eastAsia="en-US"/>
              </w:rPr>
            </w:pPr>
          </w:p>
        </w:tc>
        <w:tc>
          <w:tcPr>
            <w:tcW w:w="519" w:type="pct"/>
            <w:vMerge/>
            <w:tcBorders>
              <w:top w:val="single" w:sz="4" w:space="0" w:color="auto"/>
              <w:left w:val="single" w:sz="4" w:space="0" w:color="auto"/>
              <w:right w:val="single" w:sz="4" w:space="0" w:color="auto"/>
            </w:tcBorders>
            <w:shd w:val="clear" w:color="auto" w:fill="FF0000"/>
          </w:tcPr>
          <w:p w14:paraId="3D033389" w14:textId="77777777" w:rsidR="00F015C4" w:rsidRPr="00711093" w:rsidRDefault="00F015C4" w:rsidP="001547DF">
            <w:pPr>
              <w:rPr>
                <w:rFonts w:asciiTheme="minorHAnsi" w:eastAsiaTheme="minorHAnsi" w:hAnsiTheme="minorHAnsi" w:cstheme="minorHAnsi"/>
                <w:color w:val="000000"/>
                <w:sz w:val="12"/>
                <w:szCs w:val="18"/>
                <w:lang w:eastAsia="en-US"/>
              </w:rPr>
            </w:pPr>
          </w:p>
        </w:tc>
      </w:tr>
      <w:tr w:rsidR="00696F5D" w:rsidRPr="00711093" w14:paraId="4F49FD9D" w14:textId="77777777" w:rsidTr="00696F5D">
        <w:trPr>
          <w:trHeight w:val="253"/>
        </w:trPr>
        <w:tc>
          <w:tcPr>
            <w:tcW w:w="426" w:type="pct"/>
            <w:vMerge/>
            <w:tcBorders>
              <w:left w:val="single" w:sz="8" w:space="0" w:color="auto"/>
              <w:right w:val="single" w:sz="8" w:space="0" w:color="auto"/>
            </w:tcBorders>
            <w:shd w:val="clear" w:color="auto" w:fill="FF0000"/>
          </w:tcPr>
          <w:p w14:paraId="3CE2AE30" w14:textId="77777777" w:rsidR="00F015C4" w:rsidRPr="00711093" w:rsidRDefault="00F015C4" w:rsidP="001547DF">
            <w:pPr>
              <w:rPr>
                <w:rFonts w:asciiTheme="minorHAnsi" w:eastAsiaTheme="minorHAnsi" w:hAnsiTheme="minorHAnsi" w:cstheme="minorHAnsi"/>
                <w:color w:val="000000"/>
                <w:sz w:val="12"/>
                <w:szCs w:val="18"/>
                <w:lang w:eastAsia="en-US"/>
              </w:rPr>
            </w:pPr>
          </w:p>
        </w:tc>
        <w:tc>
          <w:tcPr>
            <w:tcW w:w="428" w:type="pct"/>
            <w:vMerge/>
            <w:tcBorders>
              <w:top w:val="nil"/>
              <w:left w:val="single" w:sz="8" w:space="0" w:color="auto"/>
              <w:bottom w:val="single" w:sz="8" w:space="0" w:color="auto"/>
              <w:right w:val="single" w:sz="4" w:space="0" w:color="auto"/>
            </w:tcBorders>
            <w:shd w:val="clear" w:color="auto" w:fill="FF0000"/>
            <w:vAlign w:val="center"/>
            <w:hideMark/>
          </w:tcPr>
          <w:p w14:paraId="5F413D14" w14:textId="77777777" w:rsidR="00F015C4" w:rsidRPr="00711093" w:rsidRDefault="00F015C4" w:rsidP="001547DF">
            <w:pPr>
              <w:rPr>
                <w:rFonts w:asciiTheme="minorHAnsi" w:eastAsiaTheme="minorHAnsi" w:hAnsiTheme="minorHAnsi" w:cstheme="minorHAnsi"/>
                <w:color w:val="000000"/>
                <w:sz w:val="12"/>
                <w:szCs w:val="18"/>
                <w:lang w:eastAsia="en-US"/>
              </w:rPr>
            </w:pPr>
          </w:p>
        </w:tc>
        <w:tc>
          <w:tcPr>
            <w:tcW w:w="492" w:type="pct"/>
            <w:vMerge/>
            <w:tcBorders>
              <w:top w:val="single" w:sz="4" w:space="0" w:color="auto"/>
              <w:left w:val="single" w:sz="4" w:space="0" w:color="auto"/>
              <w:bottom w:val="single" w:sz="4" w:space="0" w:color="auto"/>
              <w:right w:val="single" w:sz="4" w:space="0" w:color="auto"/>
            </w:tcBorders>
            <w:shd w:val="clear" w:color="auto" w:fill="FF0000"/>
          </w:tcPr>
          <w:p w14:paraId="64D119B5" w14:textId="77777777" w:rsidR="00F015C4" w:rsidRPr="00711093" w:rsidRDefault="00F015C4" w:rsidP="001547DF">
            <w:pPr>
              <w:rPr>
                <w:rFonts w:asciiTheme="minorHAnsi" w:eastAsiaTheme="minorHAnsi" w:hAnsiTheme="minorHAnsi" w:cstheme="minorHAnsi"/>
                <w:color w:val="000000"/>
                <w:sz w:val="12"/>
                <w:szCs w:val="18"/>
                <w:lang w:eastAsia="en-US"/>
              </w:rPr>
            </w:pPr>
          </w:p>
        </w:tc>
        <w:tc>
          <w:tcPr>
            <w:tcW w:w="429" w:type="pct"/>
            <w:vMerge/>
            <w:tcBorders>
              <w:top w:val="nil"/>
              <w:left w:val="single" w:sz="4" w:space="0" w:color="auto"/>
              <w:bottom w:val="single" w:sz="8" w:space="0" w:color="auto"/>
              <w:right w:val="single" w:sz="8" w:space="0" w:color="auto"/>
            </w:tcBorders>
            <w:vAlign w:val="center"/>
            <w:hideMark/>
          </w:tcPr>
          <w:p w14:paraId="44D40EBE" w14:textId="77777777" w:rsidR="00F015C4" w:rsidRPr="00711093" w:rsidRDefault="00F015C4" w:rsidP="001547DF">
            <w:pPr>
              <w:rPr>
                <w:rFonts w:asciiTheme="minorHAnsi" w:eastAsiaTheme="minorHAnsi" w:hAnsiTheme="minorHAnsi" w:cstheme="minorHAnsi"/>
                <w:color w:val="000000"/>
                <w:sz w:val="12"/>
                <w:szCs w:val="18"/>
                <w:lang w:eastAsia="en-US"/>
              </w:rPr>
            </w:pPr>
          </w:p>
        </w:tc>
        <w:tc>
          <w:tcPr>
            <w:tcW w:w="249" w:type="pct"/>
            <w:tcBorders>
              <w:top w:val="nil"/>
              <w:left w:val="nil"/>
              <w:bottom w:val="single" w:sz="8" w:space="0" w:color="auto"/>
              <w:right w:val="single" w:sz="8" w:space="0" w:color="auto"/>
            </w:tcBorders>
            <w:shd w:val="clear" w:color="auto" w:fill="FF0000"/>
            <w:noWrap/>
            <w:tcMar>
              <w:top w:w="0" w:type="dxa"/>
              <w:left w:w="70" w:type="dxa"/>
              <w:bottom w:w="0" w:type="dxa"/>
              <w:right w:w="70" w:type="dxa"/>
            </w:tcMar>
            <w:vAlign w:val="bottom"/>
            <w:hideMark/>
          </w:tcPr>
          <w:p w14:paraId="16466EA3" w14:textId="77777777" w:rsidR="00F015C4" w:rsidRPr="00711093" w:rsidRDefault="00F015C4" w:rsidP="001547DF">
            <w:pPr>
              <w:rPr>
                <w:rFonts w:asciiTheme="minorHAnsi" w:hAnsiTheme="minorHAnsi" w:cstheme="minorHAnsi"/>
                <w:color w:val="000000"/>
                <w:sz w:val="12"/>
                <w:szCs w:val="18"/>
              </w:rPr>
            </w:pPr>
            <w:r w:rsidRPr="00711093">
              <w:rPr>
                <w:rFonts w:asciiTheme="minorHAnsi" w:hAnsiTheme="minorHAnsi" w:cstheme="minorHAnsi"/>
                <w:color w:val="000000"/>
                <w:sz w:val="12"/>
                <w:szCs w:val="18"/>
              </w:rPr>
              <w:t>Rød</w:t>
            </w:r>
          </w:p>
        </w:tc>
        <w:tc>
          <w:tcPr>
            <w:tcW w:w="383"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70F0E00" w14:textId="77777777" w:rsidR="00F015C4" w:rsidRPr="00711093" w:rsidRDefault="00F015C4" w:rsidP="001547DF">
            <w:pPr>
              <w:jc w:val="center"/>
              <w:rPr>
                <w:rFonts w:asciiTheme="minorHAnsi" w:hAnsiTheme="minorHAnsi" w:cstheme="minorHAnsi"/>
                <w:b/>
                <w:bCs/>
                <w:color w:val="000000"/>
                <w:sz w:val="12"/>
                <w:szCs w:val="18"/>
              </w:rPr>
            </w:pPr>
            <w:r w:rsidRPr="00711093">
              <w:rPr>
                <w:rFonts w:asciiTheme="minorHAnsi" w:hAnsiTheme="minorHAnsi" w:cstheme="minorHAnsi"/>
                <w:b/>
                <w:bCs/>
                <w:color w:val="000000"/>
                <w:sz w:val="12"/>
                <w:szCs w:val="18"/>
              </w:rPr>
              <w:t>100</w:t>
            </w:r>
          </w:p>
        </w:tc>
        <w:tc>
          <w:tcPr>
            <w:tcW w:w="249" w:type="pct"/>
            <w:tcBorders>
              <w:top w:val="nil"/>
              <w:left w:val="nil"/>
              <w:bottom w:val="single" w:sz="8" w:space="0" w:color="auto"/>
              <w:right w:val="single" w:sz="8" w:space="0" w:color="auto"/>
            </w:tcBorders>
            <w:shd w:val="clear" w:color="auto" w:fill="FF0000"/>
            <w:noWrap/>
            <w:tcMar>
              <w:top w:w="0" w:type="dxa"/>
              <w:left w:w="70" w:type="dxa"/>
              <w:bottom w:w="0" w:type="dxa"/>
              <w:right w:w="70" w:type="dxa"/>
            </w:tcMar>
            <w:hideMark/>
          </w:tcPr>
          <w:p w14:paraId="0798E4FA" w14:textId="77777777" w:rsidR="00F015C4" w:rsidRPr="00711093" w:rsidRDefault="00F015C4" w:rsidP="001547DF">
            <w:pPr>
              <w:rPr>
                <w:rFonts w:asciiTheme="minorHAnsi" w:hAnsiTheme="minorHAnsi" w:cstheme="minorHAnsi"/>
                <w:color w:val="000000"/>
                <w:sz w:val="12"/>
                <w:szCs w:val="18"/>
              </w:rPr>
            </w:pPr>
            <w:r w:rsidRPr="00711093">
              <w:rPr>
                <w:rFonts w:asciiTheme="minorHAnsi" w:hAnsiTheme="minorHAnsi" w:cstheme="minorHAnsi"/>
                <w:color w:val="000000"/>
                <w:sz w:val="12"/>
                <w:szCs w:val="18"/>
              </w:rPr>
              <w:t>Rød</w:t>
            </w:r>
          </w:p>
        </w:tc>
        <w:tc>
          <w:tcPr>
            <w:tcW w:w="564" w:type="pct"/>
            <w:vMerge/>
            <w:tcBorders>
              <w:top w:val="nil"/>
              <w:left w:val="nil"/>
              <w:bottom w:val="single" w:sz="8" w:space="0" w:color="auto"/>
              <w:right w:val="single" w:sz="4" w:space="0" w:color="auto"/>
            </w:tcBorders>
            <w:vAlign w:val="center"/>
            <w:hideMark/>
          </w:tcPr>
          <w:p w14:paraId="0F950F88" w14:textId="77777777" w:rsidR="00F015C4" w:rsidRPr="00711093" w:rsidRDefault="00F015C4" w:rsidP="001547DF">
            <w:pPr>
              <w:rPr>
                <w:rFonts w:asciiTheme="minorHAnsi" w:eastAsiaTheme="minorHAnsi" w:hAnsiTheme="minorHAnsi" w:cstheme="minorHAnsi"/>
                <w:color w:val="000000"/>
                <w:sz w:val="12"/>
                <w:szCs w:val="18"/>
                <w:lang w:eastAsia="en-US"/>
              </w:rPr>
            </w:pPr>
          </w:p>
        </w:tc>
        <w:tc>
          <w:tcPr>
            <w:tcW w:w="789" w:type="pct"/>
            <w:vMerge/>
            <w:tcBorders>
              <w:top w:val="single" w:sz="4" w:space="0" w:color="auto"/>
              <w:left w:val="single" w:sz="4" w:space="0" w:color="auto"/>
              <w:bottom w:val="single" w:sz="4" w:space="0" w:color="auto"/>
              <w:right w:val="single" w:sz="4" w:space="0" w:color="auto"/>
            </w:tcBorders>
            <w:shd w:val="clear" w:color="auto" w:fill="FF0000"/>
          </w:tcPr>
          <w:p w14:paraId="64819D89" w14:textId="77777777" w:rsidR="00F015C4" w:rsidRPr="00711093" w:rsidRDefault="00F015C4" w:rsidP="001547DF">
            <w:pPr>
              <w:rPr>
                <w:rFonts w:asciiTheme="minorHAnsi" w:eastAsiaTheme="minorHAnsi" w:hAnsiTheme="minorHAnsi" w:cstheme="minorHAnsi"/>
                <w:color w:val="000000"/>
                <w:sz w:val="12"/>
                <w:szCs w:val="18"/>
                <w:lang w:eastAsia="en-US"/>
              </w:rPr>
            </w:pPr>
          </w:p>
        </w:tc>
        <w:tc>
          <w:tcPr>
            <w:tcW w:w="474" w:type="pct"/>
            <w:vMerge/>
            <w:tcBorders>
              <w:top w:val="nil"/>
              <w:left w:val="single" w:sz="4" w:space="0" w:color="auto"/>
              <w:bottom w:val="single" w:sz="8" w:space="0" w:color="auto"/>
              <w:right w:val="single" w:sz="4" w:space="0" w:color="auto"/>
            </w:tcBorders>
            <w:shd w:val="clear" w:color="auto" w:fill="FF0000"/>
            <w:vAlign w:val="center"/>
            <w:hideMark/>
          </w:tcPr>
          <w:p w14:paraId="5B857566" w14:textId="77777777" w:rsidR="00F015C4" w:rsidRPr="00711093" w:rsidRDefault="00F015C4" w:rsidP="001547DF">
            <w:pPr>
              <w:rPr>
                <w:rFonts w:asciiTheme="minorHAnsi" w:eastAsiaTheme="minorHAnsi" w:hAnsiTheme="minorHAnsi" w:cstheme="minorHAnsi"/>
                <w:color w:val="000000"/>
                <w:sz w:val="12"/>
                <w:szCs w:val="18"/>
                <w:lang w:eastAsia="en-US"/>
              </w:rPr>
            </w:pPr>
          </w:p>
        </w:tc>
        <w:tc>
          <w:tcPr>
            <w:tcW w:w="519" w:type="pct"/>
            <w:vMerge/>
            <w:tcBorders>
              <w:left w:val="single" w:sz="4" w:space="0" w:color="auto"/>
              <w:right w:val="single" w:sz="4" w:space="0" w:color="auto"/>
            </w:tcBorders>
            <w:shd w:val="clear" w:color="auto" w:fill="FF0000"/>
          </w:tcPr>
          <w:p w14:paraId="29F5A1B9" w14:textId="77777777" w:rsidR="00F015C4" w:rsidRPr="00711093" w:rsidRDefault="00F015C4" w:rsidP="001547DF">
            <w:pPr>
              <w:rPr>
                <w:rFonts w:asciiTheme="minorHAnsi" w:eastAsiaTheme="minorHAnsi" w:hAnsiTheme="minorHAnsi" w:cstheme="minorHAnsi"/>
                <w:color w:val="000000"/>
                <w:sz w:val="12"/>
                <w:szCs w:val="18"/>
                <w:lang w:eastAsia="en-US"/>
              </w:rPr>
            </w:pPr>
          </w:p>
        </w:tc>
      </w:tr>
      <w:tr w:rsidR="00696F5D" w:rsidRPr="00711093" w14:paraId="1922563E" w14:textId="77777777" w:rsidTr="00696F5D">
        <w:trPr>
          <w:trHeight w:val="253"/>
        </w:trPr>
        <w:tc>
          <w:tcPr>
            <w:tcW w:w="426" w:type="pct"/>
            <w:vMerge/>
            <w:tcBorders>
              <w:left w:val="single" w:sz="8" w:space="0" w:color="auto"/>
              <w:bottom w:val="single" w:sz="8" w:space="0" w:color="auto"/>
              <w:right w:val="single" w:sz="8" w:space="0" w:color="auto"/>
            </w:tcBorders>
            <w:shd w:val="clear" w:color="auto" w:fill="FF0000"/>
          </w:tcPr>
          <w:p w14:paraId="64934DD8" w14:textId="77777777" w:rsidR="00F015C4" w:rsidRPr="00711093" w:rsidRDefault="00F015C4" w:rsidP="001547DF">
            <w:pPr>
              <w:rPr>
                <w:rFonts w:asciiTheme="minorHAnsi" w:eastAsiaTheme="minorHAnsi" w:hAnsiTheme="minorHAnsi" w:cstheme="minorHAnsi"/>
                <w:color w:val="000000"/>
                <w:sz w:val="12"/>
                <w:szCs w:val="18"/>
                <w:lang w:eastAsia="en-US"/>
              </w:rPr>
            </w:pPr>
          </w:p>
        </w:tc>
        <w:tc>
          <w:tcPr>
            <w:tcW w:w="428" w:type="pct"/>
            <w:vMerge/>
            <w:tcBorders>
              <w:top w:val="nil"/>
              <w:left w:val="single" w:sz="8" w:space="0" w:color="auto"/>
              <w:bottom w:val="single" w:sz="8" w:space="0" w:color="auto"/>
              <w:right w:val="single" w:sz="4" w:space="0" w:color="auto"/>
            </w:tcBorders>
            <w:shd w:val="clear" w:color="auto" w:fill="FF0000"/>
            <w:vAlign w:val="center"/>
            <w:hideMark/>
          </w:tcPr>
          <w:p w14:paraId="021E4132" w14:textId="77777777" w:rsidR="00F015C4" w:rsidRPr="00711093" w:rsidRDefault="00F015C4" w:rsidP="001547DF">
            <w:pPr>
              <w:rPr>
                <w:rFonts w:asciiTheme="minorHAnsi" w:eastAsiaTheme="minorHAnsi" w:hAnsiTheme="minorHAnsi" w:cstheme="minorHAnsi"/>
                <w:color w:val="000000"/>
                <w:sz w:val="12"/>
                <w:szCs w:val="18"/>
                <w:lang w:eastAsia="en-US"/>
              </w:rPr>
            </w:pPr>
          </w:p>
        </w:tc>
        <w:tc>
          <w:tcPr>
            <w:tcW w:w="492" w:type="pct"/>
            <w:vMerge/>
            <w:tcBorders>
              <w:top w:val="single" w:sz="4" w:space="0" w:color="auto"/>
              <w:left w:val="single" w:sz="4" w:space="0" w:color="auto"/>
              <w:bottom w:val="single" w:sz="4" w:space="0" w:color="auto"/>
              <w:right w:val="single" w:sz="4" w:space="0" w:color="auto"/>
            </w:tcBorders>
            <w:shd w:val="clear" w:color="auto" w:fill="FF0000"/>
          </w:tcPr>
          <w:p w14:paraId="5DB7D9F4" w14:textId="77777777" w:rsidR="00F015C4" w:rsidRPr="00711093" w:rsidRDefault="00F015C4" w:rsidP="001547DF">
            <w:pPr>
              <w:rPr>
                <w:rFonts w:asciiTheme="minorHAnsi" w:eastAsiaTheme="minorHAnsi" w:hAnsiTheme="minorHAnsi" w:cstheme="minorHAnsi"/>
                <w:color w:val="000000"/>
                <w:sz w:val="12"/>
                <w:szCs w:val="18"/>
                <w:lang w:eastAsia="en-US"/>
              </w:rPr>
            </w:pPr>
          </w:p>
        </w:tc>
        <w:tc>
          <w:tcPr>
            <w:tcW w:w="429" w:type="pct"/>
            <w:vMerge/>
            <w:tcBorders>
              <w:top w:val="nil"/>
              <w:left w:val="single" w:sz="4" w:space="0" w:color="auto"/>
              <w:bottom w:val="single" w:sz="8" w:space="0" w:color="auto"/>
              <w:right w:val="single" w:sz="8" w:space="0" w:color="auto"/>
            </w:tcBorders>
            <w:vAlign w:val="center"/>
            <w:hideMark/>
          </w:tcPr>
          <w:p w14:paraId="713147B9" w14:textId="77777777" w:rsidR="00F015C4" w:rsidRPr="00711093" w:rsidRDefault="00F015C4" w:rsidP="001547DF">
            <w:pPr>
              <w:rPr>
                <w:rFonts w:asciiTheme="minorHAnsi" w:eastAsiaTheme="minorHAnsi" w:hAnsiTheme="minorHAnsi" w:cstheme="minorHAnsi"/>
                <w:color w:val="000000"/>
                <w:sz w:val="12"/>
                <w:szCs w:val="18"/>
                <w:lang w:eastAsia="en-US"/>
              </w:rPr>
            </w:pPr>
          </w:p>
        </w:tc>
        <w:tc>
          <w:tcPr>
            <w:tcW w:w="249" w:type="pct"/>
            <w:tcBorders>
              <w:top w:val="nil"/>
              <w:left w:val="nil"/>
              <w:bottom w:val="single" w:sz="8" w:space="0" w:color="auto"/>
              <w:right w:val="single" w:sz="8" w:space="0" w:color="auto"/>
            </w:tcBorders>
            <w:shd w:val="clear" w:color="auto" w:fill="FF0000"/>
            <w:noWrap/>
            <w:tcMar>
              <w:top w:w="0" w:type="dxa"/>
              <w:left w:w="70" w:type="dxa"/>
              <w:bottom w:w="0" w:type="dxa"/>
              <w:right w:w="70" w:type="dxa"/>
            </w:tcMar>
            <w:vAlign w:val="bottom"/>
            <w:hideMark/>
          </w:tcPr>
          <w:p w14:paraId="0A996C23" w14:textId="77777777" w:rsidR="00F015C4" w:rsidRPr="00711093" w:rsidRDefault="00F015C4" w:rsidP="001547DF">
            <w:pPr>
              <w:rPr>
                <w:rFonts w:asciiTheme="minorHAnsi" w:hAnsiTheme="minorHAnsi" w:cstheme="minorHAnsi"/>
                <w:color w:val="000000"/>
                <w:sz w:val="12"/>
                <w:szCs w:val="18"/>
              </w:rPr>
            </w:pPr>
            <w:r w:rsidRPr="00711093">
              <w:rPr>
                <w:rFonts w:asciiTheme="minorHAnsi" w:hAnsiTheme="minorHAnsi" w:cstheme="minorHAnsi"/>
                <w:color w:val="000000"/>
                <w:sz w:val="12"/>
                <w:szCs w:val="18"/>
              </w:rPr>
              <w:t>Rød</w:t>
            </w:r>
          </w:p>
        </w:tc>
        <w:tc>
          <w:tcPr>
            <w:tcW w:w="383"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AD62BCB" w14:textId="77777777" w:rsidR="00F015C4" w:rsidRPr="00711093" w:rsidRDefault="00F015C4" w:rsidP="001547DF">
            <w:pPr>
              <w:jc w:val="center"/>
              <w:rPr>
                <w:rFonts w:asciiTheme="minorHAnsi" w:hAnsiTheme="minorHAnsi" w:cstheme="minorHAnsi"/>
                <w:b/>
                <w:bCs/>
                <w:color w:val="000000"/>
                <w:sz w:val="12"/>
                <w:szCs w:val="18"/>
              </w:rPr>
            </w:pPr>
            <w:r w:rsidRPr="00711093">
              <w:rPr>
                <w:rFonts w:asciiTheme="minorHAnsi" w:hAnsiTheme="minorHAnsi" w:cstheme="minorHAnsi"/>
                <w:b/>
                <w:bCs/>
                <w:color w:val="000000"/>
                <w:sz w:val="12"/>
                <w:szCs w:val="18"/>
              </w:rPr>
              <w:t>0</w:t>
            </w:r>
          </w:p>
        </w:tc>
        <w:tc>
          <w:tcPr>
            <w:tcW w:w="249" w:type="pct"/>
            <w:tcBorders>
              <w:top w:val="nil"/>
              <w:left w:val="nil"/>
              <w:bottom w:val="single" w:sz="8" w:space="0" w:color="auto"/>
              <w:right w:val="single" w:sz="8" w:space="0" w:color="auto"/>
            </w:tcBorders>
            <w:shd w:val="clear" w:color="auto" w:fill="FF0000"/>
            <w:noWrap/>
            <w:tcMar>
              <w:top w:w="0" w:type="dxa"/>
              <w:left w:w="70" w:type="dxa"/>
              <w:bottom w:w="0" w:type="dxa"/>
              <w:right w:w="70" w:type="dxa"/>
            </w:tcMar>
            <w:hideMark/>
          </w:tcPr>
          <w:p w14:paraId="455AE39C" w14:textId="77777777" w:rsidR="00F015C4" w:rsidRPr="00711093" w:rsidRDefault="00F015C4" w:rsidP="001547DF">
            <w:pPr>
              <w:rPr>
                <w:rFonts w:asciiTheme="minorHAnsi" w:hAnsiTheme="minorHAnsi" w:cstheme="minorHAnsi"/>
                <w:color w:val="000000"/>
                <w:sz w:val="12"/>
                <w:szCs w:val="18"/>
              </w:rPr>
            </w:pPr>
            <w:r w:rsidRPr="00711093">
              <w:rPr>
                <w:rFonts w:asciiTheme="minorHAnsi" w:hAnsiTheme="minorHAnsi" w:cstheme="minorHAnsi"/>
                <w:color w:val="000000"/>
                <w:sz w:val="12"/>
                <w:szCs w:val="18"/>
              </w:rPr>
              <w:t>Rød</w:t>
            </w:r>
          </w:p>
        </w:tc>
        <w:tc>
          <w:tcPr>
            <w:tcW w:w="564" w:type="pct"/>
            <w:vMerge/>
            <w:tcBorders>
              <w:top w:val="nil"/>
              <w:left w:val="nil"/>
              <w:bottom w:val="single" w:sz="8" w:space="0" w:color="auto"/>
              <w:right w:val="single" w:sz="4" w:space="0" w:color="auto"/>
            </w:tcBorders>
            <w:vAlign w:val="center"/>
            <w:hideMark/>
          </w:tcPr>
          <w:p w14:paraId="4ADAC1D8" w14:textId="77777777" w:rsidR="00F015C4" w:rsidRPr="00711093" w:rsidRDefault="00F015C4" w:rsidP="001547DF">
            <w:pPr>
              <w:rPr>
                <w:rFonts w:asciiTheme="minorHAnsi" w:eastAsiaTheme="minorHAnsi" w:hAnsiTheme="minorHAnsi" w:cstheme="minorHAnsi"/>
                <w:color w:val="000000"/>
                <w:sz w:val="12"/>
                <w:szCs w:val="18"/>
                <w:lang w:eastAsia="en-US"/>
              </w:rPr>
            </w:pPr>
          </w:p>
        </w:tc>
        <w:tc>
          <w:tcPr>
            <w:tcW w:w="789" w:type="pct"/>
            <w:vMerge/>
            <w:tcBorders>
              <w:top w:val="single" w:sz="4" w:space="0" w:color="auto"/>
              <w:left w:val="single" w:sz="4" w:space="0" w:color="auto"/>
              <w:bottom w:val="single" w:sz="4" w:space="0" w:color="auto"/>
              <w:right w:val="single" w:sz="4" w:space="0" w:color="auto"/>
            </w:tcBorders>
            <w:shd w:val="clear" w:color="auto" w:fill="FF0000"/>
          </w:tcPr>
          <w:p w14:paraId="454B6412" w14:textId="77777777" w:rsidR="00F015C4" w:rsidRPr="00711093" w:rsidRDefault="00F015C4" w:rsidP="001547DF">
            <w:pPr>
              <w:rPr>
                <w:rFonts w:asciiTheme="minorHAnsi" w:eastAsiaTheme="minorHAnsi" w:hAnsiTheme="minorHAnsi" w:cstheme="minorHAnsi"/>
                <w:color w:val="000000"/>
                <w:sz w:val="12"/>
                <w:szCs w:val="18"/>
                <w:lang w:eastAsia="en-US"/>
              </w:rPr>
            </w:pPr>
          </w:p>
        </w:tc>
        <w:tc>
          <w:tcPr>
            <w:tcW w:w="474" w:type="pct"/>
            <w:vMerge/>
            <w:tcBorders>
              <w:top w:val="nil"/>
              <w:left w:val="single" w:sz="4" w:space="0" w:color="auto"/>
              <w:bottom w:val="single" w:sz="8" w:space="0" w:color="auto"/>
              <w:right w:val="single" w:sz="4" w:space="0" w:color="auto"/>
            </w:tcBorders>
            <w:shd w:val="clear" w:color="auto" w:fill="FF0000"/>
            <w:vAlign w:val="center"/>
            <w:hideMark/>
          </w:tcPr>
          <w:p w14:paraId="784ACFE4" w14:textId="77777777" w:rsidR="00F015C4" w:rsidRPr="00711093" w:rsidRDefault="00F015C4" w:rsidP="001547DF">
            <w:pPr>
              <w:rPr>
                <w:rFonts w:asciiTheme="minorHAnsi" w:eastAsiaTheme="minorHAnsi" w:hAnsiTheme="minorHAnsi" w:cstheme="minorHAnsi"/>
                <w:color w:val="000000"/>
                <w:sz w:val="12"/>
                <w:szCs w:val="18"/>
                <w:lang w:eastAsia="en-US"/>
              </w:rPr>
            </w:pPr>
          </w:p>
        </w:tc>
        <w:tc>
          <w:tcPr>
            <w:tcW w:w="519" w:type="pct"/>
            <w:vMerge/>
            <w:tcBorders>
              <w:left w:val="single" w:sz="4" w:space="0" w:color="auto"/>
              <w:bottom w:val="single" w:sz="4" w:space="0" w:color="auto"/>
              <w:right w:val="single" w:sz="4" w:space="0" w:color="auto"/>
            </w:tcBorders>
            <w:shd w:val="clear" w:color="auto" w:fill="FF0000"/>
          </w:tcPr>
          <w:p w14:paraId="6916575C" w14:textId="77777777" w:rsidR="00F015C4" w:rsidRPr="00711093" w:rsidRDefault="00F015C4" w:rsidP="001547DF">
            <w:pPr>
              <w:rPr>
                <w:rFonts w:asciiTheme="minorHAnsi" w:eastAsiaTheme="minorHAnsi" w:hAnsiTheme="minorHAnsi" w:cstheme="minorHAnsi"/>
                <w:color w:val="000000"/>
                <w:sz w:val="12"/>
                <w:szCs w:val="18"/>
                <w:lang w:eastAsia="en-US"/>
              </w:rPr>
            </w:pPr>
          </w:p>
        </w:tc>
      </w:tr>
    </w:tbl>
    <w:p w14:paraId="293A7FEF" w14:textId="77777777" w:rsidR="004F4B63" w:rsidRDefault="00F015C4">
      <w:pPr>
        <w:rPr>
          <w:b/>
        </w:rPr>
        <w:sectPr w:rsidR="004F4B63" w:rsidSect="00D86FB8">
          <w:pgSz w:w="16840" w:h="11900" w:orient="landscape"/>
          <w:pgMar w:top="1360" w:right="1600" w:bottom="1360" w:left="280" w:header="627" w:footer="0" w:gutter="0"/>
          <w:cols w:space="708" w:equalWidth="0">
            <w:col w:w="9360"/>
          </w:cols>
          <w:docGrid w:linePitch="299"/>
        </w:sectPr>
      </w:pPr>
      <w:r>
        <w:rPr>
          <w:b/>
        </w:rPr>
        <w:t xml:space="preserve"> </w:t>
      </w:r>
      <w:r w:rsidR="00E16209">
        <w:rPr>
          <w:b/>
        </w:rPr>
        <w:br w:type="page"/>
      </w:r>
    </w:p>
    <w:p w14:paraId="2C528071" w14:textId="65CBFB3E" w:rsidR="0053479E" w:rsidRPr="00F11B84" w:rsidRDefault="00837A3B" w:rsidP="00F11B84">
      <w:pPr>
        <w:pStyle w:val="Heading4"/>
        <w:rPr>
          <w:b w:val="0"/>
        </w:rPr>
      </w:pPr>
      <w:bookmarkStart w:id="9" w:name="_Toc54181091"/>
      <w:r>
        <w:rPr>
          <w:b w:val="0"/>
        </w:rPr>
        <w:lastRenderedPageBreak/>
        <w:t>5</w:t>
      </w:r>
      <w:r w:rsidR="00F11B84">
        <w:rPr>
          <w:b w:val="0"/>
        </w:rPr>
        <w:t xml:space="preserve">.2 </w:t>
      </w:r>
      <w:r w:rsidR="00FA1ED5" w:rsidRPr="00F11B84">
        <w:rPr>
          <w:b w:val="0"/>
        </w:rPr>
        <w:t>Beregning av maksimal åpningskraft (ma</w:t>
      </w:r>
      <w:r w:rsidR="00291673" w:rsidRPr="00F11B84">
        <w:rPr>
          <w:b w:val="0"/>
        </w:rPr>
        <w:t>ks</w:t>
      </w:r>
      <w:r w:rsidR="00FA1ED5" w:rsidRPr="00F11B84">
        <w:rPr>
          <w:b w:val="0"/>
        </w:rPr>
        <w:t xml:space="preserve"> cracking force)</w:t>
      </w:r>
      <w:bookmarkEnd w:id="9"/>
    </w:p>
    <w:p w14:paraId="0B175C07" w14:textId="543DB23B" w:rsidR="002246FB" w:rsidRDefault="009A5988" w:rsidP="0076359B">
      <w:pPr>
        <w:pStyle w:val="BodyText"/>
      </w:pPr>
      <w:r>
        <w:rPr>
          <w:noProof/>
        </w:rPr>
        <w:drawing>
          <wp:anchor distT="0" distB="0" distL="114300" distR="114300" simplePos="0" relativeHeight="251658241" behindDoc="0" locked="0" layoutInCell="1" allowOverlap="1" wp14:anchorId="1725D0B0" wp14:editId="4D67FDEA">
            <wp:simplePos x="0" y="0"/>
            <wp:positionH relativeFrom="margin">
              <wp:posOffset>4635500</wp:posOffset>
            </wp:positionH>
            <wp:positionV relativeFrom="paragraph">
              <wp:posOffset>28575</wp:posOffset>
            </wp:positionV>
            <wp:extent cx="1600200" cy="1600200"/>
            <wp:effectExtent l="152400" t="152400" r="361950" b="361950"/>
            <wp:wrapThrough wrapText="bothSides">
              <wp:wrapPolygon edited="0">
                <wp:start x="1029" y="-2057"/>
                <wp:lineTo x="-2057" y="-1543"/>
                <wp:lineTo x="-1800" y="23400"/>
                <wp:lineTo x="2314" y="25714"/>
                <wp:lineTo x="2571" y="26229"/>
                <wp:lineTo x="21600" y="26229"/>
                <wp:lineTo x="21857" y="25714"/>
                <wp:lineTo x="25714" y="23400"/>
                <wp:lineTo x="26229" y="19029"/>
                <wp:lineTo x="26229" y="2571"/>
                <wp:lineTo x="23143" y="-1286"/>
                <wp:lineTo x="22886" y="-2057"/>
                <wp:lineTo x="1029" y="-2057"/>
              </wp:wrapPolygon>
            </wp:wrapThrough>
            <wp:docPr id="523" name="Picture 523" descr="Kraftmessgerät / Zug- und Druckkraft, Kraftmesser / Zug- und Druckkraft -  alle Hersteller aus dem Bereich der Industrie -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raftmessgerät / Zug- und Druckkraft, Kraftmesser / Zug- und Druckkraft -  alle Hersteller aus dem Bereich der Industrie - Video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3F4860DA" w14:textId="0D51D903" w:rsidR="002C0127" w:rsidRDefault="00FA1ED5" w:rsidP="0076359B">
      <w:pPr>
        <w:pStyle w:val="BodyText"/>
        <w:numPr>
          <w:ilvl w:val="0"/>
          <w:numId w:val="30"/>
        </w:numPr>
      </w:pPr>
      <w:r>
        <w:t>Benytt et dynamometer med dobbelt håndtak og krok for feste av tau/stropp mellom ventilhåndtak og dynamometer</w:t>
      </w:r>
      <w:r w:rsidR="008206F1">
        <w:t>, t</w:t>
      </w:r>
      <w:r>
        <w:t xml:space="preserve">ilsvarende </w:t>
      </w:r>
      <w:r w:rsidR="008206F1">
        <w:t>bilder under</w:t>
      </w:r>
      <w:r>
        <w:t xml:space="preserve">. </w:t>
      </w:r>
      <w:r w:rsidR="002A4812">
        <w:t>Dynamometeret skal settes på måling av “</w:t>
      </w:r>
      <w:proofErr w:type="spellStart"/>
      <w:r w:rsidR="002A4812">
        <w:t>peak</w:t>
      </w:r>
      <w:proofErr w:type="spellEnd"/>
      <w:r w:rsidR="002A4812">
        <w:t xml:space="preserve"> </w:t>
      </w:r>
      <w:proofErr w:type="spellStart"/>
      <w:r w:rsidR="002A4812">
        <w:t>value</w:t>
      </w:r>
      <w:proofErr w:type="spellEnd"/>
      <w:r w:rsidR="002A4812">
        <w:t>”.</w:t>
      </w:r>
      <w:r w:rsidR="002A4812">
        <w:br/>
      </w:r>
    </w:p>
    <w:p w14:paraId="56B872E5" w14:textId="0E263A6F" w:rsidR="002C0127" w:rsidRDefault="002C0127" w:rsidP="002C0127">
      <w:pPr>
        <w:pStyle w:val="BodyText"/>
        <w:numPr>
          <w:ilvl w:val="0"/>
          <w:numId w:val="30"/>
        </w:numPr>
      </w:pPr>
      <w:r>
        <w:t>Dynamometer festes til tau</w:t>
      </w:r>
      <w:r w:rsidR="009F79F5">
        <w:t>/ stropp</w:t>
      </w:r>
      <w:r>
        <w:t xml:space="preserve">, som monteres på ytre ring av ventil, i vinkel på </w:t>
      </w:r>
      <w:r w:rsidRPr="00C95B23">
        <w:t>90 grader</w:t>
      </w:r>
      <w:r>
        <w:t xml:space="preserve"> mellom ytre ring og tau. </w:t>
      </w:r>
      <w:r w:rsidR="002A4812">
        <w:br/>
      </w:r>
    </w:p>
    <w:p w14:paraId="69806266" w14:textId="517C2D35" w:rsidR="009A5988" w:rsidRDefault="00305E02" w:rsidP="00671AA1">
      <w:pPr>
        <w:pStyle w:val="BodyText"/>
        <w:numPr>
          <w:ilvl w:val="0"/>
          <w:numId w:val="30"/>
        </w:numPr>
      </w:pPr>
      <w:r>
        <w:rPr>
          <w:noProof/>
        </w:rPr>
        <w:drawing>
          <wp:anchor distT="0" distB="0" distL="114300" distR="114300" simplePos="0" relativeHeight="251658244" behindDoc="0" locked="0" layoutInCell="1" allowOverlap="1" wp14:anchorId="6D13BF53" wp14:editId="5922F8E1">
            <wp:simplePos x="0" y="0"/>
            <wp:positionH relativeFrom="column">
              <wp:posOffset>3442970</wp:posOffset>
            </wp:positionH>
            <wp:positionV relativeFrom="paragraph">
              <wp:posOffset>29845</wp:posOffset>
            </wp:positionV>
            <wp:extent cx="1258570" cy="923290"/>
            <wp:effectExtent l="148590" t="156210" r="375920" b="356870"/>
            <wp:wrapThrough wrapText="bothSides">
              <wp:wrapPolygon edited="0">
                <wp:start x="-2681" y="19728"/>
                <wp:lineTo x="-2027" y="25076"/>
                <wp:lineTo x="18897" y="25076"/>
                <wp:lineTo x="24128" y="24185"/>
                <wp:lineTo x="26744" y="17500"/>
                <wp:lineTo x="27398" y="17054"/>
                <wp:lineTo x="27398" y="119"/>
                <wp:lineTo x="26744" y="-327"/>
                <wp:lineTo x="24128" y="-6566"/>
                <wp:lineTo x="18897" y="-7903"/>
                <wp:lineTo x="-392" y="-8349"/>
                <wp:lineTo x="-2027" y="-6566"/>
                <wp:lineTo x="-2681" y="-2109"/>
                <wp:lineTo x="-2681" y="19728"/>
              </wp:wrapPolygon>
            </wp:wrapThrough>
            <wp:docPr id="2" name="Picture 2" descr="EasyForce tilbehør-sett | Måleinstrumenter | Test / Analyse / Vekt |  Fysiopart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yForce tilbehør-sett | Måleinstrumenter | Test / Analyse / Vekt |  Fysiopartne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5400000">
                      <a:off x="0" y="0"/>
                      <a:ext cx="1258570" cy="92329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247336">
        <w:rPr>
          <w:noProof/>
        </w:rPr>
        <w:drawing>
          <wp:anchor distT="0" distB="0" distL="114300" distR="114300" simplePos="0" relativeHeight="251658242" behindDoc="0" locked="0" layoutInCell="1" allowOverlap="1" wp14:anchorId="6B02F967" wp14:editId="28C94CB8">
            <wp:simplePos x="0" y="0"/>
            <wp:positionH relativeFrom="column">
              <wp:posOffset>4637611</wp:posOffset>
            </wp:positionH>
            <wp:positionV relativeFrom="paragraph">
              <wp:posOffset>345440</wp:posOffset>
            </wp:positionV>
            <wp:extent cx="1581150" cy="1581150"/>
            <wp:effectExtent l="152400" t="152400" r="361950" b="361950"/>
            <wp:wrapThrough wrapText="bothSides">
              <wp:wrapPolygon edited="0">
                <wp:start x="1041" y="-2082"/>
                <wp:lineTo x="-2082" y="-1561"/>
                <wp:lineTo x="-2082" y="22641"/>
                <wp:lineTo x="-1561" y="23682"/>
                <wp:lineTo x="2342" y="25764"/>
                <wp:lineTo x="2602" y="26284"/>
                <wp:lineTo x="21600" y="26284"/>
                <wp:lineTo x="21860" y="25764"/>
                <wp:lineTo x="25504" y="23682"/>
                <wp:lineTo x="26284" y="19258"/>
                <wp:lineTo x="26284" y="2602"/>
                <wp:lineTo x="23161" y="-1301"/>
                <wp:lineTo x="22901" y="-2082"/>
                <wp:lineTo x="1041" y="-2082"/>
              </wp:wrapPolygon>
            </wp:wrapThrough>
            <wp:docPr id="524" name="Picture 524" descr="https://static.esska.de/shop/bilder/lbilder/5c98df9ce6ecb7b77bc2804f9e387c5d_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tatic.esska.de/shop/bilder/lbilder/5c98df9ce6ecb7b77bc2804f9e387c5d_z.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2C0127">
        <w:t xml:space="preserve">Kraften måles ved å trekke rolig i dynamometeret helt til ventilhåndtaket begynner å bevege seg. </w:t>
      </w:r>
      <w:r w:rsidR="009A5988">
        <w:br/>
      </w:r>
    </w:p>
    <w:p w14:paraId="4294409B" w14:textId="1A669B1E" w:rsidR="00336A12" w:rsidRPr="003041FD" w:rsidRDefault="00336A12" w:rsidP="00336A12">
      <w:pPr>
        <w:pStyle w:val="BodyText"/>
        <w:numPr>
          <w:ilvl w:val="0"/>
          <w:numId w:val="30"/>
        </w:numPr>
      </w:pPr>
      <w:r w:rsidRPr="003041FD">
        <w:t xml:space="preserve">Trekk i samme retning som ventilhåndtaket åpnes, se figur 1 og 2. </w:t>
      </w:r>
    </w:p>
    <w:p w14:paraId="46ADC8D1" w14:textId="62B05239" w:rsidR="00336A12" w:rsidRPr="003041FD" w:rsidRDefault="00336A12" w:rsidP="00336A12">
      <w:pPr>
        <w:pStyle w:val="BodyText"/>
        <w:numPr>
          <w:ilvl w:val="1"/>
          <w:numId w:val="30"/>
        </w:numPr>
      </w:pPr>
      <w:r w:rsidRPr="003041FD">
        <w:t xml:space="preserve">Trekk </w:t>
      </w:r>
      <w:r w:rsidR="007A715F" w:rsidRPr="003041FD">
        <w:t>vinkelrett bakover fra horisontalstilte</w:t>
      </w:r>
      <w:r w:rsidR="004B372C" w:rsidRPr="003041FD">
        <w:t xml:space="preserve"> ventiler</w:t>
      </w:r>
    </w:p>
    <w:p w14:paraId="7762EF63" w14:textId="77777777" w:rsidR="006017FB" w:rsidRPr="003041FD" w:rsidRDefault="006017FB" w:rsidP="006017FB">
      <w:pPr>
        <w:pStyle w:val="BodyText"/>
        <w:numPr>
          <w:ilvl w:val="1"/>
          <w:numId w:val="30"/>
        </w:numPr>
      </w:pPr>
      <w:r w:rsidRPr="003041FD">
        <w:t>Trekk vinkelrett ned fra vertikalt stilte ventiler</w:t>
      </w:r>
    </w:p>
    <w:p w14:paraId="03A3B31D" w14:textId="23C2C956" w:rsidR="00336A12" w:rsidRPr="00336A12" w:rsidRDefault="00336A12" w:rsidP="00336A12">
      <w:pPr>
        <w:pStyle w:val="BodyText"/>
        <w:numPr>
          <w:ilvl w:val="1"/>
          <w:numId w:val="30"/>
        </w:numPr>
      </w:pPr>
      <w:r w:rsidRPr="003041FD">
        <w:t xml:space="preserve">Trekk </w:t>
      </w:r>
      <w:r w:rsidR="007A715F" w:rsidRPr="003041FD">
        <w:t>skrått nedover fra</w:t>
      </w:r>
      <w:r w:rsidR="007A715F" w:rsidRPr="004B372C">
        <w:t xml:space="preserve"> skråstilte</w:t>
      </w:r>
      <w:r>
        <w:rPr>
          <w:b/>
        </w:rPr>
        <w:t xml:space="preserve"> </w:t>
      </w:r>
      <w:r w:rsidRPr="00336A12">
        <w:t>ventiler</w:t>
      </w:r>
    </w:p>
    <w:p w14:paraId="018DEECB" w14:textId="786A917F" w:rsidR="00444BD7" w:rsidRDefault="00444BD7" w:rsidP="00AB5368">
      <w:pPr>
        <w:pStyle w:val="Heading1"/>
      </w:pPr>
    </w:p>
    <w:p w14:paraId="2CD535BF" w14:textId="77777777" w:rsidR="005F34D3" w:rsidRDefault="005F34D3" w:rsidP="00397121">
      <w:pPr>
        <w:pStyle w:val="BodyText"/>
      </w:pPr>
    </w:p>
    <w:p w14:paraId="45A47743" w14:textId="77777777" w:rsidR="005F34D3" w:rsidRDefault="005F34D3" w:rsidP="00397121">
      <w:pPr>
        <w:pStyle w:val="BodyText"/>
      </w:pPr>
    </w:p>
    <w:p w14:paraId="3E0BE8E5" w14:textId="77777777" w:rsidR="005F34D3" w:rsidRDefault="005F34D3" w:rsidP="00397121">
      <w:pPr>
        <w:pStyle w:val="BodyText"/>
      </w:pPr>
    </w:p>
    <w:p w14:paraId="2C528074" w14:textId="51803206" w:rsidR="0053479E" w:rsidRPr="00F95AF4" w:rsidRDefault="006017FB" w:rsidP="00397121">
      <w:pPr>
        <w:pStyle w:val="BodyText"/>
        <w:rPr>
          <w:b/>
        </w:rPr>
      </w:pPr>
      <w:r>
        <w:t>Figur 1</w:t>
      </w:r>
      <w:r w:rsidR="0075616A" w:rsidRPr="00F95AF4">
        <w:t xml:space="preserve"> – Horisontalstilt ventil</w:t>
      </w:r>
    </w:p>
    <w:p w14:paraId="704848B6" w14:textId="786A917F" w:rsidR="00430FF6" w:rsidRDefault="00430FF6">
      <w:pPr>
        <w:rPr>
          <w:sz w:val="20"/>
          <w:szCs w:val="20"/>
        </w:rPr>
      </w:pPr>
    </w:p>
    <w:p w14:paraId="65D7F29B" w14:textId="786A917F" w:rsidR="00514466" w:rsidRDefault="5139FD00" w:rsidP="00514466">
      <w:pPr>
        <w:pStyle w:val="BodyText"/>
      </w:pPr>
      <w:r>
        <w:rPr>
          <w:noProof/>
        </w:rPr>
        <w:drawing>
          <wp:inline distT="0" distB="0" distL="0" distR="0" wp14:anchorId="1EBCA5FF" wp14:editId="0E55A355">
            <wp:extent cx="3422600" cy="1620702"/>
            <wp:effectExtent l="0" t="0" r="6985" b="0"/>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422600" cy="1620702"/>
                    </a:xfrm>
                    <a:prstGeom prst="rect">
                      <a:avLst/>
                    </a:prstGeom>
                  </pic:spPr>
                </pic:pic>
              </a:graphicData>
            </a:graphic>
          </wp:inline>
        </w:drawing>
      </w:r>
    </w:p>
    <w:p w14:paraId="48C676A7" w14:textId="786A917F" w:rsidR="00514466" w:rsidRDefault="00514466" w:rsidP="0002558D">
      <w:pPr>
        <w:pStyle w:val="BodyText"/>
      </w:pPr>
    </w:p>
    <w:p w14:paraId="16F3ABB6" w14:textId="77777777" w:rsidR="008E55C9" w:rsidRDefault="008E55C9" w:rsidP="00397121">
      <w:pPr>
        <w:pStyle w:val="BodyText"/>
      </w:pPr>
    </w:p>
    <w:p w14:paraId="381E496E" w14:textId="59FB40D9" w:rsidR="00897F26" w:rsidRPr="007A4E3C" w:rsidRDefault="00331578" w:rsidP="00397121">
      <w:pPr>
        <w:pStyle w:val="BodyText"/>
        <w:rPr>
          <w:b/>
        </w:rPr>
      </w:pPr>
      <w:r w:rsidRPr="007A4E3C">
        <w:t>Figur 2</w:t>
      </w:r>
      <w:r w:rsidR="0075616A" w:rsidRPr="007A4E3C">
        <w:t xml:space="preserve"> – Horisontal- og vertikalstilte ventiler</w:t>
      </w:r>
    </w:p>
    <w:p w14:paraId="4DFBA969" w14:textId="2F943AE3" w:rsidR="000265E8" w:rsidRDefault="00A3017A" w:rsidP="003432D4">
      <w:pPr>
        <w:pStyle w:val="BodyText"/>
      </w:pPr>
      <w:bookmarkStart w:id="10" w:name="_heading=h.3rdcrjn" w:colFirst="0" w:colLast="0"/>
      <w:bookmarkStart w:id="11" w:name="_heading=h.lnxbz9" w:colFirst="0" w:colLast="0"/>
      <w:bookmarkStart w:id="12" w:name="_heading=h.d1mpfhkjh7do" w:colFirst="0" w:colLast="0"/>
      <w:bookmarkStart w:id="13" w:name="_heading=h.8awdmzozbrun" w:colFirst="0" w:colLast="0"/>
      <w:bookmarkEnd w:id="10"/>
      <w:bookmarkEnd w:id="11"/>
      <w:bookmarkEnd w:id="12"/>
      <w:bookmarkEnd w:id="13"/>
      <w:r>
        <w:rPr>
          <w:noProof/>
        </w:rPr>
        <w:drawing>
          <wp:anchor distT="0" distB="0" distL="114300" distR="114300" simplePos="0" relativeHeight="251658243" behindDoc="0" locked="0" layoutInCell="1" allowOverlap="1" wp14:anchorId="7DC7CB1D" wp14:editId="5DFE36BD">
            <wp:simplePos x="0" y="0"/>
            <wp:positionH relativeFrom="margin">
              <wp:posOffset>-14554</wp:posOffset>
            </wp:positionH>
            <wp:positionV relativeFrom="paragraph">
              <wp:posOffset>27682</wp:posOffset>
            </wp:positionV>
            <wp:extent cx="5530850" cy="2212340"/>
            <wp:effectExtent l="0" t="0" r="0" b="0"/>
            <wp:wrapThrough wrapText="bothSides">
              <wp:wrapPolygon edited="0">
                <wp:start x="0" y="0"/>
                <wp:lineTo x="0" y="21389"/>
                <wp:lineTo x="21501" y="21389"/>
                <wp:lineTo x="2150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530850" cy="2212340"/>
                    </a:xfrm>
                    <a:prstGeom prst="rect">
                      <a:avLst/>
                    </a:prstGeom>
                  </pic:spPr>
                </pic:pic>
              </a:graphicData>
            </a:graphic>
            <wp14:sizeRelH relativeFrom="page">
              <wp14:pctWidth>0</wp14:pctWidth>
            </wp14:sizeRelH>
            <wp14:sizeRelV relativeFrom="page">
              <wp14:pctHeight>0</wp14:pctHeight>
            </wp14:sizeRelV>
          </wp:anchor>
        </w:drawing>
      </w:r>
    </w:p>
    <w:p w14:paraId="2729F102" w14:textId="77777777" w:rsidR="003432D4" w:rsidRDefault="003432D4">
      <w:pPr>
        <w:rPr>
          <w:b/>
          <w:sz w:val="28"/>
          <w:szCs w:val="28"/>
        </w:rPr>
      </w:pPr>
      <w:r>
        <w:br w:type="page"/>
      </w:r>
    </w:p>
    <w:p w14:paraId="4DF6A3AF" w14:textId="77777777" w:rsidR="0058400A" w:rsidRDefault="0058400A" w:rsidP="0058400A">
      <w:pPr>
        <w:pStyle w:val="Heading1"/>
        <w:numPr>
          <w:ilvl w:val="0"/>
          <w:numId w:val="19"/>
        </w:numPr>
      </w:pPr>
      <w:bookmarkStart w:id="14" w:name="_Toc54181092"/>
      <w:r>
        <w:lastRenderedPageBreak/>
        <w:t>VEILEDNING TIL UTFYLLING AV EXCEL-ARK</w:t>
      </w:r>
      <w:bookmarkEnd w:id="14"/>
    </w:p>
    <w:p w14:paraId="09F2446C" w14:textId="77777777" w:rsidR="0058400A" w:rsidRDefault="0058400A" w:rsidP="0058400A"/>
    <w:p w14:paraId="2E37A087" w14:textId="3ACC16A9" w:rsidR="0058400A" w:rsidRDefault="0058400A" w:rsidP="0058400A">
      <w:pPr>
        <w:pStyle w:val="BodyText"/>
      </w:pPr>
      <w:r>
        <w:t xml:space="preserve">Excel-arket i fane 1: «Risikovurdering ventiler_2020» starter fra venstre med generell informasjon om arbeidet som skal utføres på ventilen og fortsetter med kartlegging av spesifikke faktorer som påvirker fysiske krav til utførelse av arbeid basert på krav i lovverk og gjeldende standarder. </w:t>
      </w:r>
      <w:r>
        <w:br/>
        <w:t xml:space="preserve">Det er lagt inn kommentar i overskrift på hver celle i </w:t>
      </w:r>
      <w:proofErr w:type="spellStart"/>
      <w:r>
        <w:t>excel</w:t>
      </w:r>
      <w:proofErr w:type="spellEnd"/>
      <w:r>
        <w:t xml:space="preserve">-arket, som beskriver hvilken informasjon som skal legges inn. </w:t>
      </w:r>
    </w:p>
    <w:tbl>
      <w:tblPr>
        <w:tblStyle w:val="TableGrid"/>
        <w:tblW w:w="8586" w:type="dxa"/>
        <w:tblLook w:val="04A0" w:firstRow="1" w:lastRow="0" w:firstColumn="1" w:lastColumn="0" w:noHBand="0" w:noVBand="1"/>
      </w:tblPr>
      <w:tblGrid>
        <w:gridCol w:w="657"/>
        <w:gridCol w:w="7929"/>
      </w:tblGrid>
      <w:tr w:rsidR="00885D57" w:rsidRPr="00885D57" w14:paraId="31C678C1" w14:textId="77777777" w:rsidTr="00C32D16">
        <w:trPr>
          <w:trHeight w:val="287"/>
        </w:trPr>
        <w:tc>
          <w:tcPr>
            <w:tcW w:w="657" w:type="dxa"/>
            <w:noWrap/>
            <w:hideMark/>
          </w:tcPr>
          <w:p w14:paraId="2A983586" w14:textId="77777777" w:rsidR="00885D57" w:rsidRPr="00E76462" w:rsidRDefault="00885D57" w:rsidP="00885D57">
            <w:pPr>
              <w:widowControl/>
              <w:jc w:val="center"/>
              <w:rPr>
                <w:rFonts w:eastAsia="Times New Roman"/>
                <w:lang w:bidi="ar-SA"/>
              </w:rPr>
            </w:pPr>
            <w:r w:rsidRPr="00E76462">
              <w:rPr>
                <w:rFonts w:eastAsia="Times New Roman"/>
                <w:lang w:bidi="ar-SA"/>
              </w:rPr>
              <w:t> </w:t>
            </w:r>
          </w:p>
        </w:tc>
        <w:tc>
          <w:tcPr>
            <w:tcW w:w="7929" w:type="dxa"/>
            <w:noWrap/>
            <w:hideMark/>
          </w:tcPr>
          <w:p w14:paraId="2C4A19A4" w14:textId="4DC1199D" w:rsidR="00885D57" w:rsidRPr="00E76462" w:rsidRDefault="00885D57" w:rsidP="00885D57">
            <w:pPr>
              <w:widowControl/>
              <w:jc w:val="center"/>
              <w:rPr>
                <w:rFonts w:eastAsia="Times New Roman"/>
                <w:szCs w:val="28"/>
                <w:lang w:bidi="ar-SA"/>
              </w:rPr>
            </w:pPr>
            <w:r w:rsidRPr="00E76462">
              <w:rPr>
                <w:rFonts w:eastAsia="Times New Roman"/>
                <w:szCs w:val="28"/>
                <w:lang w:bidi="ar-SA"/>
              </w:rPr>
              <w:t xml:space="preserve">Hvite celler i </w:t>
            </w:r>
            <w:r w:rsidR="00224385" w:rsidRPr="00E76462">
              <w:rPr>
                <w:rFonts w:eastAsia="Times New Roman"/>
                <w:szCs w:val="28"/>
                <w:lang w:bidi="ar-SA"/>
              </w:rPr>
              <w:t>E</w:t>
            </w:r>
            <w:r w:rsidRPr="00E76462">
              <w:rPr>
                <w:rFonts w:eastAsia="Times New Roman"/>
                <w:szCs w:val="28"/>
                <w:lang w:bidi="ar-SA"/>
              </w:rPr>
              <w:t>xce</w:t>
            </w:r>
            <w:r w:rsidR="00224385" w:rsidRPr="00E76462">
              <w:rPr>
                <w:rFonts w:eastAsia="Times New Roman"/>
                <w:szCs w:val="28"/>
                <w:lang w:bidi="ar-SA"/>
              </w:rPr>
              <w:t xml:space="preserve">l-ark </w:t>
            </w:r>
            <w:r w:rsidRPr="00E76462">
              <w:rPr>
                <w:rFonts w:eastAsia="Times New Roman"/>
                <w:szCs w:val="28"/>
                <w:lang w:bidi="ar-SA"/>
              </w:rPr>
              <w:t>fylles med fritekst</w:t>
            </w:r>
          </w:p>
        </w:tc>
      </w:tr>
      <w:tr w:rsidR="00885D57" w:rsidRPr="00885D57" w14:paraId="3DADF589" w14:textId="77777777" w:rsidTr="00C32D16">
        <w:trPr>
          <w:trHeight w:val="231"/>
        </w:trPr>
        <w:tc>
          <w:tcPr>
            <w:tcW w:w="657" w:type="dxa"/>
            <w:noWrap/>
            <w:hideMark/>
          </w:tcPr>
          <w:p w14:paraId="2613453A" w14:textId="77777777" w:rsidR="00885D57" w:rsidRPr="00E76462" w:rsidRDefault="00885D57" w:rsidP="00885D57">
            <w:pPr>
              <w:widowControl/>
              <w:jc w:val="center"/>
              <w:rPr>
                <w:rFonts w:eastAsia="Times New Roman"/>
                <w:lang w:bidi="ar-SA"/>
              </w:rPr>
            </w:pPr>
            <w:r w:rsidRPr="00E76462">
              <w:rPr>
                <w:rFonts w:eastAsia="Times New Roman"/>
                <w:lang w:bidi="ar-SA"/>
              </w:rPr>
              <w:t> </w:t>
            </w:r>
          </w:p>
        </w:tc>
        <w:tc>
          <w:tcPr>
            <w:tcW w:w="7929" w:type="dxa"/>
            <w:noWrap/>
            <w:hideMark/>
          </w:tcPr>
          <w:p w14:paraId="4C5395FD" w14:textId="1B015377" w:rsidR="00885D57" w:rsidRPr="00E76462" w:rsidRDefault="00885D57" w:rsidP="00885D57">
            <w:pPr>
              <w:widowControl/>
              <w:jc w:val="center"/>
              <w:rPr>
                <w:rFonts w:eastAsia="Times New Roman"/>
                <w:szCs w:val="28"/>
                <w:lang w:bidi="ar-SA"/>
              </w:rPr>
            </w:pPr>
            <w:r w:rsidRPr="00E76462">
              <w:rPr>
                <w:rFonts w:eastAsia="Times New Roman"/>
                <w:szCs w:val="28"/>
                <w:lang w:bidi="ar-SA"/>
              </w:rPr>
              <w:t>IKKE fyll inn grå celler</w:t>
            </w:r>
            <w:r w:rsidR="00224385" w:rsidRPr="00E76462">
              <w:rPr>
                <w:rFonts w:eastAsia="Times New Roman"/>
                <w:szCs w:val="28"/>
                <w:lang w:bidi="ar-SA"/>
              </w:rPr>
              <w:t xml:space="preserve"> i Excel-ark</w:t>
            </w:r>
            <w:r w:rsidRPr="00E76462">
              <w:rPr>
                <w:rFonts w:eastAsia="Times New Roman"/>
                <w:szCs w:val="28"/>
                <w:lang w:bidi="ar-SA"/>
              </w:rPr>
              <w:t xml:space="preserve">; disse </w:t>
            </w:r>
            <w:proofErr w:type="spellStart"/>
            <w:r w:rsidRPr="00E76462">
              <w:rPr>
                <w:rFonts w:eastAsia="Times New Roman"/>
                <w:szCs w:val="28"/>
                <w:lang w:bidi="ar-SA"/>
              </w:rPr>
              <w:t>autogeneres</w:t>
            </w:r>
            <w:proofErr w:type="spellEnd"/>
            <w:r w:rsidRPr="00E76462">
              <w:rPr>
                <w:rFonts w:eastAsia="Times New Roman"/>
                <w:szCs w:val="28"/>
                <w:lang w:bidi="ar-SA"/>
              </w:rPr>
              <w:t>!</w:t>
            </w:r>
          </w:p>
        </w:tc>
      </w:tr>
      <w:tr w:rsidR="00885D57" w:rsidRPr="00885D57" w14:paraId="524EE0C5" w14:textId="77777777" w:rsidTr="00C32D16">
        <w:trPr>
          <w:trHeight w:val="231"/>
        </w:trPr>
        <w:tc>
          <w:tcPr>
            <w:tcW w:w="657" w:type="dxa"/>
            <w:noWrap/>
            <w:hideMark/>
          </w:tcPr>
          <w:p w14:paraId="55B14E74" w14:textId="77777777" w:rsidR="00885D57" w:rsidRPr="00E76462" w:rsidRDefault="00885D57" w:rsidP="00885D57">
            <w:pPr>
              <w:widowControl/>
              <w:rPr>
                <w:rFonts w:ascii="Calibri" w:eastAsia="Times New Roman" w:hAnsi="Calibri" w:cs="Calibri"/>
                <w:color w:val="000000"/>
                <w:lang w:bidi="ar-SA"/>
              </w:rPr>
            </w:pPr>
            <w:r w:rsidRPr="00E76462">
              <w:rPr>
                <w:rFonts w:ascii="Calibri" w:eastAsia="Times New Roman" w:hAnsi="Calibri" w:cs="Calibri"/>
                <w:color w:val="000000"/>
                <w:lang w:bidi="ar-SA"/>
              </w:rPr>
              <w:t> </w:t>
            </w:r>
          </w:p>
        </w:tc>
        <w:tc>
          <w:tcPr>
            <w:tcW w:w="7929" w:type="dxa"/>
            <w:noWrap/>
            <w:hideMark/>
          </w:tcPr>
          <w:p w14:paraId="0E1B8F23" w14:textId="6E12D602" w:rsidR="00885D57" w:rsidRPr="00E76462" w:rsidRDefault="00885D57" w:rsidP="00885D57">
            <w:pPr>
              <w:widowControl/>
              <w:jc w:val="center"/>
              <w:rPr>
                <w:rFonts w:eastAsia="Times New Roman"/>
                <w:szCs w:val="28"/>
                <w:lang w:bidi="ar-SA"/>
              </w:rPr>
            </w:pPr>
            <w:r w:rsidRPr="00E76462">
              <w:rPr>
                <w:rFonts w:eastAsia="Times New Roman"/>
                <w:szCs w:val="28"/>
                <w:lang w:bidi="ar-SA"/>
              </w:rPr>
              <w:t xml:space="preserve">Celler i gult </w:t>
            </w:r>
            <w:r w:rsidR="00224385" w:rsidRPr="00E76462">
              <w:rPr>
                <w:rFonts w:eastAsia="Times New Roman"/>
                <w:szCs w:val="28"/>
                <w:lang w:bidi="ar-SA"/>
              </w:rPr>
              <w:t xml:space="preserve">på Excel-ark </w:t>
            </w:r>
            <w:r w:rsidRPr="00E76462">
              <w:rPr>
                <w:rFonts w:eastAsia="Times New Roman"/>
                <w:szCs w:val="28"/>
                <w:lang w:bidi="ar-SA"/>
              </w:rPr>
              <w:t>har nedtrekkmeny</w:t>
            </w:r>
          </w:p>
        </w:tc>
      </w:tr>
    </w:tbl>
    <w:p w14:paraId="271624D9" w14:textId="7505448D" w:rsidR="0058400A" w:rsidRPr="0007576F" w:rsidRDefault="00927D18" w:rsidP="0058400A">
      <w:pPr>
        <w:pStyle w:val="Heading4"/>
        <w:rPr>
          <w:b w:val="0"/>
        </w:rPr>
      </w:pPr>
      <w:bookmarkStart w:id="15" w:name="_Toc54181093"/>
      <w:r>
        <w:rPr>
          <w:b w:val="0"/>
        </w:rPr>
        <w:t>6</w:t>
      </w:r>
      <w:r w:rsidR="0058400A" w:rsidRPr="0007576F">
        <w:rPr>
          <w:b w:val="0"/>
        </w:rPr>
        <w:t xml:space="preserve">.1 Data som samles inn og føres i </w:t>
      </w:r>
      <w:proofErr w:type="spellStart"/>
      <w:r w:rsidR="0058400A" w:rsidRPr="0007576F">
        <w:rPr>
          <w:b w:val="0"/>
        </w:rPr>
        <w:t>Excelarket</w:t>
      </w:r>
      <w:proofErr w:type="spellEnd"/>
      <w:r w:rsidR="0058400A" w:rsidRPr="0007576F">
        <w:rPr>
          <w:b w:val="0"/>
        </w:rPr>
        <w:t xml:space="preserve"> </w:t>
      </w:r>
      <w:r w:rsidR="0058400A">
        <w:rPr>
          <w:b w:val="0"/>
        </w:rPr>
        <w:t>«Risikovurdering ventiler_2020»</w:t>
      </w:r>
      <w:bookmarkEnd w:id="15"/>
    </w:p>
    <w:tbl>
      <w:tblPr>
        <w:tblStyle w:val="TableGrid"/>
        <w:tblW w:w="9918" w:type="dxa"/>
        <w:tblLook w:val="04A0" w:firstRow="1" w:lastRow="0" w:firstColumn="1" w:lastColumn="0" w:noHBand="0" w:noVBand="1"/>
      </w:tblPr>
      <w:tblGrid>
        <w:gridCol w:w="562"/>
        <w:gridCol w:w="3119"/>
        <w:gridCol w:w="6237"/>
      </w:tblGrid>
      <w:tr w:rsidR="0058400A" w14:paraId="2B88603E" w14:textId="77777777" w:rsidTr="006C0DC8">
        <w:tc>
          <w:tcPr>
            <w:tcW w:w="562" w:type="dxa"/>
          </w:tcPr>
          <w:p w14:paraId="17906F74" w14:textId="77777777" w:rsidR="0058400A" w:rsidRDefault="0058400A" w:rsidP="00671AA1">
            <w:pPr>
              <w:pStyle w:val="BodyText"/>
              <w:rPr>
                <w:b/>
              </w:rPr>
            </w:pPr>
            <w:r>
              <w:rPr>
                <w:b/>
              </w:rPr>
              <w:t>Nr.</w:t>
            </w:r>
          </w:p>
        </w:tc>
        <w:tc>
          <w:tcPr>
            <w:tcW w:w="3119" w:type="dxa"/>
          </w:tcPr>
          <w:p w14:paraId="1B1067B8" w14:textId="77777777" w:rsidR="0058400A" w:rsidRDefault="0058400A" w:rsidP="00671AA1">
            <w:pPr>
              <w:pStyle w:val="BodyText"/>
              <w:rPr>
                <w:b/>
              </w:rPr>
            </w:pPr>
            <w:r>
              <w:rPr>
                <w:b/>
              </w:rPr>
              <w:t>Tema</w:t>
            </w:r>
          </w:p>
        </w:tc>
        <w:tc>
          <w:tcPr>
            <w:tcW w:w="6237" w:type="dxa"/>
          </w:tcPr>
          <w:p w14:paraId="5F67C89F" w14:textId="77777777" w:rsidR="0058400A" w:rsidRDefault="0058400A" w:rsidP="00671AA1">
            <w:pPr>
              <w:pStyle w:val="BodyText"/>
              <w:rPr>
                <w:b/>
              </w:rPr>
            </w:pPr>
            <w:r>
              <w:rPr>
                <w:b/>
              </w:rPr>
              <w:t>Beskrivelse</w:t>
            </w:r>
          </w:p>
        </w:tc>
      </w:tr>
      <w:tr w:rsidR="0058400A" w14:paraId="228A9DD3" w14:textId="77777777" w:rsidTr="006C0DC8">
        <w:tc>
          <w:tcPr>
            <w:tcW w:w="562" w:type="dxa"/>
          </w:tcPr>
          <w:p w14:paraId="29E0F441" w14:textId="77777777" w:rsidR="0058400A" w:rsidRPr="00831E2D" w:rsidRDefault="0058400A" w:rsidP="00671AA1">
            <w:pPr>
              <w:pStyle w:val="BodyText"/>
              <w:numPr>
                <w:ilvl w:val="0"/>
                <w:numId w:val="24"/>
              </w:numPr>
            </w:pPr>
          </w:p>
        </w:tc>
        <w:tc>
          <w:tcPr>
            <w:tcW w:w="3119" w:type="dxa"/>
          </w:tcPr>
          <w:p w14:paraId="36073143" w14:textId="77777777" w:rsidR="0058400A" w:rsidRPr="00831E2D" w:rsidRDefault="0058400A" w:rsidP="00671AA1">
            <w:pPr>
              <w:pStyle w:val="BodyText"/>
            </w:pPr>
            <w:r w:rsidRPr="00831E2D">
              <w:t>Installasjon</w:t>
            </w:r>
          </w:p>
        </w:tc>
        <w:tc>
          <w:tcPr>
            <w:tcW w:w="6237" w:type="dxa"/>
          </w:tcPr>
          <w:p w14:paraId="4CF9B466" w14:textId="77777777" w:rsidR="0058400A" w:rsidRPr="00831E2D" w:rsidRDefault="0058400A" w:rsidP="00671AA1">
            <w:pPr>
              <w:pStyle w:val="BodyText"/>
            </w:pPr>
            <w:r>
              <w:t>Fyll inn installasjon, hvor risikovurdering utføres</w:t>
            </w:r>
          </w:p>
        </w:tc>
      </w:tr>
      <w:tr w:rsidR="0058400A" w14:paraId="43140191" w14:textId="77777777" w:rsidTr="006C0DC8">
        <w:tc>
          <w:tcPr>
            <w:tcW w:w="562" w:type="dxa"/>
          </w:tcPr>
          <w:p w14:paraId="3AD5694A" w14:textId="77777777" w:rsidR="0058400A" w:rsidRPr="00831E2D" w:rsidRDefault="0058400A" w:rsidP="00671AA1">
            <w:pPr>
              <w:pStyle w:val="BodyText"/>
              <w:numPr>
                <w:ilvl w:val="0"/>
                <w:numId w:val="24"/>
              </w:numPr>
            </w:pPr>
          </w:p>
        </w:tc>
        <w:tc>
          <w:tcPr>
            <w:tcW w:w="3119" w:type="dxa"/>
          </w:tcPr>
          <w:p w14:paraId="28351A38" w14:textId="77777777" w:rsidR="0058400A" w:rsidRPr="00831E2D" w:rsidRDefault="0058400A" w:rsidP="00671AA1">
            <w:pPr>
              <w:pStyle w:val="BodyText"/>
            </w:pPr>
            <w:r>
              <w:t>Firma</w:t>
            </w:r>
          </w:p>
        </w:tc>
        <w:tc>
          <w:tcPr>
            <w:tcW w:w="6237" w:type="dxa"/>
          </w:tcPr>
          <w:p w14:paraId="183BA41F" w14:textId="77777777" w:rsidR="0058400A" w:rsidRPr="00831E2D" w:rsidRDefault="0058400A" w:rsidP="00671AA1">
            <w:pPr>
              <w:pStyle w:val="BodyText"/>
            </w:pPr>
            <w:r>
              <w:t>Fyll inn selskap/ firma, som risikovurdering utføres for</w:t>
            </w:r>
          </w:p>
        </w:tc>
      </w:tr>
      <w:tr w:rsidR="0058400A" w14:paraId="48A56073" w14:textId="77777777" w:rsidTr="006C0DC8">
        <w:tc>
          <w:tcPr>
            <w:tcW w:w="562" w:type="dxa"/>
          </w:tcPr>
          <w:p w14:paraId="718CFC60" w14:textId="77777777" w:rsidR="0058400A" w:rsidRPr="00831E2D" w:rsidRDefault="0058400A" w:rsidP="00671AA1">
            <w:pPr>
              <w:pStyle w:val="BodyText"/>
              <w:numPr>
                <w:ilvl w:val="0"/>
                <w:numId w:val="24"/>
              </w:numPr>
            </w:pPr>
          </w:p>
        </w:tc>
        <w:tc>
          <w:tcPr>
            <w:tcW w:w="3119" w:type="dxa"/>
          </w:tcPr>
          <w:p w14:paraId="48BAF3DF" w14:textId="77777777" w:rsidR="0058400A" w:rsidRPr="00831E2D" w:rsidRDefault="0058400A" w:rsidP="00671AA1">
            <w:pPr>
              <w:pStyle w:val="BodyText"/>
            </w:pPr>
            <w:r>
              <w:t>Fagperson(er)</w:t>
            </w:r>
          </w:p>
        </w:tc>
        <w:tc>
          <w:tcPr>
            <w:tcW w:w="6237" w:type="dxa"/>
          </w:tcPr>
          <w:p w14:paraId="472A9BBC" w14:textId="77777777" w:rsidR="0058400A" w:rsidRPr="00831E2D" w:rsidRDefault="0058400A" w:rsidP="00671AA1">
            <w:pPr>
              <w:pStyle w:val="BodyText"/>
            </w:pPr>
            <w:r>
              <w:t>Fyll inn fagperson(er) som utføres risikovurdering</w:t>
            </w:r>
          </w:p>
        </w:tc>
      </w:tr>
      <w:tr w:rsidR="0058400A" w14:paraId="5B4EEDFD" w14:textId="77777777" w:rsidTr="006C0DC8">
        <w:tc>
          <w:tcPr>
            <w:tcW w:w="562" w:type="dxa"/>
          </w:tcPr>
          <w:p w14:paraId="0B71FDDD" w14:textId="77777777" w:rsidR="0058400A" w:rsidRPr="00831E2D" w:rsidRDefault="0058400A" w:rsidP="00671AA1">
            <w:pPr>
              <w:pStyle w:val="BodyText"/>
              <w:numPr>
                <w:ilvl w:val="0"/>
                <w:numId w:val="24"/>
              </w:numPr>
            </w:pPr>
          </w:p>
        </w:tc>
        <w:tc>
          <w:tcPr>
            <w:tcW w:w="3119" w:type="dxa"/>
          </w:tcPr>
          <w:p w14:paraId="2F24B1D9" w14:textId="77777777" w:rsidR="0058400A" w:rsidRPr="00831E2D" w:rsidRDefault="0058400A" w:rsidP="00671AA1">
            <w:pPr>
              <w:pStyle w:val="BodyText"/>
            </w:pPr>
            <w:r>
              <w:t>Område</w:t>
            </w:r>
          </w:p>
        </w:tc>
        <w:tc>
          <w:tcPr>
            <w:tcW w:w="6237" w:type="dxa"/>
          </w:tcPr>
          <w:p w14:paraId="2DC78BE7" w14:textId="77777777" w:rsidR="0058400A" w:rsidRPr="00831E2D" w:rsidRDefault="0058400A" w:rsidP="00671AA1">
            <w:pPr>
              <w:pStyle w:val="BodyText"/>
            </w:pPr>
            <w:r>
              <w:t>Fyll inn området, som ventil betjenes i</w:t>
            </w:r>
          </w:p>
        </w:tc>
      </w:tr>
      <w:tr w:rsidR="0058400A" w14:paraId="52D162E8" w14:textId="77777777" w:rsidTr="006C0DC8">
        <w:tc>
          <w:tcPr>
            <w:tcW w:w="562" w:type="dxa"/>
          </w:tcPr>
          <w:p w14:paraId="7E0CF147" w14:textId="77777777" w:rsidR="0058400A" w:rsidRPr="00831E2D" w:rsidRDefault="0058400A" w:rsidP="00671AA1">
            <w:pPr>
              <w:pStyle w:val="BodyText"/>
              <w:numPr>
                <w:ilvl w:val="0"/>
                <w:numId w:val="24"/>
              </w:numPr>
            </w:pPr>
          </w:p>
        </w:tc>
        <w:tc>
          <w:tcPr>
            <w:tcW w:w="3119" w:type="dxa"/>
          </w:tcPr>
          <w:p w14:paraId="51911FFC" w14:textId="77777777" w:rsidR="0058400A" w:rsidRPr="00831E2D" w:rsidRDefault="0058400A" w:rsidP="00671AA1">
            <w:pPr>
              <w:pStyle w:val="BodyText"/>
            </w:pPr>
            <w:r>
              <w:t>Yrkesgruppe</w:t>
            </w:r>
          </w:p>
        </w:tc>
        <w:tc>
          <w:tcPr>
            <w:tcW w:w="6237" w:type="dxa"/>
          </w:tcPr>
          <w:p w14:paraId="4784F5AA" w14:textId="77777777" w:rsidR="0058400A" w:rsidRPr="00831E2D" w:rsidRDefault="0058400A" w:rsidP="00671AA1">
            <w:pPr>
              <w:pStyle w:val="BodyText"/>
            </w:pPr>
            <w:r>
              <w:t>Fyll inn yrkesgruppe, som betjener ventilen</w:t>
            </w:r>
          </w:p>
        </w:tc>
      </w:tr>
      <w:tr w:rsidR="0058400A" w14:paraId="1FE49E17" w14:textId="77777777" w:rsidTr="006C0DC8">
        <w:tc>
          <w:tcPr>
            <w:tcW w:w="562" w:type="dxa"/>
          </w:tcPr>
          <w:p w14:paraId="45CC4A8D" w14:textId="77777777" w:rsidR="0058400A" w:rsidRPr="00831E2D" w:rsidRDefault="0058400A" w:rsidP="00671AA1">
            <w:pPr>
              <w:pStyle w:val="BodyText"/>
              <w:numPr>
                <w:ilvl w:val="0"/>
                <w:numId w:val="24"/>
              </w:numPr>
            </w:pPr>
          </w:p>
        </w:tc>
        <w:tc>
          <w:tcPr>
            <w:tcW w:w="3119" w:type="dxa"/>
          </w:tcPr>
          <w:p w14:paraId="4954EF1F" w14:textId="77777777" w:rsidR="0058400A" w:rsidRPr="00831E2D" w:rsidRDefault="0058400A" w:rsidP="00671AA1">
            <w:pPr>
              <w:pStyle w:val="BodyText"/>
            </w:pPr>
            <w:r>
              <w:t>Tag nr.</w:t>
            </w:r>
          </w:p>
        </w:tc>
        <w:tc>
          <w:tcPr>
            <w:tcW w:w="6237" w:type="dxa"/>
          </w:tcPr>
          <w:p w14:paraId="5A664151" w14:textId="77777777" w:rsidR="0058400A" w:rsidRPr="00831E2D" w:rsidRDefault="0058400A" w:rsidP="00671AA1">
            <w:pPr>
              <w:pStyle w:val="BodyText"/>
            </w:pPr>
            <w:r>
              <w:t>Fyll inn Tag nummer knyttet opp mot ventilen</w:t>
            </w:r>
          </w:p>
        </w:tc>
      </w:tr>
      <w:tr w:rsidR="0058400A" w14:paraId="40928408" w14:textId="77777777" w:rsidTr="004D0EA7">
        <w:tc>
          <w:tcPr>
            <w:tcW w:w="562" w:type="dxa"/>
          </w:tcPr>
          <w:p w14:paraId="20918DC8" w14:textId="77777777" w:rsidR="0058400A" w:rsidRPr="00831E2D" w:rsidRDefault="0058400A" w:rsidP="00671AA1">
            <w:pPr>
              <w:pStyle w:val="BodyText"/>
              <w:numPr>
                <w:ilvl w:val="0"/>
                <w:numId w:val="24"/>
              </w:numPr>
            </w:pPr>
          </w:p>
        </w:tc>
        <w:tc>
          <w:tcPr>
            <w:tcW w:w="3119" w:type="dxa"/>
            <w:shd w:val="clear" w:color="auto" w:fill="D9D9D9" w:themeFill="background1" w:themeFillShade="D9"/>
          </w:tcPr>
          <w:p w14:paraId="0AF8F8B1" w14:textId="77777777" w:rsidR="0058400A" w:rsidRDefault="0058400A" w:rsidP="00671AA1">
            <w:pPr>
              <w:pStyle w:val="BodyText"/>
            </w:pPr>
            <w:r>
              <w:t>Prioritet</w:t>
            </w:r>
          </w:p>
        </w:tc>
        <w:tc>
          <w:tcPr>
            <w:tcW w:w="6237" w:type="dxa"/>
            <w:shd w:val="clear" w:color="auto" w:fill="D9D9D9" w:themeFill="background1" w:themeFillShade="D9"/>
          </w:tcPr>
          <w:p w14:paraId="0C695946" w14:textId="59C38E7A" w:rsidR="0058400A" w:rsidRDefault="0058400A" w:rsidP="00671AA1">
            <w:pPr>
              <w:pStyle w:val="BodyText"/>
            </w:pPr>
            <w:r w:rsidRPr="00710CB2">
              <w:rPr>
                <w:b/>
              </w:rPr>
              <w:t>Ikke fyll inn!</w:t>
            </w:r>
            <w:r w:rsidRPr="00710CB2">
              <w:t xml:space="preserve"> </w:t>
            </w:r>
            <w:r w:rsidR="00B30DA2">
              <w:br/>
            </w:r>
            <w:r w:rsidRPr="00710CB2">
              <w:t xml:space="preserve">Denne </w:t>
            </w:r>
            <w:proofErr w:type="spellStart"/>
            <w:r w:rsidRPr="00710CB2">
              <w:t>autogenere</w:t>
            </w:r>
            <w:r w:rsidR="00417255">
              <w:t>re</w:t>
            </w:r>
            <w:r w:rsidRPr="00710CB2">
              <w:t>s</w:t>
            </w:r>
            <w:proofErr w:type="spellEnd"/>
            <w:r w:rsidRPr="00710CB2">
              <w:t xml:space="preserve"> basert på input mot lovkrav</w:t>
            </w:r>
            <w:r>
              <w:t xml:space="preserve"> for å hjelpe med en oversikt over hvilke ventiler det bør prioriteres tiltak på. </w:t>
            </w:r>
          </w:p>
        </w:tc>
      </w:tr>
      <w:tr w:rsidR="00E76462" w14:paraId="421F1F3E" w14:textId="77777777" w:rsidTr="00E76462">
        <w:tc>
          <w:tcPr>
            <w:tcW w:w="562" w:type="dxa"/>
          </w:tcPr>
          <w:p w14:paraId="0B8B0FAF" w14:textId="77777777" w:rsidR="00E76462" w:rsidRPr="00831E2D" w:rsidRDefault="00E76462" w:rsidP="00671AA1">
            <w:pPr>
              <w:pStyle w:val="BodyText"/>
              <w:numPr>
                <w:ilvl w:val="0"/>
                <w:numId w:val="24"/>
              </w:numPr>
            </w:pPr>
          </w:p>
        </w:tc>
        <w:tc>
          <w:tcPr>
            <w:tcW w:w="3119" w:type="dxa"/>
            <w:shd w:val="clear" w:color="auto" w:fill="FFFFCC"/>
          </w:tcPr>
          <w:p w14:paraId="70E56D03" w14:textId="0FDCF31E" w:rsidR="00E76462" w:rsidRDefault="00E76462" w:rsidP="00671AA1">
            <w:pPr>
              <w:pStyle w:val="BodyText"/>
            </w:pPr>
            <w:r w:rsidRPr="0057122E">
              <w:t>Sikkerhetskritisk</w:t>
            </w:r>
          </w:p>
        </w:tc>
        <w:tc>
          <w:tcPr>
            <w:tcW w:w="6237" w:type="dxa"/>
            <w:shd w:val="clear" w:color="auto" w:fill="FFFFCC"/>
          </w:tcPr>
          <w:p w14:paraId="15F57426" w14:textId="77777777" w:rsidR="00E76462" w:rsidRPr="00E76462" w:rsidRDefault="00E76462" w:rsidP="00E76462">
            <w:pPr>
              <w:pStyle w:val="BodyText"/>
            </w:pPr>
            <w:r w:rsidRPr="00E76462">
              <w:t xml:space="preserve">Fyll inn om ventilen er sikkerhetskritisk og/ eller hyppig i bruk fra nedtrekkmeny, som vist i punkter under: </w:t>
            </w:r>
          </w:p>
          <w:p w14:paraId="0475963F" w14:textId="77777777" w:rsidR="00E76462" w:rsidRPr="00E76462" w:rsidRDefault="00E76462" w:rsidP="00E76462">
            <w:pPr>
              <w:pStyle w:val="BodyText"/>
            </w:pPr>
            <w:r w:rsidRPr="00E76462">
              <w:t>1.</w:t>
            </w:r>
            <w:r w:rsidRPr="00E76462">
              <w:tab/>
              <w:t>Ventiler som er avgjørende for produksjon, prosess-sikkerhet eller integritet</w:t>
            </w:r>
          </w:p>
          <w:p w14:paraId="2E11AA75" w14:textId="77777777" w:rsidR="00E76462" w:rsidRPr="00E76462" w:rsidRDefault="00E76462" w:rsidP="00E76462">
            <w:pPr>
              <w:pStyle w:val="BodyText"/>
            </w:pPr>
            <w:r w:rsidRPr="00E76462">
              <w:t>2.</w:t>
            </w:r>
            <w:r w:rsidRPr="00E76462">
              <w:tab/>
              <w:t>Spesielt store ventiler (&gt; 700 mm)</w:t>
            </w:r>
          </w:p>
          <w:p w14:paraId="76C50D7D" w14:textId="77777777" w:rsidR="00E76462" w:rsidRPr="00E76462" w:rsidRDefault="00E76462" w:rsidP="00E76462">
            <w:pPr>
              <w:pStyle w:val="BodyText"/>
            </w:pPr>
            <w:r w:rsidRPr="00E76462">
              <w:t>3.</w:t>
            </w:r>
            <w:r w:rsidRPr="00E76462">
              <w:tab/>
              <w:t xml:space="preserve">Motoriserte ventiler med høy feil-rate kombinert med behov for hurtig korrigerende tiltak </w:t>
            </w:r>
          </w:p>
          <w:p w14:paraId="00A35D17" w14:textId="77777777" w:rsidR="00E76462" w:rsidRPr="00E76462" w:rsidRDefault="00E76462" w:rsidP="00E76462">
            <w:pPr>
              <w:pStyle w:val="BodyText"/>
            </w:pPr>
            <w:r w:rsidRPr="00E76462">
              <w:t>4.</w:t>
            </w:r>
            <w:r w:rsidRPr="00E76462">
              <w:tab/>
              <w:t xml:space="preserve">Ventiler som benyttes i vedlikehold eller under produksjon, der feil-rate er ukjent og/ eller ikke pålitelig </w:t>
            </w:r>
          </w:p>
          <w:p w14:paraId="1636E565" w14:textId="77777777" w:rsidR="00E76462" w:rsidRPr="00E76462" w:rsidRDefault="00E76462" w:rsidP="00E76462">
            <w:pPr>
              <w:pStyle w:val="BodyText"/>
            </w:pPr>
            <w:r w:rsidRPr="00E76462">
              <w:t>5.</w:t>
            </w:r>
            <w:r w:rsidRPr="00E76462">
              <w:tab/>
              <w:t xml:space="preserve">Ventiler, som gir store konsekvenser ved evt. feil (eksempelvis </w:t>
            </w:r>
            <w:proofErr w:type="spellStart"/>
            <w:r w:rsidRPr="00E76462">
              <w:t>shut-down</w:t>
            </w:r>
            <w:proofErr w:type="spellEnd"/>
            <w:r w:rsidRPr="00E76462">
              <w:t>, skade på utstyr og mennesker)</w:t>
            </w:r>
          </w:p>
          <w:p w14:paraId="2C93EE06" w14:textId="530B0359" w:rsidR="00E76462" w:rsidRPr="00E76462" w:rsidRDefault="00E76462" w:rsidP="00E76462">
            <w:pPr>
              <w:pStyle w:val="BodyText"/>
            </w:pPr>
            <w:r w:rsidRPr="00E76462">
              <w:t xml:space="preserve">Ventiler, der </w:t>
            </w:r>
            <w:proofErr w:type="spellStart"/>
            <w:r w:rsidRPr="00E76462">
              <w:t>vedlikeholdshyppighet</w:t>
            </w:r>
            <w:proofErr w:type="spellEnd"/>
            <w:r w:rsidRPr="00E76462">
              <w:t xml:space="preserve"> og inspeksjon stort sett er på daglig basis</w:t>
            </w:r>
          </w:p>
        </w:tc>
      </w:tr>
      <w:tr w:rsidR="0058400A" w14:paraId="71D4964E" w14:textId="77777777" w:rsidTr="00E76462">
        <w:tc>
          <w:tcPr>
            <w:tcW w:w="562" w:type="dxa"/>
          </w:tcPr>
          <w:p w14:paraId="190BC447" w14:textId="77777777" w:rsidR="0058400A" w:rsidRPr="00451F51" w:rsidRDefault="0058400A" w:rsidP="00671AA1">
            <w:pPr>
              <w:pStyle w:val="BodyText"/>
              <w:numPr>
                <w:ilvl w:val="0"/>
                <w:numId w:val="24"/>
              </w:numPr>
            </w:pPr>
          </w:p>
        </w:tc>
        <w:tc>
          <w:tcPr>
            <w:tcW w:w="3119" w:type="dxa"/>
            <w:shd w:val="clear" w:color="auto" w:fill="FFFFCC"/>
          </w:tcPr>
          <w:p w14:paraId="737597C7" w14:textId="77777777" w:rsidR="0058400A" w:rsidRDefault="0058400A" w:rsidP="00671AA1">
            <w:pPr>
              <w:pStyle w:val="BodyText"/>
            </w:pPr>
            <w:r>
              <w:t>Type ventil</w:t>
            </w:r>
          </w:p>
        </w:tc>
        <w:tc>
          <w:tcPr>
            <w:tcW w:w="6237" w:type="dxa"/>
            <w:shd w:val="clear" w:color="auto" w:fill="FFFFCC"/>
          </w:tcPr>
          <w:p w14:paraId="014CB225" w14:textId="77777777" w:rsidR="0058400A" w:rsidRDefault="0058400A" w:rsidP="00671AA1">
            <w:pPr>
              <w:pStyle w:val="BodyText"/>
            </w:pPr>
            <w:r w:rsidRPr="00747079">
              <w:t>Fyll inn hvilken type ventil som opereres/ kartlegges</w:t>
            </w:r>
            <w:r>
              <w:t xml:space="preserve">; </w:t>
            </w:r>
          </w:p>
          <w:p w14:paraId="765AEADD" w14:textId="77777777" w:rsidR="0058400A" w:rsidRDefault="0058400A" w:rsidP="00671AA1">
            <w:pPr>
              <w:pStyle w:val="BodyText"/>
              <w:numPr>
                <w:ilvl w:val="0"/>
                <w:numId w:val="32"/>
              </w:numPr>
            </w:pPr>
            <w:r>
              <w:t>Hjul/ ratt</w:t>
            </w:r>
          </w:p>
          <w:p w14:paraId="18F10DAF" w14:textId="77777777" w:rsidR="0058400A" w:rsidRDefault="0058400A" w:rsidP="00671AA1">
            <w:pPr>
              <w:pStyle w:val="BodyText"/>
              <w:numPr>
                <w:ilvl w:val="0"/>
                <w:numId w:val="32"/>
              </w:numPr>
            </w:pPr>
            <w:r>
              <w:t>Håndtak</w:t>
            </w:r>
          </w:p>
          <w:p w14:paraId="72A6B914" w14:textId="77777777" w:rsidR="0058400A" w:rsidRDefault="0058400A" w:rsidP="00671AA1">
            <w:pPr>
              <w:pStyle w:val="BodyText"/>
              <w:numPr>
                <w:ilvl w:val="0"/>
                <w:numId w:val="32"/>
              </w:numPr>
            </w:pPr>
            <w:r>
              <w:t>Spak</w:t>
            </w:r>
          </w:p>
          <w:p w14:paraId="0117318D" w14:textId="77777777" w:rsidR="0058400A" w:rsidRDefault="0058400A" w:rsidP="00671AA1">
            <w:pPr>
              <w:pStyle w:val="BodyText"/>
              <w:numPr>
                <w:ilvl w:val="0"/>
                <w:numId w:val="32"/>
              </w:numPr>
            </w:pPr>
            <w:r>
              <w:t>Pedal</w:t>
            </w:r>
          </w:p>
        </w:tc>
      </w:tr>
      <w:tr w:rsidR="0058400A" w14:paraId="5AB729E8" w14:textId="77777777" w:rsidTr="006C0DC8">
        <w:tc>
          <w:tcPr>
            <w:tcW w:w="562" w:type="dxa"/>
          </w:tcPr>
          <w:p w14:paraId="0397355D" w14:textId="77777777" w:rsidR="0058400A" w:rsidRPr="00831E2D" w:rsidRDefault="0058400A" w:rsidP="00671AA1">
            <w:pPr>
              <w:pStyle w:val="BodyText"/>
              <w:numPr>
                <w:ilvl w:val="0"/>
                <w:numId w:val="24"/>
              </w:numPr>
            </w:pPr>
          </w:p>
        </w:tc>
        <w:tc>
          <w:tcPr>
            <w:tcW w:w="3119" w:type="dxa"/>
          </w:tcPr>
          <w:p w14:paraId="5AE6D593" w14:textId="77777777" w:rsidR="0058400A" w:rsidRPr="00831E2D" w:rsidRDefault="0058400A" w:rsidP="00671AA1">
            <w:pPr>
              <w:pStyle w:val="BodyText"/>
            </w:pPr>
            <w:r>
              <w:t xml:space="preserve">Varighet </w:t>
            </w:r>
          </w:p>
        </w:tc>
        <w:tc>
          <w:tcPr>
            <w:tcW w:w="6237" w:type="dxa"/>
          </w:tcPr>
          <w:p w14:paraId="649C495C" w14:textId="43F34C65" w:rsidR="0058400A" w:rsidRPr="00831E2D" w:rsidRDefault="0058400A" w:rsidP="00671AA1">
            <w:pPr>
              <w:pStyle w:val="BodyText"/>
            </w:pPr>
            <w:r>
              <w:t>Fyll inn antall minutt ventilen betjenes per manuell betjenin</w:t>
            </w:r>
            <w:r w:rsidR="000C37A7">
              <w:t>g</w:t>
            </w:r>
            <w:r w:rsidR="005577F9">
              <w:t xml:space="preserve"> </w:t>
            </w:r>
          </w:p>
        </w:tc>
      </w:tr>
      <w:tr w:rsidR="0058400A" w14:paraId="64C1A483" w14:textId="77777777" w:rsidTr="00E76462">
        <w:tc>
          <w:tcPr>
            <w:tcW w:w="562" w:type="dxa"/>
          </w:tcPr>
          <w:p w14:paraId="3FCFA12B" w14:textId="77777777" w:rsidR="0058400A" w:rsidRPr="00831E2D" w:rsidRDefault="0058400A" w:rsidP="00671AA1">
            <w:pPr>
              <w:pStyle w:val="BodyText"/>
              <w:numPr>
                <w:ilvl w:val="0"/>
                <w:numId w:val="24"/>
              </w:numPr>
            </w:pPr>
          </w:p>
        </w:tc>
        <w:tc>
          <w:tcPr>
            <w:tcW w:w="3119" w:type="dxa"/>
            <w:shd w:val="clear" w:color="auto" w:fill="FFFFCC"/>
          </w:tcPr>
          <w:p w14:paraId="1B66BA14" w14:textId="77777777" w:rsidR="0058400A" w:rsidRPr="00831E2D" w:rsidRDefault="0058400A" w:rsidP="00671AA1">
            <w:pPr>
              <w:pStyle w:val="BodyText"/>
            </w:pPr>
            <w:r>
              <w:t>Frekvens</w:t>
            </w:r>
          </w:p>
        </w:tc>
        <w:tc>
          <w:tcPr>
            <w:tcW w:w="6237" w:type="dxa"/>
            <w:shd w:val="clear" w:color="auto" w:fill="FFFFCC"/>
          </w:tcPr>
          <w:p w14:paraId="42B498D7" w14:textId="77777777" w:rsidR="0058400A" w:rsidRDefault="0058400A" w:rsidP="00671AA1">
            <w:pPr>
              <w:pStyle w:val="BodyText"/>
            </w:pPr>
            <w:r>
              <w:t>Fyll inn frekvensen som ventilen totalt betjenes for stillingskategori(ene)</w:t>
            </w:r>
            <w:r w:rsidR="003041FD">
              <w:t xml:space="preserve"> fra nedtrekkmeny</w:t>
            </w:r>
            <w:r w:rsidR="00572A11">
              <w:t xml:space="preserve">: </w:t>
            </w:r>
          </w:p>
          <w:p w14:paraId="61B5660D" w14:textId="77777777" w:rsidR="00A169E1" w:rsidRDefault="00A169E1" w:rsidP="00A169E1">
            <w:pPr>
              <w:pStyle w:val="BodyText"/>
              <w:numPr>
                <w:ilvl w:val="0"/>
                <w:numId w:val="39"/>
              </w:numPr>
            </w:pPr>
            <w:r>
              <w:t>Flere ganger daglig</w:t>
            </w:r>
          </w:p>
          <w:p w14:paraId="0718DE29" w14:textId="77777777" w:rsidR="00A169E1" w:rsidRDefault="00A169E1" w:rsidP="00A169E1">
            <w:pPr>
              <w:pStyle w:val="BodyText"/>
              <w:numPr>
                <w:ilvl w:val="0"/>
                <w:numId w:val="39"/>
              </w:numPr>
            </w:pPr>
            <w:r>
              <w:t xml:space="preserve">Daglig </w:t>
            </w:r>
          </w:p>
          <w:p w14:paraId="600F91C6" w14:textId="77777777" w:rsidR="00A169E1" w:rsidRDefault="00A169E1" w:rsidP="00A169E1">
            <w:pPr>
              <w:pStyle w:val="BodyText"/>
              <w:numPr>
                <w:ilvl w:val="0"/>
                <w:numId w:val="39"/>
              </w:numPr>
            </w:pPr>
            <w:r>
              <w:t xml:space="preserve">Ukentlig </w:t>
            </w:r>
          </w:p>
          <w:p w14:paraId="505852B0" w14:textId="77777777" w:rsidR="00A169E1" w:rsidRDefault="00A169E1" w:rsidP="00A169E1">
            <w:pPr>
              <w:pStyle w:val="BodyText"/>
              <w:numPr>
                <w:ilvl w:val="0"/>
                <w:numId w:val="39"/>
              </w:numPr>
            </w:pPr>
            <w:r>
              <w:t xml:space="preserve">Månedlig </w:t>
            </w:r>
          </w:p>
          <w:p w14:paraId="67690A25" w14:textId="77777777" w:rsidR="00A169E1" w:rsidRDefault="00A169E1" w:rsidP="00A169E1">
            <w:pPr>
              <w:pStyle w:val="BodyText"/>
              <w:numPr>
                <w:ilvl w:val="0"/>
                <w:numId w:val="39"/>
              </w:numPr>
            </w:pPr>
            <w:r>
              <w:t>Årlig</w:t>
            </w:r>
          </w:p>
          <w:p w14:paraId="4EFD415E" w14:textId="43B70FF9" w:rsidR="00572A11" w:rsidRPr="00831E2D" w:rsidRDefault="00A169E1" w:rsidP="00A169E1">
            <w:pPr>
              <w:pStyle w:val="BodyText"/>
              <w:numPr>
                <w:ilvl w:val="0"/>
                <w:numId w:val="39"/>
              </w:numPr>
            </w:pPr>
            <w:r>
              <w:t xml:space="preserve">Sjeldnere enn årlig (revisjonsstans, kampanje </w:t>
            </w:r>
            <w:proofErr w:type="spellStart"/>
            <w:r>
              <w:t>o.l</w:t>
            </w:r>
            <w:proofErr w:type="spellEnd"/>
            <w:r>
              <w:t>)</w:t>
            </w:r>
          </w:p>
        </w:tc>
      </w:tr>
      <w:tr w:rsidR="0058400A" w:rsidRPr="0084484B" w14:paraId="397D3DFC" w14:textId="77777777" w:rsidTr="00E76462">
        <w:tc>
          <w:tcPr>
            <w:tcW w:w="562" w:type="dxa"/>
          </w:tcPr>
          <w:p w14:paraId="73D12EF9" w14:textId="77777777" w:rsidR="0058400A" w:rsidRPr="00831E2D" w:rsidRDefault="0058400A" w:rsidP="00671AA1">
            <w:pPr>
              <w:pStyle w:val="BodyText"/>
              <w:numPr>
                <w:ilvl w:val="0"/>
                <w:numId w:val="24"/>
              </w:numPr>
            </w:pPr>
          </w:p>
        </w:tc>
        <w:tc>
          <w:tcPr>
            <w:tcW w:w="3119" w:type="dxa"/>
            <w:shd w:val="clear" w:color="auto" w:fill="FFFFCC"/>
          </w:tcPr>
          <w:p w14:paraId="3B03EA30" w14:textId="77777777" w:rsidR="0058400A" w:rsidRPr="00831E2D" w:rsidRDefault="0058400A" w:rsidP="00671AA1">
            <w:pPr>
              <w:pStyle w:val="BodyText"/>
            </w:pPr>
            <w:r>
              <w:t>Antall personer</w:t>
            </w:r>
          </w:p>
        </w:tc>
        <w:tc>
          <w:tcPr>
            <w:tcW w:w="6237" w:type="dxa"/>
            <w:shd w:val="clear" w:color="auto" w:fill="FFFFCC"/>
          </w:tcPr>
          <w:p w14:paraId="4285A387" w14:textId="22440C0F" w:rsidR="00B91C82" w:rsidRDefault="0058400A" w:rsidP="00B91C82">
            <w:pPr>
              <w:pStyle w:val="BodyText"/>
            </w:pPr>
            <w:r>
              <w:t>Fyll inn antall personer, som deltar i operering av ventil</w:t>
            </w:r>
            <w:r w:rsidR="000C37A7">
              <w:t xml:space="preserve"> fra nedtrekkmeny</w:t>
            </w:r>
            <w:r w:rsidR="00B91C82">
              <w:t xml:space="preserve">, hentet fra REBA: </w:t>
            </w:r>
          </w:p>
          <w:p w14:paraId="3C18C38D" w14:textId="2EF33003" w:rsidR="00B91C82" w:rsidRPr="00B91C82" w:rsidRDefault="00B91C82" w:rsidP="00B91C82">
            <w:pPr>
              <w:pStyle w:val="BodyText"/>
              <w:numPr>
                <w:ilvl w:val="0"/>
                <w:numId w:val="37"/>
              </w:numPr>
              <w:rPr>
                <w:lang w:val="en-US"/>
              </w:rPr>
            </w:pPr>
            <w:r w:rsidRPr="00B91C82">
              <w:rPr>
                <w:lang w:val="en-US"/>
              </w:rPr>
              <w:t xml:space="preserve">Good: </w:t>
            </w:r>
            <w:proofErr w:type="gramStart"/>
            <w:r w:rsidRPr="00B91C82">
              <w:rPr>
                <w:lang w:val="en-US"/>
              </w:rPr>
              <w:t>Well</w:t>
            </w:r>
            <w:proofErr w:type="gramEnd"/>
            <w:r w:rsidRPr="00B91C82">
              <w:rPr>
                <w:lang w:val="en-US"/>
              </w:rPr>
              <w:t xml:space="preserve"> fitted handles and </w:t>
            </w:r>
            <w:proofErr w:type="spellStart"/>
            <w:r w:rsidRPr="00B91C82">
              <w:rPr>
                <w:lang w:val="en-US"/>
              </w:rPr>
              <w:t>mid range</w:t>
            </w:r>
            <w:proofErr w:type="spellEnd"/>
            <w:r w:rsidRPr="00B91C82">
              <w:rPr>
                <w:lang w:val="en-US"/>
              </w:rPr>
              <w:t xml:space="preserve"> power grip</w:t>
            </w:r>
          </w:p>
          <w:p w14:paraId="1D12C5ED" w14:textId="77777777" w:rsidR="00B91C82" w:rsidRPr="00B91C82" w:rsidRDefault="00B91C82" w:rsidP="00B91C82">
            <w:pPr>
              <w:pStyle w:val="BodyText"/>
              <w:numPr>
                <w:ilvl w:val="0"/>
                <w:numId w:val="37"/>
              </w:numPr>
              <w:rPr>
                <w:lang w:val="en-US"/>
              </w:rPr>
            </w:pPr>
            <w:r w:rsidRPr="00B91C82">
              <w:rPr>
                <w:lang w:val="en-US"/>
              </w:rPr>
              <w:t>Fair: Acceptable but not ideal holding or coupling, acceptable with another body part</w:t>
            </w:r>
          </w:p>
          <w:p w14:paraId="743FD66F" w14:textId="77777777" w:rsidR="00B91C82" w:rsidRPr="00417255" w:rsidRDefault="00B91C82" w:rsidP="00B91C82">
            <w:pPr>
              <w:pStyle w:val="BodyText"/>
              <w:numPr>
                <w:ilvl w:val="0"/>
                <w:numId w:val="37"/>
              </w:numPr>
              <w:rPr>
                <w:lang w:val="en-US"/>
              </w:rPr>
            </w:pPr>
            <w:r w:rsidRPr="00417255">
              <w:rPr>
                <w:lang w:val="en-US"/>
              </w:rPr>
              <w:t>Poor: Hand hold not acceptable but possible</w:t>
            </w:r>
          </w:p>
          <w:p w14:paraId="203C044A" w14:textId="56F2F92D" w:rsidR="0058400A" w:rsidRPr="00417255" w:rsidRDefault="00B91C82" w:rsidP="00B91C82">
            <w:pPr>
              <w:pStyle w:val="BodyText"/>
              <w:numPr>
                <w:ilvl w:val="0"/>
                <w:numId w:val="37"/>
              </w:numPr>
              <w:rPr>
                <w:lang w:val="en-US"/>
              </w:rPr>
            </w:pPr>
            <w:r w:rsidRPr="00417255">
              <w:rPr>
                <w:lang w:val="en-US"/>
              </w:rPr>
              <w:t>Unacceptable: No handles, awkward, unsafe with any body part</w:t>
            </w:r>
          </w:p>
        </w:tc>
      </w:tr>
      <w:tr w:rsidR="0058400A" w14:paraId="6C0706F6" w14:textId="77777777" w:rsidTr="006C0DC8">
        <w:tc>
          <w:tcPr>
            <w:tcW w:w="562" w:type="dxa"/>
          </w:tcPr>
          <w:p w14:paraId="14BFC1BE" w14:textId="77777777" w:rsidR="0058400A" w:rsidRPr="00417255" w:rsidRDefault="0058400A" w:rsidP="00671AA1">
            <w:pPr>
              <w:pStyle w:val="BodyText"/>
              <w:numPr>
                <w:ilvl w:val="0"/>
                <w:numId w:val="24"/>
              </w:numPr>
              <w:rPr>
                <w:lang w:val="en-US"/>
              </w:rPr>
            </w:pPr>
          </w:p>
        </w:tc>
        <w:tc>
          <w:tcPr>
            <w:tcW w:w="3119" w:type="dxa"/>
          </w:tcPr>
          <w:p w14:paraId="1B785DA8" w14:textId="77777777" w:rsidR="0058400A" w:rsidRPr="00831E2D" w:rsidRDefault="0058400A" w:rsidP="00671AA1">
            <w:pPr>
              <w:pStyle w:val="BodyText"/>
            </w:pPr>
            <w:r>
              <w:t>Horisontal ventilhøyde</w:t>
            </w:r>
          </w:p>
        </w:tc>
        <w:tc>
          <w:tcPr>
            <w:tcW w:w="6237" w:type="dxa"/>
          </w:tcPr>
          <w:p w14:paraId="73ADC261" w14:textId="159E765D" w:rsidR="0058400A" w:rsidRPr="005B75D3" w:rsidRDefault="00451F51" w:rsidP="00671AA1">
            <w:pPr>
              <w:pStyle w:val="BodyText"/>
            </w:pPr>
            <w:proofErr w:type="spellStart"/>
            <w:r w:rsidRPr="00451F51">
              <w:t>Fylll</w:t>
            </w:r>
            <w:proofErr w:type="spellEnd"/>
            <w:r w:rsidRPr="00451F51">
              <w:t xml:space="preserve"> inn horisontal høyde på ventil, oppgitt i millimeter (mm) fra </w:t>
            </w:r>
            <w:proofErr w:type="spellStart"/>
            <w:r w:rsidRPr="00451F51">
              <w:t>grating</w:t>
            </w:r>
            <w:proofErr w:type="spellEnd"/>
            <w:r w:rsidRPr="00451F51">
              <w:t xml:space="preserve"> (uavhengig av hjelpemidler/ tilkomst) til senter av ventil. Gjelder også skråstilt.</w:t>
            </w:r>
            <w:r w:rsidR="0058400A" w:rsidRPr="005B75D3">
              <w:br/>
              <w:t>(NORSOK S-002:201</w:t>
            </w:r>
            <w:r w:rsidR="00417255">
              <w:t>8</w:t>
            </w:r>
            <w:r w:rsidR="0058400A" w:rsidRPr="005B75D3">
              <w:t>)</w:t>
            </w:r>
            <w:r w:rsidR="00377EF8">
              <w:t xml:space="preserve"> Tabell 6 i dette dokumentet.</w:t>
            </w:r>
            <w:r w:rsidR="0058400A" w:rsidRPr="005B75D3">
              <w:t xml:space="preserve"> </w:t>
            </w:r>
          </w:p>
        </w:tc>
      </w:tr>
      <w:tr w:rsidR="0058400A" w14:paraId="69836829" w14:textId="77777777" w:rsidTr="006C0DC8">
        <w:tc>
          <w:tcPr>
            <w:tcW w:w="562" w:type="dxa"/>
          </w:tcPr>
          <w:p w14:paraId="64A2F1CB" w14:textId="77777777" w:rsidR="0058400A" w:rsidRPr="00831E2D" w:rsidRDefault="0058400A" w:rsidP="00671AA1">
            <w:pPr>
              <w:pStyle w:val="BodyText"/>
              <w:numPr>
                <w:ilvl w:val="0"/>
                <w:numId w:val="24"/>
              </w:numPr>
            </w:pPr>
          </w:p>
        </w:tc>
        <w:tc>
          <w:tcPr>
            <w:tcW w:w="3119" w:type="dxa"/>
          </w:tcPr>
          <w:p w14:paraId="5A22DE46" w14:textId="77777777" w:rsidR="0058400A" w:rsidRPr="00831E2D" w:rsidRDefault="0058400A" w:rsidP="00671AA1">
            <w:pPr>
              <w:pStyle w:val="BodyText"/>
            </w:pPr>
            <w:r>
              <w:t>Vertikal ventilhøyde</w:t>
            </w:r>
          </w:p>
        </w:tc>
        <w:tc>
          <w:tcPr>
            <w:tcW w:w="6237" w:type="dxa"/>
          </w:tcPr>
          <w:p w14:paraId="1F998C0C" w14:textId="77777777" w:rsidR="0058400A" w:rsidRDefault="00394026" w:rsidP="00671AA1">
            <w:pPr>
              <w:pStyle w:val="BodyText"/>
            </w:pPr>
            <w:proofErr w:type="spellStart"/>
            <w:r w:rsidRPr="00394026">
              <w:t>Fylll</w:t>
            </w:r>
            <w:proofErr w:type="spellEnd"/>
            <w:r w:rsidRPr="00394026">
              <w:t xml:space="preserve"> inn vertikal høyde på ventil, oppgitt i millimeter (mm) fra </w:t>
            </w:r>
            <w:proofErr w:type="spellStart"/>
            <w:r w:rsidRPr="00394026">
              <w:t>grating</w:t>
            </w:r>
            <w:proofErr w:type="spellEnd"/>
            <w:r w:rsidRPr="00394026">
              <w:t xml:space="preserve"> </w:t>
            </w:r>
            <w:r w:rsidRPr="00394026">
              <w:lastRenderedPageBreak/>
              <w:t xml:space="preserve">(uavhengig av hjelpemidler/ tilkomst) til senter av ventilratt. </w:t>
            </w:r>
            <w:r w:rsidR="00377EF8" w:rsidRPr="005B75D3">
              <w:t>(NORSOK S-002:201</w:t>
            </w:r>
            <w:r w:rsidR="00377EF8">
              <w:t>8</w:t>
            </w:r>
            <w:r w:rsidR="00377EF8" w:rsidRPr="005B75D3">
              <w:t>)</w:t>
            </w:r>
            <w:r w:rsidR="00377EF8">
              <w:t xml:space="preserve"> Tabell 6 i dette dokumentet.</w:t>
            </w:r>
          </w:p>
          <w:p w14:paraId="0F772998" w14:textId="06C3C642" w:rsidR="00223B7C" w:rsidRPr="00831E2D" w:rsidRDefault="00223B7C" w:rsidP="00671AA1">
            <w:pPr>
              <w:pStyle w:val="BodyText"/>
            </w:pPr>
          </w:p>
        </w:tc>
      </w:tr>
      <w:tr w:rsidR="0058400A" w14:paraId="0C5ADD76" w14:textId="77777777" w:rsidTr="006C0DC8">
        <w:tc>
          <w:tcPr>
            <w:tcW w:w="562" w:type="dxa"/>
          </w:tcPr>
          <w:p w14:paraId="713FD2B8" w14:textId="77777777" w:rsidR="0058400A" w:rsidRPr="00831E2D" w:rsidRDefault="0058400A" w:rsidP="00671AA1">
            <w:pPr>
              <w:pStyle w:val="BodyText"/>
              <w:numPr>
                <w:ilvl w:val="0"/>
                <w:numId w:val="24"/>
              </w:numPr>
            </w:pPr>
          </w:p>
        </w:tc>
        <w:tc>
          <w:tcPr>
            <w:tcW w:w="3119" w:type="dxa"/>
          </w:tcPr>
          <w:p w14:paraId="3883D747" w14:textId="77777777" w:rsidR="0058400A" w:rsidRPr="00831E2D" w:rsidRDefault="0058400A" w:rsidP="00671AA1">
            <w:pPr>
              <w:pStyle w:val="BodyText"/>
            </w:pPr>
            <w:r>
              <w:t>Diameter ventilratt</w:t>
            </w:r>
          </w:p>
        </w:tc>
        <w:tc>
          <w:tcPr>
            <w:tcW w:w="6237" w:type="dxa"/>
          </w:tcPr>
          <w:p w14:paraId="34E69124" w14:textId="691AFD14" w:rsidR="0058400A" w:rsidRPr="00831E2D" w:rsidRDefault="00AC39BC" w:rsidP="00671AA1">
            <w:pPr>
              <w:pStyle w:val="BodyText"/>
            </w:pPr>
            <w:r w:rsidRPr="00AC39BC">
              <w:t xml:space="preserve">Fyll inn diameter på ventilratt, oppgitt i mm. Ved spak </w:t>
            </w:r>
            <w:r w:rsidR="68EEC1CF">
              <w:t>må</w:t>
            </w:r>
            <w:r w:rsidR="5C113882">
              <w:t xml:space="preserve"> </w:t>
            </w:r>
            <w:r w:rsidRPr="00AC39BC">
              <w:t xml:space="preserve">radius og lengde ganges med to for </w:t>
            </w:r>
            <w:r w:rsidR="6362784B">
              <w:t>å få</w:t>
            </w:r>
            <w:r w:rsidR="5C113882">
              <w:t xml:space="preserve"> </w:t>
            </w:r>
            <w:r w:rsidRPr="00AC39BC">
              <w:t>diameter.</w:t>
            </w:r>
            <w:r w:rsidR="0058400A">
              <w:br/>
              <w:t xml:space="preserve">(Et ventilratt på 30 cm oppgis som 300 mm). </w:t>
            </w:r>
          </w:p>
        </w:tc>
      </w:tr>
      <w:tr w:rsidR="0058400A" w14:paraId="47181856" w14:textId="77777777" w:rsidTr="004D0EA7">
        <w:tc>
          <w:tcPr>
            <w:tcW w:w="562" w:type="dxa"/>
          </w:tcPr>
          <w:p w14:paraId="14EEA101" w14:textId="77777777" w:rsidR="0058400A" w:rsidRPr="00831E2D" w:rsidRDefault="0058400A" w:rsidP="00671AA1">
            <w:pPr>
              <w:pStyle w:val="BodyText"/>
              <w:numPr>
                <w:ilvl w:val="0"/>
                <w:numId w:val="24"/>
              </w:numPr>
            </w:pPr>
          </w:p>
        </w:tc>
        <w:tc>
          <w:tcPr>
            <w:tcW w:w="3119" w:type="dxa"/>
            <w:shd w:val="clear" w:color="auto" w:fill="D9D9D9" w:themeFill="background1" w:themeFillShade="D9"/>
          </w:tcPr>
          <w:p w14:paraId="21A3727D" w14:textId="77777777" w:rsidR="0058400A" w:rsidRPr="00831E2D" w:rsidRDefault="0058400A" w:rsidP="00671AA1">
            <w:pPr>
              <w:pStyle w:val="BodyText"/>
            </w:pPr>
            <w:r>
              <w:t>Størrelse ratt</w:t>
            </w:r>
          </w:p>
        </w:tc>
        <w:tc>
          <w:tcPr>
            <w:tcW w:w="6237" w:type="dxa"/>
            <w:shd w:val="clear" w:color="auto" w:fill="D9D9D9" w:themeFill="background1" w:themeFillShade="D9"/>
          </w:tcPr>
          <w:p w14:paraId="166BF80F" w14:textId="339F38A4" w:rsidR="0058400A" w:rsidRPr="00831E2D" w:rsidRDefault="0058400A" w:rsidP="00671AA1">
            <w:pPr>
              <w:pStyle w:val="BodyText"/>
            </w:pPr>
            <w:r w:rsidRPr="5D599AF6">
              <w:rPr>
                <w:b/>
                <w:bCs/>
              </w:rPr>
              <w:t>Ikke fyll inn!</w:t>
            </w:r>
            <w:r>
              <w:t xml:space="preserve"> </w:t>
            </w:r>
            <w:r>
              <w:br/>
              <w:t xml:space="preserve">Basert på input i diameter </w:t>
            </w:r>
            <w:proofErr w:type="spellStart"/>
            <w:r>
              <w:t>autogenereres</w:t>
            </w:r>
            <w:proofErr w:type="spellEnd"/>
            <w:r>
              <w:t xml:space="preserve">: ‘Lite-, mellomstort-, stort </w:t>
            </w:r>
            <w:r w:rsidRPr="003041FD">
              <w:t>ventilratt’</w:t>
            </w:r>
            <w:r w:rsidR="00A84D81" w:rsidRPr="003041FD">
              <w:t xml:space="preserve">. Utregning av kraftgrenser vil ikke fungere dersom diameter er </w:t>
            </w:r>
            <w:r w:rsidR="00A91827" w:rsidRPr="003041FD">
              <w:t>&gt;</w:t>
            </w:r>
            <w:r w:rsidR="00A84D81" w:rsidRPr="003041FD">
              <w:t>700 mm.</w:t>
            </w:r>
            <w:r w:rsidR="00A84D81">
              <w:t xml:space="preserve"> </w:t>
            </w:r>
          </w:p>
        </w:tc>
      </w:tr>
      <w:tr w:rsidR="0058400A" w:rsidRPr="0084484B" w14:paraId="7D23E157" w14:textId="77777777" w:rsidTr="00E76462">
        <w:tc>
          <w:tcPr>
            <w:tcW w:w="562" w:type="dxa"/>
          </w:tcPr>
          <w:p w14:paraId="026A80A0" w14:textId="77777777" w:rsidR="0058400A" w:rsidRPr="00831E2D" w:rsidRDefault="0058400A" w:rsidP="00671AA1">
            <w:pPr>
              <w:pStyle w:val="BodyText"/>
              <w:numPr>
                <w:ilvl w:val="0"/>
                <w:numId w:val="24"/>
              </w:numPr>
            </w:pPr>
          </w:p>
        </w:tc>
        <w:tc>
          <w:tcPr>
            <w:tcW w:w="3119" w:type="dxa"/>
            <w:shd w:val="clear" w:color="auto" w:fill="FFFFCC"/>
          </w:tcPr>
          <w:p w14:paraId="4AD52462" w14:textId="77777777" w:rsidR="0058400A" w:rsidRPr="00831E2D" w:rsidRDefault="0058400A" w:rsidP="00671AA1">
            <w:pPr>
              <w:pStyle w:val="BodyText"/>
            </w:pPr>
            <w:r>
              <w:t>Grep ventilratt</w:t>
            </w:r>
          </w:p>
        </w:tc>
        <w:tc>
          <w:tcPr>
            <w:tcW w:w="6237" w:type="dxa"/>
            <w:shd w:val="clear" w:color="auto" w:fill="FFFFCC"/>
          </w:tcPr>
          <w:p w14:paraId="779615A1" w14:textId="55D4F46B" w:rsidR="00223B7C" w:rsidRPr="00223B7C" w:rsidRDefault="0058400A" w:rsidP="00223B7C">
            <w:pPr>
              <w:pStyle w:val="BodyText"/>
              <w:numPr>
                <w:ilvl w:val="0"/>
                <w:numId w:val="40"/>
              </w:numPr>
              <w:rPr>
                <w:lang w:val="en-US"/>
              </w:rPr>
            </w:pPr>
            <w:proofErr w:type="spellStart"/>
            <w:r w:rsidRPr="00223B7C">
              <w:rPr>
                <w:lang w:val="en-US"/>
              </w:rPr>
              <w:t>Fyll</w:t>
            </w:r>
            <w:proofErr w:type="spellEnd"/>
            <w:r w:rsidRPr="00223B7C">
              <w:rPr>
                <w:lang w:val="en-US"/>
              </w:rPr>
              <w:t xml:space="preserve"> inn </w:t>
            </w:r>
            <w:proofErr w:type="spellStart"/>
            <w:r w:rsidRPr="00223B7C">
              <w:rPr>
                <w:lang w:val="en-US"/>
              </w:rPr>
              <w:t>grepet</w:t>
            </w:r>
            <w:proofErr w:type="spellEnd"/>
            <w:r w:rsidRPr="00223B7C">
              <w:rPr>
                <w:lang w:val="en-US"/>
              </w:rPr>
              <w:t xml:space="preserve"> </w:t>
            </w:r>
            <w:proofErr w:type="spellStart"/>
            <w:r w:rsidRPr="00223B7C">
              <w:rPr>
                <w:lang w:val="en-US"/>
              </w:rPr>
              <w:t>basert</w:t>
            </w:r>
            <w:proofErr w:type="spellEnd"/>
            <w:r w:rsidRPr="00223B7C">
              <w:rPr>
                <w:lang w:val="en-US"/>
              </w:rPr>
              <w:t xml:space="preserve"> </w:t>
            </w:r>
            <w:proofErr w:type="spellStart"/>
            <w:r w:rsidRPr="00223B7C">
              <w:rPr>
                <w:lang w:val="en-US"/>
              </w:rPr>
              <w:t>på</w:t>
            </w:r>
            <w:proofErr w:type="spellEnd"/>
            <w:r w:rsidRPr="00223B7C">
              <w:rPr>
                <w:lang w:val="en-US"/>
              </w:rPr>
              <w:t xml:space="preserve"> </w:t>
            </w:r>
            <w:proofErr w:type="spellStart"/>
            <w:r w:rsidR="00F70772" w:rsidRPr="00223B7C">
              <w:rPr>
                <w:lang w:val="en-US"/>
              </w:rPr>
              <w:t>nedtrekkmeny</w:t>
            </w:r>
            <w:proofErr w:type="spellEnd"/>
            <w:r w:rsidR="00223B7C" w:rsidRPr="00223B7C">
              <w:rPr>
                <w:lang w:val="en-US"/>
              </w:rPr>
              <w:t xml:space="preserve">: </w:t>
            </w:r>
            <w:r w:rsidR="00223B7C" w:rsidRPr="00223B7C">
              <w:rPr>
                <w:lang w:val="en-US"/>
              </w:rPr>
              <w:br/>
              <w:t xml:space="preserve">Good: </w:t>
            </w:r>
            <w:proofErr w:type="gramStart"/>
            <w:r w:rsidR="00223B7C" w:rsidRPr="00223B7C">
              <w:rPr>
                <w:lang w:val="en-US"/>
              </w:rPr>
              <w:t>Well</w:t>
            </w:r>
            <w:proofErr w:type="gramEnd"/>
            <w:r w:rsidR="00223B7C" w:rsidRPr="00223B7C">
              <w:rPr>
                <w:lang w:val="en-US"/>
              </w:rPr>
              <w:t xml:space="preserve"> fitted handles and mid</w:t>
            </w:r>
            <w:r w:rsidR="00DC6DDF">
              <w:rPr>
                <w:lang w:val="en-US"/>
              </w:rPr>
              <w:t>-</w:t>
            </w:r>
            <w:r w:rsidR="00223B7C" w:rsidRPr="00223B7C">
              <w:rPr>
                <w:lang w:val="en-US"/>
              </w:rPr>
              <w:t>range power grip</w:t>
            </w:r>
          </w:p>
          <w:p w14:paraId="53C8BF24" w14:textId="77777777" w:rsidR="00223B7C" w:rsidRPr="00223B7C" w:rsidRDefault="00223B7C" w:rsidP="00223B7C">
            <w:pPr>
              <w:pStyle w:val="BodyText"/>
              <w:numPr>
                <w:ilvl w:val="0"/>
                <w:numId w:val="40"/>
              </w:numPr>
              <w:rPr>
                <w:lang w:val="en-US"/>
              </w:rPr>
            </w:pPr>
            <w:r w:rsidRPr="00223B7C">
              <w:rPr>
                <w:lang w:val="en-US"/>
              </w:rPr>
              <w:t>Fair: Acceptable but not ideal holding or coupling, acceptable with another body part</w:t>
            </w:r>
          </w:p>
          <w:p w14:paraId="5759B972" w14:textId="77777777" w:rsidR="00223B7C" w:rsidRPr="00223B7C" w:rsidRDefault="00223B7C" w:rsidP="00223B7C">
            <w:pPr>
              <w:pStyle w:val="BodyText"/>
              <w:numPr>
                <w:ilvl w:val="0"/>
                <w:numId w:val="40"/>
              </w:numPr>
              <w:rPr>
                <w:lang w:val="en-US"/>
              </w:rPr>
            </w:pPr>
            <w:r w:rsidRPr="00223B7C">
              <w:rPr>
                <w:lang w:val="en-US"/>
              </w:rPr>
              <w:t>Poor: Hand hold not acceptable but possible</w:t>
            </w:r>
          </w:p>
          <w:p w14:paraId="13AD5F0B" w14:textId="5AEC4F7A" w:rsidR="0058400A" w:rsidRPr="00B7367D" w:rsidRDefault="00223B7C" w:rsidP="00671AA1">
            <w:pPr>
              <w:pStyle w:val="BodyText"/>
              <w:numPr>
                <w:ilvl w:val="0"/>
                <w:numId w:val="40"/>
              </w:numPr>
              <w:rPr>
                <w:lang w:val="en-US"/>
              </w:rPr>
            </w:pPr>
            <w:r w:rsidRPr="00223B7C">
              <w:rPr>
                <w:lang w:val="en-US"/>
              </w:rPr>
              <w:t>Unacceptable: No handles, awkward, unsafe with any body part</w:t>
            </w:r>
          </w:p>
        </w:tc>
      </w:tr>
      <w:tr w:rsidR="0058400A" w14:paraId="05FEF9E4" w14:textId="77777777" w:rsidTr="006C0DC8">
        <w:tc>
          <w:tcPr>
            <w:tcW w:w="562" w:type="dxa"/>
          </w:tcPr>
          <w:p w14:paraId="6488B739" w14:textId="77777777" w:rsidR="0058400A" w:rsidRPr="00223B7C" w:rsidRDefault="0058400A" w:rsidP="00671AA1">
            <w:pPr>
              <w:pStyle w:val="BodyText"/>
              <w:numPr>
                <w:ilvl w:val="0"/>
                <w:numId w:val="24"/>
              </w:numPr>
              <w:rPr>
                <w:lang w:val="en-US"/>
              </w:rPr>
            </w:pPr>
          </w:p>
        </w:tc>
        <w:tc>
          <w:tcPr>
            <w:tcW w:w="3119" w:type="dxa"/>
          </w:tcPr>
          <w:p w14:paraId="6BE9DFD8" w14:textId="77777777" w:rsidR="0058400A" w:rsidRPr="00831E2D" w:rsidRDefault="0058400A" w:rsidP="00671AA1">
            <w:pPr>
              <w:pStyle w:val="BodyText"/>
            </w:pPr>
            <w:r>
              <w:t>Omdreininger</w:t>
            </w:r>
          </w:p>
        </w:tc>
        <w:tc>
          <w:tcPr>
            <w:tcW w:w="6237" w:type="dxa"/>
          </w:tcPr>
          <w:p w14:paraId="063D4F05" w14:textId="77777777" w:rsidR="0058400A" w:rsidRDefault="0058400A" w:rsidP="00671AA1">
            <w:pPr>
              <w:pStyle w:val="BodyText"/>
            </w:pPr>
            <w:r>
              <w:t xml:space="preserve">Fyll inn antall omdreininger fra helt stengt til helt åpen. </w:t>
            </w:r>
          </w:p>
          <w:p w14:paraId="790D1581" w14:textId="687AB0FF" w:rsidR="0058400A" w:rsidRPr="00831E2D" w:rsidRDefault="0058400A" w:rsidP="00671AA1">
            <w:pPr>
              <w:pStyle w:val="BodyText"/>
            </w:pPr>
            <w:r>
              <w:t>(NORSOK S-002</w:t>
            </w:r>
            <w:r w:rsidR="00D54492">
              <w:t>, 7.8.2 Ventiler</w:t>
            </w:r>
            <w:r>
              <w:t xml:space="preserve">: </w:t>
            </w:r>
            <w:r w:rsidR="00F02000">
              <w:t>«</w:t>
            </w:r>
            <w:r>
              <w:t xml:space="preserve">Manuelle ventiler med gir bør utstyres med </w:t>
            </w:r>
            <w:proofErr w:type="spellStart"/>
            <w:r>
              <w:t>aktuator</w:t>
            </w:r>
            <w:proofErr w:type="spellEnd"/>
            <w:r>
              <w:t xml:space="preserve"> dersom antall omdreininger med ventilrattet overstiger 100 fra helt stengt til helt åpen ventil</w:t>
            </w:r>
            <w:r w:rsidR="00F02000">
              <w:t>»</w:t>
            </w:r>
            <w:r>
              <w:t>).</w:t>
            </w:r>
            <w:r w:rsidR="0078569E">
              <w:br/>
              <w:t>Se tabell 6 i dette dokumentet.</w:t>
            </w:r>
          </w:p>
        </w:tc>
      </w:tr>
      <w:tr w:rsidR="0058400A" w14:paraId="55BF91CD" w14:textId="77777777" w:rsidTr="006C0DC8">
        <w:tc>
          <w:tcPr>
            <w:tcW w:w="562" w:type="dxa"/>
          </w:tcPr>
          <w:p w14:paraId="21C55567" w14:textId="77777777" w:rsidR="0058400A" w:rsidRPr="00831E2D" w:rsidRDefault="0058400A" w:rsidP="00671AA1">
            <w:pPr>
              <w:pStyle w:val="BodyText"/>
              <w:numPr>
                <w:ilvl w:val="0"/>
                <w:numId w:val="24"/>
              </w:numPr>
            </w:pPr>
          </w:p>
        </w:tc>
        <w:tc>
          <w:tcPr>
            <w:tcW w:w="3119" w:type="dxa"/>
          </w:tcPr>
          <w:p w14:paraId="2A6A2563" w14:textId="77777777" w:rsidR="0058400A" w:rsidRDefault="0058400A" w:rsidP="00671AA1">
            <w:pPr>
              <w:pStyle w:val="BodyText"/>
            </w:pPr>
            <w:r>
              <w:t>Rekkevidde</w:t>
            </w:r>
          </w:p>
        </w:tc>
        <w:tc>
          <w:tcPr>
            <w:tcW w:w="6237" w:type="dxa"/>
          </w:tcPr>
          <w:p w14:paraId="4529200E" w14:textId="77777777" w:rsidR="0058400A" w:rsidRPr="00445898" w:rsidRDefault="0058400A" w:rsidP="00671AA1">
            <w:pPr>
              <w:pStyle w:val="BodyText"/>
            </w:pPr>
            <w:r w:rsidRPr="00445898">
              <w:t>Fyll inn avstand fra senter av kropp til senter av ventilratt.</w:t>
            </w:r>
          </w:p>
        </w:tc>
      </w:tr>
      <w:tr w:rsidR="0058400A" w14:paraId="5E8BFEA6" w14:textId="77777777" w:rsidTr="006C0DC8">
        <w:tc>
          <w:tcPr>
            <w:tcW w:w="562" w:type="dxa"/>
          </w:tcPr>
          <w:p w14:paraId="314941B6" w14:textId="77777777" w:rsidR="0058400A" w:rsidRPr="00831E2D" w:rsidRDefault="0058400A" w:rsidP="00671AA1">
            <w:pPr>
              <w:pStyle w:val="BodyText"/>
              <w:numPr>
                <w:ilvl w:val="0"/>
                <w:numId w:val="24"/>
              </w:numPr>
            </w:pPr>
          </w:p>
        </w:tc>
        <w:tc>
          <w:tcPr>
            <w:tcW w:w="3119" w:type="dxa"/>
          </w:tcPr>
          <w:p w14:paraId="626AAD98" w14:textId="77777777" w:rsidR="0058400A" w:rsidRDefault="0058400A" w:rsidP="00671AA1">
            <w:pPr>
              <w:pStyle w:val="BodyText"/>
            </w:pPr>
            <w:r>
              <w:t>Arbeidsområde</w:t>
            </w:r>
          </w:p>
        </w:tc>
        <w:tc>
          <w:tcPr>
            <w:tcW w:w="6237" w:type="dxa"/>
          </w:tcPr>
          <w:p w14:paraId="31928F30" w14:textId="52F4D52A" w:rsidR="0058400A" w:rsidRPr="007B42B1" w:rsidRDefault="0058400A" w:rsidP="00671AA1">
            <w:pPr>
              <w:pStyle w:val="BodyText"/>
            </w:pPr>
            <w:r>
              <w:t>Fyll inn arbeidsområdet, rom for å arbeide, oppgitt i mm</w:t>
            </w:r>
            <w:r>
              <w:br/>
              <w:t>(NORSOK S-002: 8.1</w:t>
            </w:r>
            <w:r w:rsidR="009C7A3E">
              <w:t>,</w:t>
            </w:r>
            <w:r w:rsidR="00CD0F3E">
              <w:t xml:space="preserve"> </w:t>
            </w:r>
            <w:r w:rsidR="009C7A3E">
              <w:t xml:space="preserve">tabell nr. 6 </w:t>
            </w:r>
            <w:r>
              <w:t>Ved arbeidsstilling for atkomst til fast utstyr under drift/vedlikehold: 700 mm rom for å arbeide)</w:t>
            </w:r>
            <w:r w:rsidR="006D232F">
              <w:br/>
              <w:t>Se tabell 6 i dette dokumentet.</w:t>
            </w:r>
          </w:p>
        </w:tc>
      </w:tr>
      <w:tr w:rsidR="0058400A" w14:paraId="5971AC82" w14:textId="77777777" w:rsidTr="006C0DC8">
        <w:tc>
          <w:tcPr>
            <w:tcW w:w="562" w:type="dxa"/>
          </w:tcPr>
          <w:p w14:paraId="3BB51AD2" w14:textId="77777777" w:rsidR="0058400A" w:rsidRPr="00831E2D" w:rsidRDefault="0058400A" w:rsidP="00671AA1">
            <w:pPr>
              <w:pStyle w:val="BodyText"/>
              <w:numPr>
                <w:ilvl w:val="0"/>
                <w:numId w:val="24"/>
              </w:numPr>
            </w:pPr>
          </w:p>
        </w:tc>
        <w:tc>
          <w:tcPr>
            <w:tcW w:w="3119" w:type="dxa"/>
          </w:tcPr>
          <w:p w14:paraId="2DD2AF13" w14:textId="77777777" w:rsidR="0058400A" w:rsidRDefault="0058400A" w:rsidP="00671AA1">
            <w:pPr>
              <w:pStyle w:val="BodyText"/>
            </w:pPr>
            <w:r>
              <w:t>Avstand/ hindring</w:t>
            </w:r>
          </w:p>
        </w:tc>
        <w:tc>
          <w:tcPr>
            <w:tcW w:w="6237" w:type="dxa"/>
          </w:tcPr>
          <w:p w14:paraId="06933C01" w14:textId="026BA3E2" w:rsidR="0058400A" w:rsidRPr="007B42B1" w:rsidRDefault="00EA00B8" w:rsidP="00671AA1">
            <w:pPr>
              <w:pStyle w:val="BodyText"/>
            </w:pPr>
            <w:r>
              <w:t>Fyll</w:t>
            </w:r>
            <w:r w:rsidR="0058400A">
              <w:t xml:space="preserve"> inn avstand/ hindring, oppgitt i mm</w:t>
            </w:r>
            <w:r>
              <w:br/>
              <w:t>(</w:t>
            </w:r>
            <w:proofErr w:type="spellStart"/>
            <w:r w:rsidRPr="00EA00B8">
              <w:t>Norsok</w:t>
            </w:r>
            <w:proofErr w:type="spellEnd"/>
            <w:r w:rsidRPr="00EA00B8">
              <w:t xml:space="preserve"> S-002: 8.1, Tabell 2: </w:t>
            </w:r>
            <w:r w:rsidR="00A23945">
              <w:t>&lt;=</w:t>
            </w:r>
            <w:r w:rsidRPr="00EA00B8">
              <w:t>75 mm horisontalt og vertikalt</w:t>
            </w:r>
            <w:r>
              <w:t>)</w:t>
            </w:r>
            <w:r w:rsidR="0058400A">
              <w:br/>
            </w:r>
            <w:r w:rsidR="00160BE3">
              <w:t>Se t</w:t>
            </w:r>
            <w:r w:rsidR="0058400A">
              <w:t xml:space="preserve">abell </w:t>
            </w:r>
            <w:r w:rsidR="00160BE3">
              <w:t>6</w:t>
            </w:r>
            <w:r w:rsidR="006C0BC1">
              <w:t xml:space="preserve"> i dette dokumentet. </w:t>
            </w:r>
          </w:p>
        </w:tc>
      </w:tr>
      <w:tr w:rsidR="000F6852" w14:paraId="17DDB5B8" w14:textId="77777777" w:rsidTr="006C0DC8">
        <w:tc>
          <w:tcPr>
            <w:tcW w:w="562" w:type="dxa"/>
          </w:tcPr>
          <w:p w14:paraId="4BC22E6D" w14:textId="77777777" w:rsidR="000F6852" w:rsidRPr="00831E2D" w:rsidRDefault="000F6852" w:rsidP="00671AA1">
            <w:pPr>
              <w:pStyle w:val="BodyText"/>
              <w:numPr>
                <w:ilvl w:val="0"/>
                <w:numId w:val="24"/>
              </w:numPr>
            </w:pPr>
          </w:p>
        </w:tc>
        <w:tc>
          <w:tcPr>
            <w:tcW w:w="3119" w:type="dxa"/>
          </w:tcPr>
          <w:p w14:paraId="737BEDD3" w14:textId="6A44F540" w:rsidR="000F6852" w:rsidRPr="006245F8" w:rsidRDefault="000F6852" w:rsidP="00671AA1">
            <w:pPr>
              <w:pStyle w:val="BodyText"/>
            </w:pPr>
            <w:r>
              <w:t>Maks målt åpningskraft &lt;</w:t>
            </w:r>
            <w:r w:rsidR="00F527FA">
              <w:t>300 mm</w:t>
            </w:r>
          </w:p>
        </w:tc>
        <w:tc>
          <w:tcPr>
            <w:tcW w:w="6237" w:type="dxa"/>
          </w:tcPr>
          <w:p w14:paraId="745FBCDF" w14:textId="0D3E048D" w:rsidR="000F6852" w:rsidRPr="006245F8" w:rsidRDefault="007D6452" w:rsidP="00671AA1">
            <w:pPr>
              <w:pStyle w:val="BodyText"/>
            </w:pPr>
            <w:r w:rsidRPr="007D6452">
              <w:t>DERSOM VENTILRATT ER LITE!: Fyll inn målt maks åpningskraft ved dynamometer, oppgitt i Newton (N)</w:t>
            </w:r>
          </w:p>
        </w:tc>
      </w:tr>
      <w:tr w:rsidR="0058400A" w14:paraId="7C26D3CE" w14:textId="77777777" w:rsidTr="006C0DC8">
        <w:tc>
          <w:tcPr>
            <w:tcW w:w="562" w:type="dxa"/>
          </w:tcPr>
          <w:p w14:paraId="78F3CF44" w14:textId="77777777" w:rsidR="0058400A" w:rsidRPr="00831E2D" w:rsidRDefault="0058400A" w:rsidP="00671AA1">
            <w:pPr>
              <w:pStyle w:val="BodyText"/>
              <w:numPr>
                <w:ilvl w:val="0"/>
                <w:numId w:val="24"/>
              </w:numPr>
            </w:pPr>
          </w:p>
        </w:tc>
        <w:tc>
          <w:tcPr>
            <w:tcW w:w="3119" w:type="dxa"/>
          </w:tcPr>
          <w:p w14:paraId="3C634DF4" w14:textId="1AEFFC66" w:rsidR="0058400A" w:rsidRDefault="0058400A" w:rsidP="00671AA1">
            <w:pPr>
              <w:pStyle w:val="BodyText"/>
            </w:pPr>
            <w:r w:rsidRPr="006245F8">
              <w:t xml:space="preserve">Maks målt åpningskraft </w:t>
            </w:r>
            <w:r w:rsidR="007E14CB">
              <w:t xml:space="preserve">300-700 mm </w:t>
            </w:r>
            <w:r w:rsidRPr="006245F8">
              <w:t>(N)</w:t>
            </w:r>
          </w:p>
        </w:tc>
        <w:tc>
          <w:tcPr>
            <w:tcW w:w="6237" w:type="dxa"/>
          </w:tcPr>
          <w:p w14:paraId="48B252FF" w14:textId="6871FA46" w:rsidR="0058400A" w:rsidRDefault="00E72833" w:rsidP="00671AA1">
            <w:pPr>
              <w:pStyle w:val="BodyText"/>
              <w:rPr>
                <w:color w:val="FF0000"/>
              </w:rPr>
            </w:pPr>
            <w:r w:rsidRPr="00E72833">
              <w:t xml:space="preserve">DERSOM VENTILRATT ER MELLOMSTORT!!: </w:t>
            </w:r>
            <w:r>
              <w:br/>
            </w:r>
            <w:r w:rsidRPr="00E72833">
              <w:t>Fyll inn målt maks åpningskraft ved dynamometer, oppgitt i Newton (N)</w:t>
            </w:r>
          </w:p>
        </w:tc>
      </w:tr>
      <w:tr w:rsidR="00A81825" w14:paraId="1B65F995" w14:textId="77777777" w:rsidTr="004D0EA7">
        <w:tc>
          <w:tcPr>
            <w:tcW w:w="562" w:type="dxa"/>
          </w:tcPr>
          <w:p w14:paraId="416079BF" w14:textId="77777777" w:rsidR="00A81825" w:rsidRPr="00831E2D" w:rsidRDefault="00A81825" w:rsidP="00A81825">
            <w:pPr>
              <w:pStyle w:val="BodyText"/>
              <w:numPr>
                <w:ilvl w:val="0"/>
                <w:numId w:val="24"/>
              </w:numPr>
            </w:pPr>
          </w:p>
        </w:tc>
        <w:tc>
          <w:tcPr>
            <w:tcW w:w="3119" w:type="dxa"/>
            <w:shd w:val="clear" w:color="auto" w:fill="D9D9D9" w:themeFill="background1" w:themeFillShade="D9"/>
          </w:tcPr>
          <w:p w14:paraId="2D2B6277" w14:textId="0DE92C7A" w:rsidR="00A81825" w:rsidRPr="006245F8" w:rsidRDefault="00A81825" w:rsidP="00A81825">
            <w:pPr>
              <w:pStyle w:val="BodyText"/>
            </w:pPr>
            <w:r>
              <w:t>Risikoscore MENN Newton</w:t>
            </w:r>
          </w:p>
        </w:tc>
        <w:tc>
          <w:tcPr>
            <w:tcW w:w="6237" w:type="dxa"/>
            <w:shd w:val="clear" w:color="auto" w:fill="D9D9D9" w:themeFill="background1" w:themeFillShade="D9"/>
          </w:tcPr>
          <w:p w14:paraId="455BEA29" w14:textId="77777777" w:rsidR="00A81825" w:rsidRPr="00972FB5" w:rsidRDefault="00A81825" w:rsidP="00A81825">
            <w:pPr>
              <w:pStyle w:val="BodyText"/>
            </w:pPr>
            <w:r w:rsidRPr="00933F21">
              <w:rPr>
                <w:b/>
              </w:rPr>
              <w:t>Ikke fyll inn!</w:t>
            </w:r>
            <w:r w:rsidRPr="00972FB5">
              <w:t xml:space="preserve"> </w:t>
            </w:r>
            <w:r>
              <w:br/>
            </w:r>
            <w:r w:rsidRPr="00972FB5">
              <w:t xml:space="preserve">Denne utregnes automatisk fra størrelse og kraft på ventilratt. </w:t>
            </w:r>
          </w:p>
          <w:p w14:paraId="746D2D0B" w14:textId="7232F651" w:rsidR="00A81825" w:rsidRPr="00E72833" w:rsidRDefault="00A81825" w:rsidP="00A81825">
            <w:pPr>
              <w:pStyle w:val="BodyText"/>
            </w:pPr>
            <w:r w:rsidRPr="00972FB5">
              <w:t xml:space="preserve">OBS! Cellen forblir hvit ved </w:t>
            </w:r>
            <w:proofErr w:type="spellStart"/>
            <w:r w:rsidRPr="00972FB5">
              <w:t>error</w:t>
            </w:r>
            <w:proofErr w:type="spellEnd"/>
            <w:r w:rsidRPr="00972FB5">
              <w:t>.</w:t>
            </w:r>
          </w:p>
        </w:tc>
      </w:tr>
      <w:tr w:rsidR="00A81825" w14:paraId="59F7305B" w14:textId="77777777" w:rsidTr="004D0EA7">
        <w:tc>
          <w:tcPr>
            <w:tcW w:w="562" w:type="dxa"/>
          </w:tcPr>
          <w:p w14:paraId="5F0813A9" w14:textId="77777777" w:rsidR="00A81825" w:rsidRPr="00831E2D" w:rsidRDefault="00A81825" w:rsidP="00A81825">
            <w:pPr>
              <w:pStyle w:val="BodyText"/>
              <w:numPr>
                <w:ilvl w:val="0"/>
                <w:numId w:val="24"/>
              </w:numPr>
            </w:pPr>
          </w:p>
        </w:tc>
        <w:tc>
          <w:tcPr>
            <w:tcW w:w="3119" w:type="dxa"/>
            <w:shd w:val="clear" w:color="auto" w:fill="D9D9D9" w:themeFill="background1" w:themeFillShade="D9"/>
          </w:tcPr>
          <w:p w14:paraId="53E7113C" w14:textId="28206FF2" w:rsidR="00A81825" w:rsidRPr="006245F8" w:rsidRDefault="00A81825" w:rsidP="00A81825">
            <w:pPr>
              <w:pStyle w:val="BodyText"/>
            </w:pPr>
            <w:r>
              <w:t>Risikoscore KVINNER Newton</w:t>
            </w:r>
          </w:p>
        </w:tc>
        <w:tc>
          <w:tcPr>
            <w:tcW w:w="6237" w:type="dxa"/>
            <w:shd w:val="clear" w:color="auto" w:fill="D9D9D9" w:themeFill="background1" w:themeFillShade="D9"/>
          </w:tcPr>
          <w:p w14:paraId="7F736DC1" w14:textId="77777777" w:rsidR="00A81825" w:rsidRPr="00972FB5" w:rsidRDefault="00A81825" w:rsidP="00A81825">
            <w:pPr>
              <w:pStyle w:val="BodyText"/>
            </w:pPr>
            <w:r w:rsidRPr="00933F21">
              <w:rPr>
                <w:b/>
              </w:rPr>
              <w:t>Ikke fyll inn!</w:t>
            </w:r>
            <w:r w:rsidRPr="00972FB5">
              <w:t xml:space="preserve"> </w:t>
            </w:r>
            <w:r>
              <w:br/>
            </w:r>
            <w:r w:rsidRPr="00972FB5">
              <w:t xml:space="preserve">Denne utregnes automatisk fra størrelse og kraft på ventilratt. </w:t>
            </w:r>
          </w:p>
          <w:p w14:paraId="628D18A4" w14:textId="0A4672F6" w:rsidR="00A81825" w:rsidRPr="00E72833" w:rsidRDefault="00A81825" w:rsidP="00A81825">
            <w:pPr>
              <w:pStyle w:val="BodyText"/>
            </w:pPr>
            <w:r w:rsidRPr="00972FB5">
              <w:t xml:space="preserve">OBS! Cellen forblir hvit ved </w:t>
            </w:r>
            <w:proofErr w:type="spellStart"/>
            <w:r w:rsidRPr="00972FB5">
              <w:t>error</w:t>
            </w:r>
            <w:proofErr w:type="spellEnd"/>
            <w:r w:rsidRPr="00972FB5">
              <w:t>.</w:t>
            </w:r>
          </w:p>
        </w:tc>
      </w:tr>
      <w:tr w:rsidR="007B5A60" w14:paraId="279B9F4A" w14:textId="77777777" w:rsidTr="004D0EA7">
        <w:tc>
          <w:tcPr>
            <w:tcW w:w="562" w:type="dxa"/>
          </w:tcPr>
          <w:p w14:paraId="371BC511" w14:textId="77777777" w:rsidR="007B5A60" w:rsidRPr="00831E2D" w:rsidRDefault="007B5A60" w:rsidP="00A81825">
            <w:pPr>
              <w:pStyle w:val="BodyText"/>
              <w:numPr>
                <w:ilvl w:val="0"/>
                <w:numId w:val="24"/>
              </w:numPr>
            </w:pPr>
          </w:p>
        </w:tc>
        <w:tc>
          <w:tcPr>
            <w:tcW w:w="3119" w:type="dxa"/>
            <w:shd w:val="clear" w:color="auto" w:fill="D9D9D9" w:themeFill="background1" w:themeFillShade="D9"/>
          </w:tcPr>
          <w:p w14:paraId="3F63E662" w14:textId="711E47BF" w:rsidR="007B5A60" w:rsidRDefault="007B5A60" w:rsidP="00A81825">
            <w:pPr>
              <w:pStyle w:val="BodyText"/>
            </w:pPr>
            <w:r>
              <w:t>Behov for tilrettelegging kraftarm</w:t>
            </w:r>
          </w:p>
        </w:tc>
        <w:tc>
          <w:tcPr>
            <w:tcW w:w="6237" w:type="dxa"/>
            <w:shd w:val="clear" w:color="auto" w:fill="D9D9D9" w:themeFill="background1" w:themeFillShade="D9"/>
          </w:tcPr>
          <w:p w14:paraId="049FFF43" w14:textId="77777777" w:rsidR="00154D63" w:rsidRPr="00154D63" w:rsidRDefault="00154D63" w:rsidP="00154D63">
            <w:pPr>
              <w:pStyle w:val="BodyText"/>
              <w:rPr>
                <w:b/>
              </w:rPr>
            </w:pPr>
            <w:r w:rsidRPr="00154D63">
              <w:rPr>
                <w:b/>
              </w:rPr>
              <w:t xml:space="preserve">Ikke fyll inn! </w:t>
            </w:r>
          </w:p>
          <w:p w14:paraId="768A02D5" w14:textId="0910682A" w:rsidR="007B5A60" w:rsidRPr="00B3486E" w:rsidRDefault="00154D63" w:rsidP="00154D63">
            <w:pPr>
              <w:pStyle w:val="BodyText"/>
            </w:pPr>
            <w:r w:rsidRPr="00B3486E">
              <w:t>Denne fylles ut automatisk basert på risikoscore kraft</w:t>
            </w:r>
          </w:p>
        </w:tc>
      </w:tr>
      <w:tr w:rsidR="0058400A" w14:paraId="14B74760" w14:textId="77777777" w:rsidTr="004D0EA7">
        <w:tc>
          <w:tcPr>
            <w:tcW w:w="562" w:type="dxa"/>
          </w:tcPr>
          <w:p w14:paraId="78987780" w14:textId="77777777" w:rsidR="0058400A" w:rsidRPr="00831E2D" w:rsidRDefault="0058400A" w:rsidP="00671AA1">
            <w:pPr>
              <w:pStyle w:val="BodyText"/>
              <w:numPr>
                <w:ilvl w:val="0"/>
                <w:numId w:val="24"/>
              </w:numPr>
            </w:pPr>
          </w:p>
        </w:tc>
        <w:tc>
          <w:tcPr>
            <w:tcW w:w="3119" w:type="dxa"/>
            <w:shd w:val="clear" w:color="auto" w:fill="D9D9D9" w:themeFill="background1" w:themeFillShade="D9"/>
          </w:tcPr>
          <w:p w14:paraId="0C2D5879" w14:textId="7C9A8083" w:rsidR="0058400A" w:rsidRDefault="00DC4E4E" w:rsidP="00671AA1">
            <w:pPr>
              <w:pStyle w:val="BodyText"/>
            </w:pPr>
            <w:r>
              <w:t>Utregnet d</w:t>
            </w:r>
            <w:r w:rsidR="00CC7624">
              <w:t xml:space="preserve">reiemoment </w:t>
            </w:r>
            <w:r w:rsidR="004B0C00">
              <w:br/>
              <w:t>(</w:t>
            </w:r>
            <w:proofErr w:type="spellStart"/>
            <w:r w:rsidR="0058400A">
              <w:t>Nm</w:t>
            </w:r>
            <w:proofErr w:type="spellEnd"/>
            <w:r w:rsidR="004B0C00">
              <w:t xml:space="preserve"> – gjeldende for ventiler 300-700 mm</w:t>
            </w:r>
            <w:r w:rsidR="0058400A">
              <w:t>)</w:t>
            </w:r>
          </w:p>
        </w:tc>
        <w:tc>
          <w:tcPr>
            <w:tcW w:w="6237" w:type="dxa"/>
            <w:shd w:val="clear" w:color="auto" w:fill="D9D9D9" w:themeFill="background1" w:themeFillShade="D9"/>
          </w:tcPr>
          <w:p w14:paraId="42A7CDE2" w14:textId="77777777" w:rsidR="0058400A" w:rsidRPr="00796870" w:rsidRDefault="0058400A" w:rsidP="00671AA1">
            <w:pPr>
              <w:pStyle w:val="BodyText"/>
              <w:rPr>
                <w:b/>
              </w:rPr>
            </w:pPr>
            <w:r w:rsidRPr="00796870">
              <w:rPr>
                <w:b/>
              </w:rPr>
              <w:t>Ikke fyll inn!</w:t>
            </w:r>
          </w:p>
          <w:p w14:paraId="3A922C39" w14:textId="6C6D070B" w:rsidR="007F6287" w:rsidRPr="008B2A62" w:rsidRDefault="0058400A" w:rsidP="00AD6D1E">
            <w:pPr>
              <w:pStyle w:val="BodyText"/>
            </w:pPr>
            <w:r w:rsidRPr="008B2A62">
              <w:t>Newton omregnes automatisk til Newton meter ved å omregne diameter (fra radius oppgitt i meter) og gange med</w:t>
            </w:r>
            <w:r>
              <w:t xml:space="preserve"> maks målt </w:t>
            </w:r>
            <w:r w:rsidRPr="008B2A62">
              <w:t>åpningskraft</w:t>
            </w:r>
            <w:r w:rsidR="00AD6D1E">
              <w:t>.</w:t>
            </w:r>
          </w:p>
        </w:tc>
      </w:tr>
      <w:tr w:rsidR="00F34006" w14:paraId="100F8D61" w14:textId="77777777" w:rsidTr="00E76462">
        <w:tc>
          <w:tcPr>
            <w:tcW w:w="562" w:type="dxa"/>
          </w:tcPr>
          <w:p w14:paraId="6906EAB1" w14:textId="77777777" w:rsidR="00F34006" w:rsidRPr="00831E2D" w:rsidRDefault="00F34006" w:rsidP="00671AA1">
            <w:pPr>
              <w:pStyle w:val="BodyText"/>
              <w:numPr>
                <w:ilvl w:val="0"/>
                <w:numId w:val="24"/>
              </w:numPr>
            </w:pPr>
          </w:p>
        </w:tc>
        <w:tc>
          <w:tcPr>
            <w:tcW w:w="3119" w:type="dxa"/>
            <w:shd w:val="clear" w:color="auto" w:fill="FFFFCC"/>
          </w:tcPr>
          <w:p w14:paraId="49666776" w14:textId="522BA0DF" w:rsidR="00F34006" w:rsidRDefault="00F34006" w:rsidP="00671AA1">
            <w:pPr>
              <w:pStyle w:val="BodyText"/>
            </w:pPr>
            <w:r>
              <w:t>Opplevd kraftbelastning</w:t>
            </w:r>
          </w:p>
        </w:tc>
        <w:tc>
          <w:tcPr>
            <w:tcW w:w="6237" w:type="dxa"/>
            <w:shd w:val="clear" w:color="auto" w:fill="FFFFCC"/>
          </w:tcPr>
          <w:p w14:paraId="596D9AEE" w14:textId="77777777" w:rsidR="00B7367D" w:rsidRDefault="00F34006" w:rsidP="00B7367D">
            <w:pPr>
              <w:pStyle w:val="BodyText"/>
              <w:numPr>
                <w:ilvl w:val="0"/>
                <w:numId w:val="41"/>
              </w:numPr>
            </w:pPr>
            <w:r>
              <w:t>Fyll inn arbeidstakers vurdering av fysisk kraftbelastning for håndtering av denne ventilen, basert på nedtrekkmeny</w:t>
            </w:r>
            <w:r w:rsidR="00B7367D">
              <w:t xml:space="preserve">: </w:t>
            </w:r>
            <w:r w:rsidR="00B7367D">
              <w:br/>
              <w:t xml:space="preserve">Lett </w:t>
            </w:r>
          </w:p>
          <w:p w14:paraId="5CDD8104" w14:textId="77777777" w:rsidR="00B7367D" w:rsidRDefault="00B7367D" w:rsidP="00B7367D">
            <w:pPr>
              <w:pStyle w:val="BodyText"/>
              <w:numPr>
                <w:ilvl w:val="0"/>
                <w:numId w:val="41"/>
              </w:numPr>
            </w:pPr>
            <w:r>
              <w:t>Litt tung</w:t>
            </w:r>
          </w:p>
          <w:p w14:paraId="789BE791" w14:textId="38AB529E" w:rsidR="00F34006" w:rsidRPr="00F34006" w:rsidRDefault="00B7367D" w:rsidP="00B7367D">
            <w:pPr>
              <w:pStyle w:val="BodyText"/>
              <w:numPr>
                <w:ilvl w:val="0"/>
                <w:numId w:val="41"/>
              </w:numPr>
            </w:pPr>
            <w:r>
              <w:t>Veldig tung</w:t>
            </w:r>
          </w:p>
        </w:tc>
      </w:tr>
      <w:tr w:rsidR="00860B04" w14:paraId="20805E85" w14:textId="77777777" w:rsidTr="00E76462">
        <w:tc>
          <w:tcPr>
            <w:tcW w:w="562" w:type="dxa"/>
          </w:tcPr>
          <w:p w14:paraId="4AAA1BB9" w14:textId="77777777" w:rsidR="00860B04" w:rsidRPr="00831E2D" w:rsidRDefault="00860B04" w:rsidP="00671AA1">
            <w:pPr>
              <w:pStyle w:val="BodyText"/>
              <w:numPr>
                <w:ilvl w:val="0"/>
                <w:numId w:val="24"/>
              </w:numPr>
            </w:pPr>
          </w:p>
        </w:tc>
        <w:tc>
          <w:tcPr>
            <w:tcW w:w="3119" w:type="dxa"/>
            <w:shd w:val="clear" w:color="auto" w:fill="FFFFCC"/>
          </w:tcPr>
          <w:p w14:paraId="7AF66CE8" w14:textId="6442A0FB" w:rsidR="00860B04" w:rsidRDefault="00844BAD" w:rsidP="00671AA1">
            <w:pPr>
              <w:pStyle w:val="BodyText"/>
            </w:pPr>
            <w:r w:rsidRPr="00844BAD">
              <w:t xml:space="preserve">Høyde Arbeidsstilling vs. </w:t>
            </w:r>
            <w:proofErr w:type="spellStart"/>
            <w:r w:rsidRPr="00844BAD">
              <w:t>Grating</w:t>
            </w:r>
            <w:proofErr w:type="spellEnd"/>
          </w:p>
        </w:tc>
        <w:tc>
          <w:tcPr>
            <w:tcW w:w="6237" w:type="dxa"/>
            <w:shd w:val="clear" w:color="auto" w:fill="FFFFCC"/>
          </w:tcPr>
          <w:p w14:paraId="11979D83" w14:textId="40264A26" w:rsidR="00286759" w:rsidRDefault="004E4B37" w:rsidP="00286759">
            <w:pPr>
              <w:pStyle w:val="BodyText"/>
              <w:numPr>
                <w:ilvl w:val="0"/>
                <w:numId w:val="42"/>
              </w:numPr>
            </w:pPr>
            <w:r>
              <w:t xml:space="preserve">Fyll inn høyde til arbeidsstilling i arbeidsstillingen vs. Høyde på </w:t>
            </w:r>
            <w:proofErr w:type="spellStart"/>
            <w:r>
              <w:t>grating</w:t>
            </w:r>
            <w:proofErr w:type="spellEnd"/>
            <w:r>
              <w:t xml:space="preserve">, basert på </w:t>
            </w:r>
            <w:proofErr w:type="spellStart"/>
            <w:r>
              <w:t>nedtrekksmeny</w:t>
            </w:r>
            <w:proofErr w:type="spellEnd"/>
            <w:r w:rsidR="00286759">
              <w:t xml:space="preserve">: </w:t>
            </w:r>
            <w:r w:rsidR="00286759">
              <w:br/>
              <w:t xml:space="preserve">Personen står på </w:t>
            </w:r>
            <w:proofErr w:type="spellStart"/>
            <w:r w:rsidR="00286759">
              <w:t>grating</w:t>
            </w:r>
            <w:proofErr w:type="spellEnd"/>
            <w:r w:rsidR="00286759">
              <w:t xml:space="preserve"> eller på permanent tilkomst (Grønn)</w:t>
            </w:r>
          </w:p>
          <w:p w14:paraId="0082644A" w14:textId="77777777" w:rsidR="00286759" w:rsidRDefault="00286759" w:rsidP="00286759">
            <w:pPr>
              <w:pStyle w:val="BodyText"/>
              <w:numPr>
                <w:ilvl w:val="0"/>
                <w:numId w:val="42"/>
              </w:numPr>
            </w:pPr>
            <w:r>
              <w:t>Personen må klatre opp &lt; 0,5 m (Gul)</w:t>
            </w:r>
          </w:p>
          <w:p w14:paraId="5ABD0547" w14:textId="254E191E" w:rsidR="00860B04" w:rsidRPr="00972FB5" w:rsidRDefault="00286759" w:rsidP="00286759">
            <w:pPr>
              <w:pStyle w:val="BodyText"/>
              <w:numPr>
                <w:ilvl w:val="0"/>
                <w:numId w:val="42"/>
              </w:numPr>
            </w:pPr>
            <w:r>
              <w:t>Personen må klatre opp &gt; 0,5 m (Rød)</w:t>
            </w:r>
          </w:p>
        </w:tc>
      </w:tr>
      <w:tr w:rsidR="0058400A" w14:paraId="0D3502BB" w14:textId="77777777" w:rsidTr="00E76462">
        <w:tc>
          <w:tcPr>
            <w:tcW w:w="562" w:type="dxa"/>
          </w:tcPr>
          <w:p w14:paraId="6039F631" w14:textId="77777777" w:rsidR="0058400A" w:rsidRPr="00831E2D" w:rsidRDefault="0058400A" w:rsidP="00671AA1">
            <w:pPr>
              <w:pStyle w:val="BodyText"/>
              <w:numPr>
                <w:ilvl w:val="0"/>
                <w:numId w:val="24"/>
              </w:numPr>
            </w:pPr>
          </w:p>
        </w:tc>
        <w:tc>
          <w:tcPr>
            <w:tcW w:w="3119" w:type="dxa"/>
            <w:shd w:val="clear" w:color="auto" w:fill="FFFFCC"/>
          </w:tcPr>
          <w:p w14:paraId="2AA6B0FC" w14:textId="77777777" w:rsidR="0058400A" w:rsidRPr="008936BB" w:rsidRDefault="0058400A" w:rsidP="00671AA1">
            <w:pPr>
              <w:pStyle w:val="BodyText"/>
            </w:pPr>
            <w:r>
              <w:t>Spesifikasjoner tilkomst</w:t>
            </w:r>
          </w:p>
        </w:tc>
        <w:tc>
          <w:tcPr>
            <w:tcW w:w="6237" w:type="dxa"/>
            <w:shd w:val="clear" w:color="auto" w:fill="FFFFCC"/>
          </w:tcPr>
          <w:p w14:paraId="57E07EB3" w14:textId="3B94E11A" w:rsidR="0058400A" w:rsidRDefault="0058400A" w:rsidP="00671AA1">
            <w:pPr>
              <w:pStyle w:val="BodyText"/>
            </w:pPr>
            <w:r>
              <w:t>Fyll inn spesifikasjoner knyttet til tilkom</w:t>
            </w:r>
            <w:r w:rsidR="00F51755">
              <w:t>st</w:t>
            </w:r>
            <w:r>
              <w:t xml:space="preserve"> på arbeidsstedet, i </w:t>
            </w:r>
            <w:proofErr w:type="spellStart"/>
            <w:r>
              <w:t>excel</w:t>
            </w:r>
            <w:proofErr w:type="spellEnd"/>
            <w:r>
              <w:t>-arket</w:t>
            </w:r>
            <w:r w:rsidR="009944F5">
              <w:t>, basert på nedtrekkmeny</w:t>
            </w:r>
            <w:r w:rsidR="00170066">
              <w:t>:</w:t>
            </w:r>
          </w:p>
          <w:p w14:paraId="26F9F110" w14:textId="77777777" w:rsidR="00791203" w:rsidRDefault="00791203" w:rsidP="00170066">
            <w:pPr>
              <w:pStyle w:val="BodyText"/>
              <w:numPr>
                <w:ilvl w:val="0"/>
                <w:numId w:val="43"/>
              </w:numPr>
            </w:pPr>
            <w:r>
              <w:t>Bakke, gulv (Grønn)</w:t>
            </w:r>
          </w:p>
          <w:p w14:paraId="5DA1B353" w14:textId="77777777" w:rsidR="00791203" w:rsidRDefault="00791203" w:rsidP="00170066">
            <w:pPr>
              <w:pStyle w:val="BodyText"/>
              <w:numPr>
                <w:ilvl w:val="0"/>
                <w:numId w:val="43"/>
              </w:numPr>
            </w:pPr>
            <w:r>
              <w:t>Tilpasset rampe, stillas (Grønn)</w:t>
            </w:r>
          </w:p>
          <w:p w14:paraId="1F69600E" w14:textId="77777777" w:rsidR="00791203" w:rsidRDefault="00791203" w:rsidP="00170066">
            <w:pPr>
              <w:pStyle w:val="BodyText"/>
              <w:numPr>
                <w:ilvl w:val="0"/>
                <w:numId w:val="43"/>
              </w:numPr>
            </w:pPr>
            <w:r>
              <w:t>Uhensiktsmessig rampe, stillas (Gul)</w:t>
            </w:r>
          </w:p>
          <w:p w14:paraId="2896B7F4" w14:textId="77777777" w:rsidR="00791203" w:rsidRDefault="00791203" w:rsidP="00170066">
            <w:pPr>
              <w:pStyle w:val="BodyText"/>
              <w:numPr>
                <w:ilvl w:val="0"/>
                <w:numId w:val="43"/>
              </w:numPr>
            </w:pPr>
            <w:r>
              <w:t xml:space="preserve">Gardintrapp (Rød) </w:t>
            </w:r>
          </w:p>
          <w:p w14:paraId="391BCE54" w14:textId="77777777" w:rsidR="00791203" w:rsidRDefault="00791203" w:rsidP="00170066">
            <w:pPr>
              <w:pStyle w:val="BodyText"/>
              <w:numPr>
                <w:ilvl w:val="0"/>
                <w:numId w:val="43"/>
              </w:numPr>
            </w:pPr>
            <w:r>
              <w:lastRenderedPageBreak/>
              <w:t>Faste trappestiger/ leider (Rød)</w:t>
            </w:r>
          </w:p>
          <w:p w14:paraId="7AC73950" w14:textId="77777777" w:rsidR="00791203" w:rsidRDefault="00791203" w:rsidP="00170066">
            <w:pPr>
              <w:pStyle w:val="BodyText"/>
              <w:numPr>
                <w:ilvl w:val="0"/>
                <w:numId w:val="43"/>
              </w:numPr>
            </w:pPr>
            <w:r>
              <w:t xml:space="preserve">Faste vertikalstilte stiger (Rød)  </w:t>
            </w:r>
          </w:p>
          <w:p w14:paraId="04F83E3C" w14:textId="77777777" w:rsidR="00CA3E1F" w:rsidRDefault="00791203" w:rsidP="00791203">
            <w:pPr>
              <w:pStyle w:val="BodyText"/>
              <w:numPr>
                <w:ilvl w:val="0"/>
                <w:numId w:val="43"/>
              </w:numPr>
            </w:pPr>
            <w:r>
              <w:t>Ustabilt underlag/ glatt underlag (Rødt)</w:t>
            </w:r>
          </w:p>
          <w:p w14:paraId="310FE3C2" w14:textId="427842BD" w:rsidR="0058400A" w:rsidRDefault="00791203" w:rsidP="00791203">
            <w:pPr>
              <w:pStyle w:val="BodyText"/>
              <w:numPr>
                <w:ilvl w:val="0"/>
                <w:numId w:val="43"/>
              </w:numPr>
            </w:pPr>
            <w:r>
              <w:t>Uheldig arbeidsstilling (Rødt)</w:t>
            </w:r>
            <w:r w:rsidR="3EF5D7CF">
              <w:t xml:space="preserve"> </w:t>
            </w:r>
          </w:p>
          <w:p w14:paraId="26DD272F" w14:textId="35203EA4" w:rsidR="006C0DC8" w:rsidRPr="008936BB" w:rsidRDefault="006C0DC8" w:rsidP="00791203">
            <w:pPr>
              <w:pStyle w:val="BodyText"/>
            </w:pPr>
          </w:p>
        </w:tc>
      </w:tr>
      <w:tr w:rsidR="0058400A" w14:paraId="1284516B" w14:textId="77777777" w:rsidTr="00E76462">
        <w:tc>
          <w:tcPr>
            <w:tcW w:w="562" w:type="dxa"/>
          </w:tcPr>
          <w:p w14:paraId="45B66C71" w14:textId="77777777" w:rsidR="0058400A" w:rsidRPr="00831E2D" w:rsidRDefault="0058400A" w:rsidP="00671AA1">
            <w:pPr>
              <w:pStyle w:val="BodyText"/>
              <w:numPr>
                <w:ilvl w:val="0"/>
                <w:numId w:val="24"/>
              </w:numPr>
            </w:pPr>
          </w:p>
        </w:tc>
        <w:tc>
          <w:tcPr>
            <w:tcW w:w="3119" w:type="dxa"/>
            <w:shd w:val="clear" w:color="auto" w:fill="FFFFCC"/>
          </w:tcPr>
          <w:p w14:paraId="026B00D9" w14:textId="77777777" w:rsidR="0058400A" w:rsidRPr="008936BB" w:rsidRDefault="0058400A" w:rsidP="00671AA1">
            <w:pPr>
              <w:pStyle w:val="BodyText"/>
            </w:pPr>
            <w:r w:rsidRPr="00FB07B7">
              <w:t>Adkomst (veien til arbeidsområdet)</w:t>
            </w:r>
          </w:p>
        </w:tc>
        <w:tc>
          <w:tcPr>
            <w:tcW w:w="6237" w:type="dxa"/>
            <w:shd w:val="clear" w:color="auto" w:fill="FFFFCC"/>
          </w:tcPr>
          <w:p w14:paraId="44D8C05D" w14:textId="0220439F" w:rsidR="005218EC" w:rsidRDefault="005218EC" w:rsidP="005218EC">
            <w:pPr>
              <w:pStyle w:val="BodyText"/>
            </w:pPr>
            <w:r>
              <w:t>Fyll inn adkomst til arbeidsstedet fra nedtrekkmeny</w:t>
            </w:r>
            <w:r w:rsidR="006C0DC8">
              <w:t xml:space="preserve">: </w:t>
            </w:r>
          </w:p>
          <w:p w14:paraId="5165AC95" w14:textId="77777777" w:rsidR="00682472" w:rsidRDefault="00682472" w:rsidP="00682472">
            <w:pPr>
              <w:pStyle w:val="BodyText"/>
              <w:numPr>
                <w:ilvl w:val="0"/>
                <w:numId w:val="44"/>
              </w:numPr>
            </w:pPr>
            <w:r>
              <w:t>Akseptabel (Grønn)</w:t>
            </w:r>
          </w:p>
          <w:p w14:paraId="449AC072" w14:textId="77777777" w:rsidR="00682472" w:rsidRDefault="00682472" w:rsidP="00682472">
            <w:pPr>
              <w:pStyle w:val="BodyText"/>
              <w:numPr>
                <w:ilvl w:val="0"/>
                <w:numId w:val="44"/>
              </w:numPr>
            </w:pPr>
            <w:r>
              <w:t>Kan forbedres (Gul)</w:t>
            </w:r>
          </w:p>
          <w:p w14:paraId="159865C1" w14:textId="7FD5B9F7" w:rsidR="0058400A" w:rsidRPr="00796870" w:rsidRDefault="00682472" w:rsidP="00682472">
            <w:pPr>
              <w:pStyle w:val="BodyText"/>
              <w:numPr>
                <w:ilvl w:val="0"/>
                <w:numId w:val="44"/>
              </w:numPr>
            </w:pPr>
            <w:r>
              <w:t>Uakseptabel (Rød)</w:t>
            </w:r>
          </w:p>
        </w:tc>
      </w:tr>
      <w:tr w:rsidR="0058400A" w14:paraId="4A101C09" w14:textId="77777777" w:rsidTr="006C0DC8">
        <w:tc>
          <w:tcPr>
            <w:tcW w:w="562" w:type="dxa"/>
          </w:tcPr>
          <w:p w14:paraId="7934211A" w14:textId="77777777" w:rsidR="0058400A" w:rsidRPr="00831E2D" w:rsidRDefault="0058400A" w:rsidP="00671AA1">
            <w:pPr>
              <w:pStyle w:val="BodyText"/>
              <w:numPr>
                <w:ilvl w:val="0"/>
                <w:numId w:val="24"/>
              </w:numPr>
            </w:pPr>
          </w:p>
        </w:tc>
        <w:tc>
          <w:tcPr>
            <w:tcW w:w="3119" w:type="dxa"/>
          </w:tcPr>
          <w:p w14:paraId="5FE6DB3A" w14:textId="77777777" w:rsidR="0058400A" w:rsidRPr="00FB07B7" w:rsidRDefault="0058400A" w:rsidP="00671AA1">
            <w:pPr>
              <w:pStyle w:val="BodyText"/>
            </w:pPr>
            <w:r w:rsidRPr="00A47C27">
              <w:t>Beskrivelse av tilkomst/ adkomst</w:t>
            </w:r>
          </w:p>
        </w:tc>
        <w:tc>
          <w:tcPr>
            <w:tcW w:w="6237" w:type="dxa"/>
          </w:tcPr>
          <w:p w14:paraId="367538C8" w14:textId="02C66CFB" w:rsidR="0058400A" w:rsidRDefault="00DA34B9" w:rsidP="00671AA1">
            <w:pPr>
              <w:pStyle w:val="BodyText"/>
            </w:pPr>
            <w:r w:rsidRPr="00DA34B9">
              <w:t>Fyll inn en beskrivelse av tilkomst, arbeidsstilling eller adkomst hvis relevant</w:t>
            </w:r>
          </w:p>
        </w:tc>
      </w:tr>
      <w:tr w:rsidR="0058400A" w14:paraId="10BDBB3E" w14:textId="77777777" w:rsidTr="006C0DC8">
        <w:tc>
          <w:tcPr>
            <w:tcW w:w="562" w:type="dxa"/>
          </w:tcPr>
          <w:p w14:paraId="671054C4" w14:textId="77777777" w:rsidR="0058400A" w:rsidRPr="00831E2D" w:rsidRDefault="0058400A" w:rsidP="00671AA1">
            <w:pPr>
              <w:pStyle w:val="BodyText"/>
              <w:numPr>
                <w:ilvl w:val="0"/>
                <w:numId w:val="24"/>
              </w:numPr>
            </w:pPr>
          </w:p>
        </w:tc>
        <w:tc>
          <w:tcPr>
            <w:tcW w:w="3119" w:type="dxa"/>
          </w:tcPr>
          <w:p w14:paraId="7890D8B0" w14:textId="18D4749C" w:rsidR="0058400A" w:rsidRPr="00A47C27" w:rsidRDefault="0058400A" w:rsidP="00671AA1">
            <w:pPr>
              <w:pStyle w:val="BodyText"/>
            </w:pPr>
            <w:r w:rsidRPr="0064117A">
              <w:t>Ytre miljø</w:t>
            </w:r>
          </w:p>
        </w:tc>
        <w:tc>
          <w:tcPr>
            <w:tcW w:w="6237" w:type="dxa"/>
          </w:tcPr>
          <w:p w14:paraId="67D5D0F2" w14:textId="7F12E7CA" w:rsidR="0058400A" w:rsidRDefault="0005511A" w:rsidP="00671AA1">
            <w:pPr>
              <w:pStyle w:val="BodyText"/>
            </w:pPr>
            <w:r w:rsidRPr="0005511A">
              <w:t xml:space="preserve">Fyll inn hvordan ventilen påvirkes av varme/ kuldevariasjoner, rør i nærområdet, </w:t>
            </w:r>
            <w:proofErr w:type="spellStart"/>
            <w:r w:rsidRPr="0005511A">
              <w:t>vedlikeholdsfrekven</w:t>
            </w:r>
            <w:r>
              <w:t>s</w:t>
            </w:r>
            <w:proofErr w:type="spellEnd"/>
            <w:r>
              <w:t xml:space="preserve">, </w:t>
            </w:r>
            <w:r w:rsidRPr="001C23BD">
              <w:t>vibrasjon, hastighet, værforhold, klima, belysning,</w:t>
            </w:r>
            <w:r>
              <w:t xml:space="preserve"> etc.</w:t>
            </w:r>
            <w:r w:rsidR="001C23BD" w:rsidRPr="001C23BD">
              <w:t xml:space="preserve"> </w:t>
            </w:r>
          </w:p>
        </w:tc>
      </w:tr>
      <w:tr w:rsidR="0058400A" w14:paraId="75CF3EAE" w14:textId="77777777" w:rsidTr="006C0DC8">
        <w:tc>
          <w:tcPr>
            <w:tcW w:w="562" w:type="dxa"/>
          </w:tcPr>
          <w:p w14:paraId="59C4FF81" w14:textId="77777777" w:rsidR="0058400A" w:rsidRPr="00831E2D" w:rsidRDefault="0058400A" w:rsidP="00671AA1">
            <w:pPr>
              <w:pStyle w:val="BodyText"/>
              <w:numPr>
                <w:ilvl w:val="0"/>
                <w:numId w:val="24"/>
              </w:numPr>
            </w:pPr>
          </w:p>
        </w:tc>
        <w:tc>
          <w:tcPr>
            <w:tcW w:w="3119" w:type="dxa"/>
          </w:tcPr>
          <w:p w14:paraId="758AEABA" w14:textId="77777777" w:rsidR="0058400A" w:rsidRPr="0064117A" w:rsidRDefault="0058400A" w:rsidP="00671AA1">
            <w:pPr>
              <w:pStyle w:val="BodyText"/>
            </w:pPr>
            <w:r w:rsidRPr="0064117A">
              <w:t>Hjelpemidler</w:t>
            </w:r>
          </w:p>
        </w:tc>
        <w:tc>
          <w:tcPr>
            <w:tcW w:w="6237" w:type="dxa"/>
          </w:tcPr>
          <w:p w14:paraId="7AE7D361" w14:textId="77777777" w:rsidR="004C7AE1" w:rsidRDefault="004C7AE1" w:rsidP="004C7AE1">
            <w:pPr>
              <w:pStyle w:val="BodyText"/>
            </w:pPr>
            <w:r>
              <w:t xml:space="preserve">Fyll inn tilgjengelige hjelpemidler i operering, eksempelvis: </w:t>
            </w:r>
          </w:p>
          <w:p w14:paraId="2AA5231B" w14:textId="77777777" w:rsidR="004C7AE1" w:rsidRDefault="004C7AE1" w:rsidP="000A2CF3">
            <w:pPr>
              <w:pStyle w:val="BodyText"/>
              <w:numPr>
                <w:ilvl w:val="0"/>
                <w:numId w:val="38"/>
              </w:numPr>
            </w:pPr>
            <w:r>
              <w:t>Rattnøkkel</w:t>
            </w:r>
          </w:p>
          <w:p w14:paraId="1C4087D2" w14:textId="77777777" w:rsidR="004C7AE1" w:rsidRDefault="004C7AE1" w:rsidP="000A2CF3">
            <w:pPr>
              <w:pStyle w:val="BodyText"/>
              <w:numPr>
                <w:ilvl w:val="0"/>
                <w:numId w:val="38"/>
              </w:numPr>
            </w:pPr>
            <w:r>
              <w:t>Karmøyvinsj/Moped</w:t>
            </w:r>
          </w:p>
          <w:p w14:paraId="72A741ED" w14:textId="77777777" w:rsidR="004C7AE1" w:rsidRDefault="004C7AE1" w:rsidP="000A2CF3">
            <w:pPr>
              <w:pStyle w:val="BodyText"/>
              <w:numPr>
                <w:ilvl w:val="0"/>
                <w:numId w:val="38"/>
              </w:numPr>
            </w:pPr>
            <w:r>
              <w:t>Kjetting</w:t>
            </w:r>
          </w:p>
          <w:p w14:paraId="6D5BCCDD" w14:textId="15991B9C" w:rsidR="0058400A" w:rsidRPr="004031F1" w:rsidRDefault="004C7AE1" w:rsidP="004C7AE1">
            <w:pPr>
              <w:pStyle w:val="BodyText"/>
            </w:pPr>
            <w:r>
              <w:t>Fastmontert eller løst hjelpemiddel. Fungerer det tilfredsstillende?</w:t>
            </w:r>
          </w:p>
        </w:tc>
      </w:tr>
      <w:tr w:rsidR="0058400A" w14:paraId="59ED3081" w14:textId="77777777" w:rsidTr="006C0DC8">
        <w:tc>
          <w:tcPr>
            <w:tcW w:w="562" w:type="dxa"/>
          </w:tcPr>
          <w:p w14:paraId="2AA497EB" w14:textId="77777777" w:rsidR="0058400A" w:rsidRPr="00831E2D" w:rsidRDefault="0058400A" w:rsidP="00671AA1">
            <w:pPr>
              <w:pStyle w:val="BodyText"/>
              <w:numPr>
                <w:ilvl w:val="0"/>
                <w:numId w:val="24"/>
              </w:numPr>
            </w:pPr>
          </w:p>
        </w:tc>
        <w:tc>
          <w:tcPr>
            <w:tcW w:w="3119" w:type="dxa"/>
          </w:tcPr>
          <w:p w14:paraId="0764CBD8" w14:textId="77777777" w:rsidR="0058400A" w:rsidRPr="0064117A" w:rsidRDefault="0058400A" w:rsidP="00671AA1">
            <w:pPr>
              <w:pStyle w:val="BodyText"/>
            </w:pPr>
            <w:r w:rsidRPr="00BB3A13">
              <w:t>Vekt på ventil</w:t>
            </w:r>
          </w:p>
        </w:tc>
        <w:tc>
          <w:tcPr>
            <w:tcW w:w="6237" w:type="dxa"/>
          </w:tcPr>
          <w:p w14:paraId="40ECDD28" w14:textId="41BDA802" w:rsidR="0058400A" w:rsidRDefault="0058400A" w:rsidP="00671AA1">
            <w:pPr>
              <w:pStyle w:val="BodyText"/>
            </w:pPr>
            <w:r>
              <w:t>Fyll inn vekt på ventil</w:t>
            </w:r>
            <w:r w:rsidR="000A2CF3">
              <w:t>,</w:t>
            </w:r>
            <w:r>
              <w:t xml:space="preserve"> hvis relevant</w:t>
            </w:r>
          </w:p>
        </w:tc>
      </w:tr>
      <w:tr w:rsidR="0058400A" w14:paraId="71A696A9" w14:textId="77777777" w:rsidTr="006C0DC8">
        <w:tc>
          <w:tcPr>
            <w:tcW w:w="562" w:type="dxa"/>
          </w:tcPr>
          <w:p w14:paraId="7B6AB10E" w14:textId="77777777" w:rsidR="0058400A" w:rsidRPr="00831E2D" w:rsidRDefault="0058400A" w:rsidP="00671AA1">
            <w:pPr>
              <w:pStyle w:val="BodyText"/>
              <w:numPr>
                <w:ilvl w:val="0"/>
                <w:numId w:val="24"/>
              </w:numPr>
            </w:pPr>
          </w:p>
        </w:tc>
        <w:tc>
          <w:tcPr>
            <w:tcW w:w="3119" w:type="dxa"/>
          </w:tcPr>
          <w:p w14:paraId="47177161" w14:textId="77777777" w:rsidR="0058400A" w:rsidRPr="0064117A" w:rsidRDefault="0058400A" w:rsidP="00671AA1">
            <w:pPr>
              <w:pStyle w:val="BodyText"/>
            </w:pPr>
            <w:r w:rsidRPr="00BB3A13">
              <w:t>Frekvens på vedlikehold/demontering [</w:t>
            </w:r>
            <w:proofErr w:type="spellStart"/>
            <w:r w:rsidRPr="00BB3A13">
              <w:t>mnd</w:t>
            </w:r>
            <w:proofErr w:type="spellEnd"/>
            <w:r w:rsidRPr="00BB3A13">
              <w:t>]</w:t>
            </w:r>
          </w:p>
        </w:tc>
        <w:tc>
          <w:tcPr>
            <w:tcW w:w="6237" w:type="dxa"/>
          </w:tcPr>
          <w:p w14:paraId="6965637D" w14:textId="77777777" w:rsidR="0058400A" w:rsidRDefault="0058400A" w:rsidP="00671AA1">
            <w:pPr>
              <w:pStyle w:val="BodyText"/>
            </w:pPr>
            <w:r>
              <w:t>Fyll inn frekvens på vedlikehold/ demontering av ventil, oppgitt per måned</w:t>
            </w:r>
          </w:p>
        </w:tc>
      </w:tr>
      <w:tr w:rsidR="0058400A" w14:paraId="1B55E922" w14:textId="77777777" w:rsidTr="006C0DC8">
        <w:tc>
          <w:tcPr>
            <w:tcW w:w="562" w:type="dxa"/>
          </w:tcPr>
          <w:p w14:paraId="1EEED2F3" w14:textId="77777777" w:rsidR="0058400A" w:rsidRPr="00831E2D" w:rsidRDefault="0058400A" w:rsidP="00671AA1">
            <w:pPr>
              <w:pStyle w:val="BodyText"/>
              <w:numPr>
                <w:ilvl w:val="0"/>
                <w:numId w:val="24"/>
              </w:numPr>
            </w:pPr>
          </w:p>
        </w:tc>
        <w:tc>
          <w:tcPr>
            <w:tcW w:w="3119" w:type="dxa"/>
          </w:tcPr>
          <w:p w14:paraId="4B1F6A00" w14:textId="77777777" w:rsidR="0058400A" w:rsidRPr="0064117A" w:rsidRDefault="0058400A" w:rsidP="00671AA1">
            <w:pPr>
              <w:pStyle w:val="BodyText"/>
            </w:pPr>
            <w:r w:rsidRPr="00A071A5">
              <w:t>Materialhåndtering</w:t>
            </w:r>
          </w:p>
        </w:tc>
        <w:tc>
          <w:tcPr>
            <w:tcW w:w="6237" w:type="dxa"/>
          </w:tcPr>
          <w:p w14:paraId="0F3264E9" w14:textId="04CD2031" w:rsidR="0058400A" w:rsidRDefault="0058400A" w:rsidP="00671AA1">
            <w:pPr>
              <w:pStyle w:val="BodyText"/>
            </w:pPr>
            <w:r>
              <w:t>Fyll inn materialhåndteringskrav i henhold til NORSOK R-002 tabell B.1</w:t>
            </w:r>
            <w:r w:rsidR="00EA127C">
              <w:t xml:space="preserve">. Se tabell </w:t>
            </w:r>
            <w:r w:rsidR="000731E3">
              <w:t>7</w:t>
            </w:r>
            <w:r w:rsidR="006F7DEF">
              <w:t xml:space="preserve"> i dette dokumentet</w:t>
            </w:r>
            <w:r w:rsidR="00EA127C">
              <w:t xml:space="preserve">. </w:t>
            </w:r>
          </w:p>
        </w:tc>
      </w:tr>
      <w:tr w:rsidR="0058400A" w14:paraId="25E47EBB" w14:textId="77777777" w:rsidTr="006C0DC8">
        <w:tc>
          <w:tcPr>
            <w:tcW w:w="562" w:type="dxa"/>
          </w:tcPr>
          <w:p w14:paraId="49DD7074" w14:textId="77777777" w:rsidR="0058400A" w:rsidRPr="00831E2D" w:rsidRDefault="0058400A" w:rsidP="00671AA1">
            <w:pPr>
              <w:pStyle w:val="BodyText"/>
              <w:numPr>
                <w:ilvl w:val="0"/>
                <w:numId w:val="24"/>
              </w:numPr>
            </w:pPr>
          </w:p>
        </w:tc>
        <w:tc>
          <w:tcPr>
            <w:tcW w:w="3119" w:type="dxa"/>
          </w:tcPr>
          <w:p w14:paraId="4F2FE755" w14:textId="77777777" w:rsidR="0058400A" w:rsidRPr="0064117A" w:rsidRDefault="0058400A" w:rsidP="00671AA1">
            <w:pPr>
              <w:pStyle w:val="BodyText"/>
            </w:pPr>
            <w:r w:rsidRPr="00A071A5">
              <w:t>Lovkrav grensesnitt (</w:t>
            </w:r>
            <w:proofErr w:type="spellStart"/>
            <w:r w:rsidRPr="00A071A5">
              <w:t>Avik</w:t>
            </w:r>
            <w:proofErr w:type="spellEnd"/>
            <w:r w:rsidRPr="00A071A5">
              <w:t xml:space="preserve"> eller ikke)</w:t>
            </w:r>
          </w:p>
        </w:tc>
        <w:tc>
          <w:tcPr>
            <w:tcW w:w="6237" w:type="dxa"/>
            <w:shd w:val="clear" w:color="auto" w:fill="D9D9D9" w:themeFill="background1" w:themeFillShade="D9"/>
          </w:tcPr>
          <w:p w14:paraId="7BCA95DF" w14:textId="6C1C10C3" w:rsidR="00395F77" w:rsidRDefault="0058400A" w:rsidP="00671AA1">
            <w:pPr>
              <w:pStyle w:val="BodyText"/>
            </w:pPr>
            <w:r w:rsidRPr="00395F77">
              <w:rPr>
                <w:b/>
              </w:rPr>
              <w:t>Ikke fyll inn</w:t>
            </w:r>
            <w:r w:rsidR="00395F77" w:rsidRPr="00395F77">
              <w:rPr>
                <w:b/>
              </w:rPr>
              <w:t>!</w:t>
            </w:r>
            <w:r>
              <w:br/>
              <w:t xml:space="preserve">Lovkrav grensesnitt (avvik eller ikke) </w:t>
            </w:r>
            <w:proofErr w:type="spellStart"/>
            <w:r>
              <w:t>autogenereres</w:t>
            </w:r>
            <w:proofErr w:type="spellEnd"/>
            <w:r>
              <w:t xml:space="preserve"> basert på informasjon oppgitt i vertikal høyde, antall omdreininger, </w:t>
            </w:r>
            <w:proofErr w:type="gramStart"/>
            <w:r>
              <w:t>arbeidsområde,</w:t>
            </w:r>
            <w:proofErr w:type="gramEnd"/>
            <w:r>
              <w:t xml:space="preserve"> </w:t>
            </w:r>
            <w:r w:rsidR="003C6ED2">
              <w:t>avstand/ hindring</w:t>
            </w:r>
            <w:r w:rsidR="00C76C74">
              <w:t xml:space="preserve">. </w:t>
            </w:r>
          </w:p>
        </w:tc>
      </w:tr>
      <w:tr w:rsidR="0058400A" w14:paraId="28E9CA76" w14:textId="77777777" w:rsidTr="006C0DC8">
        <w:tc>
          <w:tcPr>
            <w:tcW w:w="562" w:type="dxa"/>
          </w:tcPr>
          <w:p w14:paraId="49DE8301" w14:textId="77777777" w:rsidR="0058400A" w:rsidRPr="00831E2D" w:rsidRDefault="0058400A" w:rsidP="00671AA1">
            <w:pPr>
              <w:pStyle w:val="BodyText"/>
              <w:numPr>
                <w:ilvl w:val="0"/>
                <w:numId w:val="24"/>
              </w:numPr>
            </w:pPr>
          </w:p>
        </w:tc>
        <w:tc>
          <w:tcPr>
            <w:tcW w:w="3119" w:type="dxa"/>
          </w:tcPr>
          <w:p w14:paraId="7854AA9B" w14:textId="77777777" w:rsidR="0058400A" w:rsidRPr="00A071A5" w:rsidRDefault="0058400A" w:rsidP="00671AA1">
            <w:pPr>
              <w:pStyle w:val="BodyText"/>
            </w:pPr>
            <w:r w:rsidRPr="00A071A5">
              <w:t>Behov for ergonomisk risikovurdering</w:t>
            </w:r>
            <w:r>
              <w:t xml:space="preserve"> (REBA)</w:t>
            </w:r>
          </w:p>
        </w:tc>
        <w:tc>
          <w:tcPr>
            <w:tcW w:w="6237" w:type="dxa"/>
          </w:tcPr>
          <w:p w14:paraId="4E746CFA" w14:textId="2CC0BFBD" w:rsidR="00FC7A18" w:rsidRDefault="00FC7A18" w:rsidP="00671AA1">
            <w:pPr>
              <w:pStyle w:val="BodyText"/>
            </w:pPr>
            <w:r>
              <w:t>Ytterligere risikovurdering bør utføres ved avvik fra krav- eller kraftmåling.</w:t>
            </w:r>
          </w:p>
          <w:p w14:paraId="6321F611" w14:textId="2EC4C98A" w:rsidR="0058400A" w:rsidRDefault="0058400A" w:rsidP="00671AA1">
            <w:pPr>
              <w:pStyle w:val="BodyText"/>
            </w:pPr>
            <w:r>
              <w:t xml:space="preserve">Fyll inn behov for verifiserende/ spesifikke risikovurderinger; fortrinnsvis REBA, men også eksempelvis NIOSH, KIM løfte og bære, MAC, QEC, </w:t>
            </w:r>
            <w:proofErr w:type="spellStart"/>
            <w:r>
              <w:t>ErgoRisk</w:t>
            </w:r>
            <w:proofErr w:type="spellEnd"/>
            <w:r>
              <w:t xml:space="preserve">. </w:t>
            </w:r>
          </w:p>
        </w:tc>
      </w:tr>
      <w:tr w:rsidR="0058400A" w:rsidRPr="0084484B" w14:paraId="31934BB3" w14:textId="77777777" w:rsidTr="006C0DC8">
        <w:tc>
          <w:tcPr>
            <w:tcW w:w="562" w:type="dxa"/>
          </w:tcPr>
          <w:p w14:paraId="2C08D401" w14:textId="77777777" w:rsidR="0058400A" w:rsidRPr="00831E2D" w:rsidRDefault="0058400A" w:rsidP="00671AA1">
            <w:pPr>
              <w:pStyle w:val="BodyText"/>
              <w:numPr>
                <w:ilvl w:val="0"/>
                <w:numId w:val="24"/>
              </w:numPr>
            </w:pPr>
          </w:p>
        </w:tc>
        <w:tc>
          <w:tcPr>
            <w:tcW w:w="3119" w:type="dxa"/>
          </w:tcPr>
          <w:p w14:paraId="69B9FA9C" w14:textId="77777777" w:rsidR="0058400A" w:rsidRPr="00A071A5" w:rsidRDefault="0058400A" w:rsidP="00671AA1">
            <w:pPr>
              <w:pStyle w:val="BodyText"/>
            </w:pPr>
            <w:r>
              <w:t>Resultat fra REBA-vurdering</w:t>
            </w:r>
          </w:p>
        </w:tc>
        <w:tc>
          <w:tcPr>
            <w:tcW w:w="6237" w:type="dxa"/>
          </w:tcPr>
          <w:p w14:paraId="596F0DC2" w14:textId="40B5FAB9" w:rsidR="00BD0457" w:rsidRDefault="0058400A" w:rsidP="00BD0457">
            <w:pPr>
              <w:pStyle w:val="BodyText"/>
            </w:pPr>
            <w:r>
              <w:t>Fyll inn resultat fra REBA vurdering fra nedtrekkmeny</w:t>
            </w:r>
            <w:r w:rsidR="003C2166">
              <w:t xml:space="preserve">: </w:t>
            </w:r>
          </w:p>
          <w:p w14:paraId="64EFDCB6" w14:textId="3BFC4EFD" w:rsidR="003C2166" w:rsidRDefault="003C2166" w:rsidP="00BD0457">
            <w:pPr>
              <w:pStyle w:val="BodyText"/>
              <w:numPr>
                <w:ilvl w:val="0"/>
                <w:numId w:val="46"/>
              </w:numPr>
            </w:pPr>
            <w:r>
              <w:t xml:space="preserve">Not </w:t>
            </w:r>
            <w:proofErr w:type="spellStart"/>
            <w:r>
              <w:t>assesed</w:t>
            </w:r>
            <w:proofErr w:type="spellEnd"/>
          </w:p>
          <w:p w14:paraId="60F31206" w14:textId="77777777" w:rsidR="003C2166" w:rsidRPr="003C2166" w:rsidRDefault="003C2166" w:rsidP="003C2166">
            <w:pPr>
              <w:pStyle w:val="BodyText"/>
              <w:numPr>
                <w:ilvl w:val="0"/>
                <w:numId w:val="45"/>
              </w:numPr>
              <w:rPr>
                <w:lang w:val="en-US"/>
              </w:rPr>
            </w:pPr>
            <w:r w:rsidRPr="003C2166">
              <w:rPr>
                <w:lang w:val="en-US"/>
              </w:rPr>
              <w:t xml:space="preserve">1 </w:t>
            </w:r>
            <w:proofErr w:type="spellStart"/>
            <w:r w:rsidRPr="003C2166">
              <w:rPr>
                <w:lang w:val="en-US"/>
              </w:rPr>
              <w:t>Neglible</w:t>
            </w:r>
            <w:proofErr w:type="spellEnd"/>
            <w:r w:rsidRPr="003C2166">
              <w:rPr>
                <w:lang w:val="en-US"/>
              </w:rPr>
              <w:t xml:space="preserve"> risk</w:t>
            </w:r>
          </w:p>
          <w:p w14:paraId="68075D33" w14:textId="77777777" w:rsidR="003C2166" w:rsidRPr="003C2166" w:rsidRDefault="003C2166" w:rsidP="003C2166">
            <w:pPr>
              <w:pStyle w:val="BodyText"/>
              <w:numPr>
                <w:ilvl w:val="0"/>
                <w:numId w:val="45"/>
              </w:numPr>
              <w:rPr>
                <w:lang w:val="en-US"/>
              </w:rPr>
            </w:pPr>
            <w:r w:rsidRPr="003C2166">
              <w:rPr>
                <w:lang w:val="en-US"/>
              </w:rPr>
              <w:t>2 Low risk, change may be needed</w:t>
            </w:r>
          </w:p>
          <w:p w14:paraId="7D8F5261" w14:textId="77777777" w:rsidR="003C2166" w:rsidRPr="003C2166" w:rsidRDefault="003C2166" w:rsidP="003C2166">
            <w:pPr>
              <w:pStyle w:val="BodyText"/>
              <w:numPr>
                <w:ilvl w:val="0"/>
                <w:numId w:val="45"/>
              </w:numPr>
              <w:rPr>
                <w:lang w:val="en-US"/>
              </w:rPr>
            </w:pPr>
            <w:r w:rsidRPr="003C2166">
              <w:rPr>
                <w:lang w:val="en-US"/>
              </w:rPr>
              <w:t>3 Low risk, change may be needed</w:t>
            </w:r>
          </w:p>
          <w:p w14:paraId="7E583FCE" w14:textId="77777777" w:rsidR="003C2166" w:rsidRPr="003C2166" w:rsidRDefault="003C2166" w:rsidP="003C2166">
            <w:pPr>
              <w:pStyle w:val="BodyText"/>
              <w:numPr>
                <w:ilvl w:val="0"/>
                <w:numId w:val="45"/>
              </w:numPr>
              <w:rPr>
                <w:lang w:val="en-US"/>
              </w:rPr>
            </w:pPr>
            <w:r w:rsidRPr="003C2166">
              <w:rPr>
                <w:lang w:val="en-US"/>
              </w:rPr>
              <w:t>4 Medium risk, further investigation, change soon</w:t>
            </w:r>
          </w:p>
          <w:p w14:paraId="1A94C9AF" w14:textId="77777777" w:rsidR="003C2166" w:rsidRPr="003C2166" w:rsidRDefault="003C2166" w:rsidP="003C2166">
            <w:pPr>
              <w:pStyle w:val="BodyText"/>
              <w:numPr>
                <w:ilvl w:val="0"/>
                <w:numId w:val="45"/>
              </w:numPr>
              <w:rPr>
                <w:lang w:val="en-US"/>
              </w:rPr>
            </w:pPr>
            <w:r w:rsidRPr="003C2166">
              <w:rPr>
                <w:lang w:val="en-US"/>
              </w:rPr>
              <w:t>5 Medium risk, further investigation, change soon</w:t>
            </w:r>
          </w:p>
          <w:p w14:paraId="5909FE30" w14:textId="77777777" w:rsidR="003C2166" w:rsidRPr="003C2166" w:rsidRDefault="003C2166" w:rsidP="003C2166">
            <w:pPr>
              <w:pStyle w:val="BodyText"/>
              <w:numPr>
                <w:ilvl w:val="0"/>
                <w:numId w:val="45"/>
              </w:numPr>
              <w:rPr>
                <w:lang w:val="en-US"/>
              </w:rPr>
            </w:pPr>
            <w:r w:rsidRPr="003C2166">
              <w:rPr>
                <w:lang w:val="en-US"/>
              </w:rPr>
              <w:t>6 Medium risk, further investigation, change soon</w:t>
            </w:r>
          </w:p>
          <w:p w14:paraId="6F695971" w14:textId="77777777" w:rsidR="003C2166" w:rsidRPr="003C2166" w:rsidRDefault="003C2166" w:rsidP="003C2166">
            <w:pPr>
              <w:pStyle w:val="BodyText"/>
              <w:numPr>
                <w:ilvl w:val="0"/>
                <w:numId w:val="45"/>
              </w:numPr>
              <w:rPr>
                <w:lang w:val="en-US"/>
              </w:rPr>
            </w:pPr>
            <w:r w:rsidRPr="003C2166">
              <w:rPr>
                <w:lang w:val="en-US"/>
              </w:rPr>
              <w:t>7 Medium risk, further investigation, change soon</w:t>
            </w:r>
          </w:p>
          <w:p w14:paraId="1ED0211E" w14:textId="3799345E" w:rsidR="0058400A" w:rsidRPr="003C2166" w:rsidRDefault="003C2166" w:rsidP="003C2166">
            <w:pPr>
              <w:pStyle w:val="BodyText"/>
              <w:numPr>
                <w:ilvl w:val="0"/>
                <w:numId w:val="45"/>
              </w:numPr>
              <w:rPr>
                <w:lang w:val="en-US"/>
              </w:rPr>
            </w:pPr>
            <w:r w:rsidRPr="003C2166">
              <w:rPr>
                <w:lang w:val="en-US"/>
              </w:rPr>
              <w:t>8 High risk, investigate and implement change</w:t>
            </w:r>
          </w:p>
        </w:tc>
      </w:tr>
      <w:tr w:rsidR="0058400A" w14:paraId="41F16547" w14:textId="77777777" w:rsidTr="006C0DC8">
        <w:tc>
          <w:tcPr>
            <w:tcW w:w="562" w:type="dxa"/>
          </w:tcPr>
          <w:p w14:paraId="7ACBD6A9" w14:textId="77777777" w:rsidR="0058400A" w:rsidRPr="003C2166" w:rsidRDefault="0058400A" w:rsidP="00671AA1">
            <w:pPr>
              <w:pStyle w:val="BodyText"/>
              <w:numPr>
                <w:ilvl w:val="0"/>
                <w:numId w:val="24"/>
              </w:numPr>
              <w:rPr>
                <w:lang w:val="en-US"/>
              </w:rPr>
            </w:pPr>
          </w:p>
        </w:tc>
        <w:tc>
          <w:tcPr>
            <w:tcW w:w="3119" w:type="dxa"/>
          </w:tcPr>
          <w:p w14:paraId="78F6F9EB" w14:textId="77777777" w:rsidR="0058400A" w:rsidRPr="004C3981" w:rsidRDefault="0058400A" w:rsidP="00671AA1">
            <w:pPr>
              <w:pStyle w:val="BodyText"/>
            </w:pPr>
            <w:r w:rsidRPr="004C3981">
              <w:t>Totalvurdering [1-3]</w:t>
            </w:r>
            <w:r>
              <w:t xml:space="preserve"> </w:t>
            </w:r>
          </w:p>
        </w:tc>
        <w:tc>
          <w:tcPr>
            <w:tcW w:w="6237" w:type="dxa"/>
          </w:tcPr>
          <w:p w14:paraId="2DFE5D1B" w14:textId="43F46DFE" w:rsidR="009C5FB6" w:rsidRDefault="007F5D89" w:rsidP="009C5FB6">
            <w:pPr>
              <w:pStyle w:val="BodyText"/>
            </w:pPr>
            <w:r>
              <w:t xml:space="preserve">Fyll </w:t>
            </w:r>
            <w:r w:rsidR="009C5FB6">
              <w:t xml:space="preserve">inn tall 1-3 i kolonne "BF". </w:t>
            </w:r>
            <w:r>
              <w:br/>
            </w:r>
            <w:r w:rsidR="009C5FB6">
              <w:t>Total risikoscore auto</w:t>
            </w:r>
            <w:r w:rsidR="00AF3DA1">
              <w:t>-</w:t>
            </w:r>
            <w:proofErr w:type="gramStart"/>
            <w:r w:rsidR="009C5FB6">
              <w:t>genere</w:t>
            </w:r>
            <w:r>
              <w:t>re</w:t>
            </w:r>
            <w:r w:rsidR="009C5FB6">
              <w:t>s</w:t>
            </w:r>
            <w:proofErr w:type="gramEnd"/>
            <w:r w:rsidR="009C5FB6">
              <w:t xml:space="preserve"> i kolonne BG.</w:t>
            </w:r>
          </w:p>
          <w:p w14:paraId="1246B120" w14:textId="5FFA2B55" w:rsidR="009C5FB6" w:rsidRDefault="009C5FB6" w:rsidP="009C5FB6">
            <w:pPr>
              <w:pStyle w:val="BodyText"/>
            </w:pPr>
            <w:r>
              <w:t xml:space="preserve">Fagperson </w:t>
            </w:r>
            <w:r w:rsidR="00B227B1">
              <w:t>gjør en total</w:t>
            </w:r>
            <w:r>
              <w:t>vurdering basert på:</w:t>
            </w:r>
            <w:r w:rsidR="00B227B1">
              <w:t xml:space="preserve"> K</w:t>
            </w:r>
            <w:r w:rsidR="00B227B1" w:rsidRPr="00B227B1">
              <w:t>raftgrense menn/ kvinner, varighet/ hyppighet, tilkomst/ adkomst og hold dette opp mot eventuelle avvik mot lovkrav.</w:t>
            </w:r>
          </w:p>
          <w:p w14:paraId="370E7D80" w14:textId="23EF7B8E" w:rsidR="0058400A" w:rsidRDefault="009C5FB6" w:rsidP="00671AA1">
            <w:pPr>
              <w:pStyle w:val="BodyText"/>
            </w:pPr>
            <w:r>
              <w:t>Dersom kraftgrense Newton er rød anbefales totalvurdering som "Høy Risiko".</w:t>
            </w:r>
            <w:r w:rsidR="0058400A">
              <w:t xml:space="preserve"> </w:t>
            </w:r>
          </w:p>
        </w:tc>
      </w:tr>
      <w:tr w:rsidR="0058400A" w14:paraId="6E446550" w14:textId="77777777" w:rsidTr="006C0DC8">
        <w:tc>
          <w:tcPr>
            <w:tcW w:w="562" w:type="dxa"/>
          </w:tcPr>
          <w:p w14:paraId="64C71D19" w14:textId="77777777" w:rsidR="0058400A" w:rsidRPr="00831E2D" w:rsidRDefault="0058400A" w:rsidP="00671AA1">
            <w:pPr>
              <w:pStyle w:val="BodyText"/>
              <w:numPr>
                <w:ilvl w:val="0"/>
                <w:numId w:val="24"/>
              </w:numPr>
            </w:pPr>
          </w:p>
        </w:tc>
        <w:tc>
          <w:tcPr>
            <w:tcW w:w="3119" w:type="dxa"/>
          </w:tcPr>
          <w:p w14:paraId="45B42CC9" w14:textId="77777777" w:rsidR="0058400A" w:rsidRPr="004C3981" w:rsidRDefault="0058400A" w:rsidP="00671AA1">
            <w:pPr>
              <w:pStyle w:val="BodyText"/>
            </w:pPr>
            <w:r w:rsidRPr="00E07EB8">
              <w:t>Begrunnelse for totalvurdering, hva bør prioriteres videre?</w:t>
            </w:r>
          </w:p>
        </w:tc>
        <w:tc>
          <w:tcPr>
            <w:tcW w:w="6237" w:type="dxa"/>
          </w:tcPr>
          <w:p w14:paraId="2C26F9A8" w14:textId="7F647AF4" w:rsidR="005B3CE5" w:rsidRDefault="005B3CE5" w:rsidP="00671AA1">
            <w:pPr>
              <w:pStyle w:val="BodyText"/>
            </w:pPr>
            <w:r w:rsidRPr="005B3CE5">
              <w:t xml:space="preserve">Fyll inn begrunnelse for totalvurdering og hva som bør prioriteres videre. Begrunnelse forankres i hvor vidt arbeidsoperasjonen er </w:t>
            </w:r>
            <w:proofErr w:type="spellStart"/>
            <w:r w:rsidRPr="005B3CE5">
              <w:t>compliant</w:t>
            </w:r>
            <w:proofErr w:type="spellEnd"/>
            <w:r w:rsidRPr="005B3CE5">
              <w:t xml:space="preserve"> med samtlige lovkrav og holdes opp mot utførte kraftmålinger.</w:t>
            </w:r>
          </w:p>
        </w:tc>
      </w:tr>
      <w:tr w:rsidR="0058400A" w14:paraId="1FD9C427" w14:textId="77777777" w:rsidTr="006C0DC8">
        <w:tc>
          <w:tcPr>
            <w:tcW w:w="562" w:type="dxa"/>
          </w:tcPr>
          <w:p w14:paraId="50EFB29C" w14:textId="77777777" w:rsidR="0058400A" w:rsidRPr="00831E2D" w:rsidRDefault="0058400A" w:rsidP="00671AA1">
            <w:pPr>
              <w:pStyle w:val="BodyText"/>
              <w:numPr>
                <w:ilvl w:val="0"/>
                <w:numId w:val="24"/>
              </w:numPr>
            </w:pPr>
          </w:p>
        </w:tc>
        <w:tc>
          <w:tcPr>
            <w:tcW w:w="3119" w:type="dxa"/>
          </w:tcPr>
          <w:p w14:paraId="16A3F0F4" w14:textId="77777777" w:rsidR="0058400A" w:rsidRPr="00E07EB8" w:rsidRDefault="0058400A" w:rsidP="00671AA1">
            <w:pPr>
              <w:pStyle w:val="BodyText"/>
            </w:pPr>
            <w:r w:rsidRPr="00E07EB8">
              <w:t>Anbefalte tiltak</w:t>
            </w:r>
          </w:p>
        </w:tc>
        <w:tc>
          <w:tcPr>
            <w:tcW w:w="6237" w:type="dxa"/>
          </w:tcPr>
          <w:p w14:paraId="2A5F71CC" w14:textId="77777777" w:rsidR="0058400A" w:rsidRDefault="0058400A" w:rsidP="00671AA1">
            <w:pPr>
              <w:pStyle w:val="BodyText"/>
            </w:pPr>
            <w:r>
              <w:t xml:space="preserve">Fyll inn anbefalte tiltak ved hjelp av NORSOK S-002 Tiltakshierarki: </w:t>
            </w:r>
          </w:p>
          <w:p w14:paraId="2A9D5895" w14:textId="77777777" w:rsidR="0058400A" w:rsidRDefault="0058400A" w:rsidP="00671AA1">
            <w:pPr>
              <w:pStyle w:val="BodyText"/>
            </w:pPr>
            <w:r>
              <w:t>1. Eliminasjon</w:t>
            </w:r>
          </w:p>
          <w:p w14:paraId="715C0BD1" w14:textId="77777777" w:rsidR="0058400A" w:rsidRDefault="0058400A" w:rsidP="00671AA1">
            <w:pPr>
              <w:pStyle w:val="BodyText"/>
            </w:pPr>
            <w:r>
              <w:t>2. Substitusjon</w:t>
            </w:r>
          </w:p>
          <w:p w14:paraId="733E39E6" w14:textId="77777777" w:rsidR="0058400A" w:rsidRDefault="0058400A" w:rsidP="00671AA1">
            <w:pPr>
              <w:pStyle w:val="BodyText"/>
            </w:pPr>
            <w:r>
              <w:t>3. Tekniske løsninger</w:t>
            </w:r>
          </w:p>
          <w:p w14:paraId="354018D4" w14:textId="77777777" w:rsidR="0058400A" w:rsidRDefault="0058400A" w:rsidP="00671AA1">
            <w:pPr>
              <w:pStyle w:val="BodyText"/>
            </w:pPr>
            <w:r>
              <w:t>4. Organisatoriske løsninger</w:t>
            </w:r>
          </w:p>
          <w:p w14:paraId="7705429F" w14:textId="77777777" w:rsidR="0058400A" w:rsidRDefault="0058400A" w:rsidP="00671AA1">
            <w:pPr>
              <w:pStyle w:val="BodyText"/>
            </w:pPr>
            <w:r>
              <w:t>5. Hjelpemidler på personnivå/ PVU</w:t>
            </w:r>
          </w:p>
        </w:tc>
      </w:tr>
      <w:tr w:rsidR="0058400A" w14:paraId="4115AF66" w14:textId="77777777" w:rsidTr="006C0DC8">
        <w:tc>
          <w:tcPr>
            <w:tcW w:w="562" w:type="dxa"/>
          </w:tcPr>
          <w:p w14:paraId="0046BF59" w14:textId="77777777" w:rsidR="0058400A" w:rsidRPr="00831E2D" w:rsidRDefault="0058400A" w:rsidP="00671AA1">
            <w:pPr>
              <w:pStyle w:val="BodyText"/>
              <w:numPr>
                <w:ilvl w:val="0"/>
                <w:numId w:val="24"/>
              </w:numPr>
            </w:pPr>
          </w:p>
        </w:tc>
        <w:tc>
          <w:tcPr>
            <w:tcW w:w="3119" w:type="dxa"/>
          </w:tcPr>
          <w:p w14:paraId="35276F22" w14:textId="77777777" w:rsidR="0058400A" w:rsidRPr="006C5996" w:rsidRDefault="0058400A" w:rsidP="00671AA1">
            <w:pPr>
              <w:pStyle w:val="BodyText"/>
            </w:pPr>
            <w:r w:rsidRPr="006C5996">
              <w:t>Evt. Anbefalinger, bilder</w:t>
            </w:r>
          </w:p>
        </w:tc>
        <w:tc>
          <w:tcPr>
            <w:tcW w:w="6237" w:type="dxa"/>
          </w:tcPr>
          <w:p w14:paraId="44DF2EDD" w14:textId="77777777" w:rsidR="0058400A" w:rsidRDefault="0058400A" w:rsidP="00671AA1">
            <w:pPr>
              <w:pStyle w:val="BodyText"/>
            </w:pPr>
            <w:r w:rsidRPr="00131162">
              <w:t>Legg inn eventuelle referanser, bilder, Synerginummer etc.</w:t>
            </w:r>
          </w:p>
        </w:tc>
      </w:tr>
    </w:tbl>
    <w:p w14:paraId="38CC5111" w14:textId="05B13268" w:rsidR="003F13AE" w:rsidRDefault="003F13AE" w:rsidP="003F13AE">
      <w:pPr>
        <w:pStyle w:val="Heading1"/>
        <w:numPr>
          <w:ilvl w:val="0"/>
          <w:numId w:val="19"/>
        </w:numPr>
      </w:pPr>
      <w:bookmarkStart w:id="16" w:name="_Toc54181094"/>
      <w:r>
        <w:lastRenderedPageBreak/>
        <w:t>HENVISNING TIL REGELVERK OG STANDARDER</w:t>
      </w:r>
      <w:bookmarkEnd w:id="16"/>
      <w:r>
        <w:t xml:space="preserve"> </w:t>
      </w:r>
    </w:p>
    <w:p w14:paraId="114ED651" w14:textId="77777777" w:rsidR="003F13AE" w:rsidRDefault="003F13AE" w:rsidP="003F13AE">
      <w:pPr>
        <w:pBdr>
          <w:top w:val="nil"/>
          <w:left w:val="nil"/>
          <w:bottom w:val="nil"/>
          <w:right w:val="nil"/>
          <w:between w:val="nil"/>
        </w:pBdr>
        <w:rPr>
          <w:color w:val="000000"/>
          <w:sz w:val="20"/>
          <w:szCs w:val="20"/>
        </w:rPr>
      </w:pPr>
    </w:p>
    <w:p w14:paraId="18808C70" w14:textId="77777777" w:rsidR="003F13AE" w:rsidRPr="00C523B9" w:rsidRDefault="003F13AE" w:rsidP="003F13AE">
      <w:pPr>
        <w:pBdr>
          <w:top w:val="nil"/>
          <w:left w:val="nil"/>
          <w:bottom w:val="nil"/>
          <w:right w:val="nil"/>
          <w:between w:val="nil"/>
        </w:pBdr>
        <w:rPr>
          <w:b/>
        </w:rPr>
      </w:pPr>
      <w:r w:rsidRPr="00C523B9">
        <w:rPr>
          <w:b/>
        </w:rPr>
        <w:t>Aktuelle Lovkrav</w:t>
      </w:r>
    </w:p>
    <w:p w14:paraId="16986235" w14:textId="77777777" w:rsidR="003F13AE" w:rsidRDefault="003F13AE" w:rsidP="003F13AE">
      <w:pPr>
        <w:pBdr>
          <w:top w:val="nil"/>
          <w:left w:val="nil"/>
          <w:bottom w:val="nil"/>
          <w:right w:val="nil"/>
          <w:between w:val="nil"/>
        </w:pBdr>
      </w:pPr>
    </w:p>
    <w:p w14:paraId="6EFC4399" w14:textId="77777777" w:rsidR="003F13AE" w:rsidRPr="00CF0C67" w:rsidRDefault="003F13AE" w:rsidP="003F13AE">
      <w:pPr>
        <w:pStyle w:val="ListParagraph"/>
        <w:numPr>
          <w:ilvl w:val="0"/>
          <w:numId w:val="27"/>
        </w:numPr>
        <w:pBdr>
          <w:top w:val="nil"/>
          <w:left w:val="nil"/>
          <w:bottom w:val="nil"/>
          <w:right w:val="nil"/>
          <w:between w:val="nil"/>
        </w:pBdr>
        <w:rPr>
          <w:sz w:val="20"/>
          <w:szCs w:val="20"/>
        </w:rPr>
      </w:pPr>
      <w:r>
        <w:t xml:space="preserve">Arbeidsmiljølovens </w:t>
      </w:r>
      <w:r w:rsidRPr="00867D6F">
        <w:t>§ 4-1.Generelle krav til arbeidsmiljøet</w:t>
      </w:r>
    </w:p>
    <w:p w14:paraId="5EBA3533" w14:textId="77777777" w:rsidR="003F13AE" w:rsidRPr="00CF0C67" w:rsidRDefault="003F13AE" w:rsidP="003F13AE">
      <w:pPr>
        <w:pStyle w:val="ListParagraph"/>
        <w:numPr>
          <w:ilvl w:val="0"/>
          <w:numId w:val="27"/>
        </w:numPr>
        <w:pBdr>
          <w:top w:val="nil"/>
          <w:left w:val="nil"/>
          <w:bottom w:val="nil"/>
          <w:right w:val="nil"/>
          <w:between w:val="nil"/>
        </w:pBdr>
        <w:rPr>
          <w:sz w:val="20"/>
          <w:szCs w:val="20"/>
        </w:rPr>
      </w:pPr>
      <w:r>
        <w:t>Aktivitetsforskriftens § 33. Tilrettelegging av arbeid</w:t>
      </w:r>
    </w:p>
    <w:p w14:paraId="2897BFAB" w14:textId="77777777" w:rsidR="003F13AE" w:rsidRDefault="003F13AE" w:rsidP="003F13AE">
      <w:pPr>
        <w:pBdr>
          <w:top w:val="nil"/>
          <w:left w:val="nil"/>
          <w:bottom w:val="nil"/>
          <w:right w:val="nil"/>
          <w:between w:val="nil"/>
        </w:pBdr>
        <w:rPr>
          <w:color w:val="000000"/>
          <w:sz w:val="20"/>
          <w:szCs w:val="20"/>
        </w:rPr>
      </w:pPr>
    </w:p>
    <w:p w14:paraId="60A0CA4D" w14:textId="77777777" w:rsidR="003F13AE" w:rsidRPr="00C523B9" w:rsidRDefault="003F13AE" w:rsidP="003F13AE">
      <w:pPr>
        <w:pBdr>
          <w:top w:val="nil"/>
          <w:left w:val="nil"/>
          <w:bottom w:val="nil"/>
          <w:right w:val="nil"/>
          <w:between w:val="nil"/>
        </w:pBdr>
        <w:rPr>
          <w:b/>
          <w:color w:val="000000"/>
          <w:sz w:val="20"/>
          <w:szCs w:val="20"/>
        </w:rPr>
      </w:pPr>
      <w:r w:rsidRPr="00C523B9">
        <w:rPr>
          <w:b/>
        </w:rPr>
        <w:t>Standarder og guidelines</w:t>
      </w:r>
    </w:p>
    <w:p w14:paraId="137DDB3F" w14:textId="77777777" w:rsidR="003F13AE" w:rsidRDefault="003F13AE" w:rsidP="003F13AE">
      <w:pPr>
        <w:pBdr>
          <w:top w:val="nil"/>
          <w:left w:val="nil"/>
          <w:bottom w:val="nil"/>
          <w:right w:val="nil"/>
          <w:between w:val="nil"/>
        </w:pBdr>
        <w:rPr>
          <w:color w:val="000000"/>
          <w:sz w:val="20"/>
          <w:szCs w:val="20"/>
        </w:rPr>
      </w:pPr>
    </w:p>
    <w:p w14:paraId="5E50A93F" w14:textId="77777777" w:rsidR="003F13AE" w:rsidRPr="00CF0C67" w:rsidRDefault="003F13AE" w:rsidP="003F13AE">
      <w:pPr>
        <w:pStyle w:val="ListParagraph"/>
        <w:numPr>
          <w:ilvl w:val="0"/>
          <w:numId w:val="28"/>
        </w:numPr>
        <w:pBdr>
          <w:top w:val="nil"/>
          <w:left w:val="nil"/>
          <w:bottom w:val="nil"/>
          <w:right w:val="nil"/>
          <w:between w:val="nil"/>
        </w:pBdr>
        <w:rPr>
          <w:color w:val="000000" w:themeColor="text1"/>
        </w:rPr>
      </w:pPr>
      <w:r w:rsidRPr="5683C643">
        <w:t>NORSOK S-002</w:t>
      </w:r>
      <w:r w:rsidRPr="00CF0C67">
        <w:rPr>
          <w:color w:val="000000"/>
          <w:sz w:val="20"/>
          <w:szCs w:val="20"/>
        </w:rPr>
        <w:tab/>
      </w:r>
    </w:p>
    <w:p w14:paraId="5779B9EA" w14:textId="77777777" w:rsidR="003F13AE" w:rsidRDefault="003F13AE" w:rsidP="003F13AE">
      <w:pPr>
        <w:pStyle w:val="ListParagraph"/>
        <w:numPr>
          <w:ilvl w:val="0"/>
          <w:numId w:val="28"/>
        </w:numPr>
        <w:pBdr>
          <w:top w:val="nil"/>
          <w:left w:val="nil"/>
          <w:bottom w:val="nil"/>
          <w:right w:val="nil"/>
          <w:between w:val="nil"/>
        </w:pBdr>
      </w:pPr>
      <w:r w:rsidRPr="5683C643">
        <w:t xml:space="preserve">NORSOK R-002 </w:t>
      </w:r>
    </w:p>
    <w:p w14:paraId="73DE32A7" w14:textId="77777777" w:rsidR="003F13AE" w:rsidRPr="009D277F" w:rsidRDefault="003F13AE" w:rsidP="003F13AE">
      <w:pPr>
        <w:pStyle w:val="ListParagraph"/>
        <w:numPr>
          <w:ilvl w:val="0"/>
          <w:numId w:val="28"/>
        </w:numPr>
        <w:pBdr>
          <w:top w:val="nil"/>
          <w:left w:val="nil"/>
          <w:bottom w:val="nil"/>
          <w:right w:val="nil"/>
          <w:between w:val="nil"/>
        </w:pBdr>
      </w:pPr>
      <w:r w:rsidRPr="5683C643">
        <w:t>EN 1005-3 Maskinsikkerhet – menneskets fysiske yteevne</w:t>
      </w:r>
    </w:p>
    <w:p w14:paraId="2E4A190B" w14:textId="77777777" w:rsidR="003F13AE" w:rsidRPr="00C56D5E" w:rsidRDefault="003F13AE" w:rsidP="003F13AE">
      <w:pPr>
        <w:pStyle w:val="ListParagraph"/>
        <w:numPr>
          <w:ilvl w:val="0"/>
          <w:numId w:val="15"/>
        </w:numPr>
        <w:pBdr>
          <w:top w:val="nil"/>
          <w:left w:val="nil"/>
          <w:bottom w:val="nil"/>
          <w:right w:val="nil"/>
          <w:between w:val="nil"/>
        </w:pBdr>
      </w:pPr>
      <w:r w:rsidRPr="5683C643">
        <w:t xml:space="preserve">Normative referanser fra EN-1005-3: </w:t>
      </w:r>
    </w:p>
    <w:p w14:paraId="6BAF95E2" w14:textId="77777777" w:rsidR="003F13AE" w:rsidRPr="0031723F" w:rsidRDefault="003F13AE" w:rsidP="003F13AE">
      <w:pPr>
        <w:numPr>
          <w:ilvl w:val="0"/>
          <w:numId w:val="1"/>
        </w:numPr>
        <w:pBdr>
          <w:top w:val="nil"/>
          <w:left w:val="nil"/>
          <w:bottom w:val="nil"/>
          <w:right w:val="nil"/>
          <w:between w:val="nil"/>
        </w:pBdr>
        <w:ind w:left="1800"/>
        <w:rPr>
          <w:lang w:val="en-US"/>
        </w:rPr>
      </w:pPr>
      <w:r w:rsidRPr="5683C643">
        <w:rPr>
          <w:lang w:val="en-US"/>
        </w:rPr>
        <w:t>EN 614-1, Safety of machinery – Ergonomic design principles – Part 1: Terminology and general principles</w:t>
      </w:r>
    </w:p>
    <w:p w14:paraId="4A15E59A" w14:textId="77777777" w:rsidR="003F13AE" w:rsidRPr="0031723F" w:rsidRDefault="003F13AE" w:rsidP="003F13AE">
      <w:pPr>
        <w:numPr>
          <w:ilvl w:val="0"/>
          <w:numId w:val="7"/>
        </w:numPr>
        <w:ind w:left="1800"/>
        <w:rPr>
          <w:lang w:val="en-US"/>
        </w:rPr>
      </w:pPr>
      <w:r w:rsidRPr="5683C643">
        <w:rPr>
          <w:lang w:val="en-US"/>
        </w:rPr>
        <w:t>EN 1005-1:2001, Safety of machinery – Human physical performance – Part 1: Terms and definitions</w:t>
      </w:r>
    </w:p>
    <w:p w14:paraId="4516315E" w14:textId="77777777" w:rsidR="003F13AE" w:rsidRPr="0031723F" w:rsidRDefault="003F13AE" w:rsidP="003F13AE">
      <w:pPr>
        <w:numPr>
          <w:ilvl w:val="0"/>
          <w:numId w:val="7"/>
        </w:numPr>
        <w:ind w:left="1800"/>
        <w:rPr>
          <w:lang w:val="en-US"/>
        </w:rPr>
      </w:pPr>
      <w:r w:rsidRPr="5683C643">
        <w:rPr>
          <w:lang w:val="en-US"/>
        </w:rPr>
        <w:t>ISO 6385 Ergonomic principles in the design of work systems</w:t>
      </w:r>
    </w:p>
    <w:p w14:paraId="7F70B69D" w14:textId="77777777" w:rsidR="003F13AE" w:rsidRDefault="003F13AE" w:rsidP="003F13AE">
      <w:pPr>
        <w:numPr>
          <w:ilvl w:val="0"/>
          <w:numId w:val="16"/>
        </w:numPr>
        <w:pBdr>
          <w:top w:val="nil"/>
          <w:left w:val="nil"/>
          <w:bottom w:val="nil"/>
          <w:right w:val="nil"/>
          <w:between w:val="nil"/>
        </w:pBdr>
        <w:rPr>
          <w:lang w:val="en-US"/>
        </w:rPr>
      </w:pPr>
      <w:r w:rsidRPr="5683C643">
        <w:rPr>
          <w:lang w:val="en-US"/>
        </w:rPr>
        <w:t>EN 1070, Safety of machinery – Terminology.</w:t>
      </w:r>
    </w:p>
    <w:p w14:paraId="221AB294" w14:textId="77777777" w:rsidR="003F13AE" w:rsidRDefault="003F13AE" w:rsidP="003F13AE">
      <w:pPr>
        <w:numPr>
          <w:ilvl w:val="0"/>
          <w:numId w:val="16"/>
        </w:numPr>
        <w:rPr>
          <w:lang w:val="en-US"/>
        </w:rPr>
      </w:pPr>
      <w:r w:rsidRPr="5683C643">
        <w:rPr>
          <w:lang w:val="en-US"/>
        </w:rPr>
        <w:t>NS-ISO 14122</w:t>
      </w:r>
    </w:p>
    <w:p w14:paraId="75418FE2" w14:textId="77777777" w:rsidR="003F13AE" w:rsidRDefault="003F13AE" w:rsidP="003F13AE">
      <w:pPr>
        <w:numPr>
          <w:ilvl w:val="0"/>
          <w:numId w:val="16"/>
        </w:numPr>
        <w:pBdr>
          <w:top w:val="nil"/>
          <w:left w:val="nil"/>
          <w:bottom w:val="nil"/>
          <w:right w:val="nil"/>
          <w:between w:val="nil"/>
        </w:pBdr>
        <w:rPr>
          <w:lang w:val="en-US"/>
        </w:rPr>
      </w:pPr>
      <w:r w:rsidRPr="5683C643">
        <w:rPr>
          <w:lang w:val="en-US"/>
        </w:rPr>
        <w:t>Guidelines for Manual Operation of Valves</w:t>
      </w:r>
    </w:p>
    <w:p w14:paraId="6F39D32D" w14:textId="6EE11EB3" w:rsidR="003F13AE" w:rsidRDefault="003F13AE" w:rsidP="003F13AE">
      <w:pPr>
        <w:numPr>
          <w:ilvl w:val="0"/>
          <w:numId w:val="16"/>
        </w:numPr>
        <w:pBdr>
          <w:top w:val="nil"/>
          <w:left w:val="nil"/>
          <w:bottom w:val="nil"/>
          <w:right w:val="nil"/>
          <w:between w:val="nil"/>
        </w:pBdr>
      </w:pPr>
      <w:r w:rsidRPr="5683C643">
        <w:t>Industriventiler</w:t>
      </w:r>
      <w:r w:rsidR="00003609">
        <w:t xml:space="preserve">: </w:t>
      </w:r>
      <w:r w:rsidRPr="5683C643">
        <w:t>Metode for bestemmelse av størrelsen på betjeningselementene</w:t>
      </w:r>
    </w:p>
    <w:p w14:paraId="1FDE2F97" w14:textId="77777777" w:rsidR="001474D4" w:rsidRDefault="001474D4" w:rsidP="003F13AE">
      <w:pPr>
        <w:numPr>
          <w:ilvl w:val="0"/>
          <w:numId w:val="16"/>
        </w:numPr>
        <w:pBdr>
          <w:top w:val="nil"/>
          <w:left w:val="nil"/>
          <w:bottom w:val="nil"/>
          <w:right w:val="nil"/>
          <w:between w:val="nil"/>
        </w:pBdr>
      </w:pPr>
      <w:r>
        <w:t>EN12570:2000</w:t>
      </w:r>
    </w:p>
    <w:p w14:paraId="0DC679DC" w14:textId="05300FE3" w:rsidR="001474D4" w:rsidRDefault="001474D4" w:rsidP="003F13AE">
      <w:pPr>
        <w:numPr>
          <w:ilvl w:val="0"/>
          <w:numId w:val="16"/>
        </w:numPr>
        <w:pBdr>
          <w:top w:val="nil"/>
          <w:left w:val="nil"/>
          <w:bottom w:val="nil"/>
          <w:right w:val="nil"/>
          <w:between w:val="nil"/>
        </w:pBdr>
      </w:pPr>
      <w:r>
        <w:t>MSS VFI 2009</w:t>
      </w:r>
    </w:p>
    <w:p w14:paraId="7D925339" w14:textId="7AAED585" w:rsidR="002A4CCC" w:rsidRPr="00C523B9" w:rsidRDefault="002A4CCC" w:rsidP="00A87299">
      <w:pPr>
        <w:pBdr>
          <w:top w:val="nil"/>
          <w:left w:val="nil"/>
          <w:bottom w:val="nil"/>
          <w:right w:val="nil"/>
          <w:between w:val="nil"/>
        </w:pBdr>
        <w:rPr>
          <w:b/>
        </w:rPr>
      </w:pPr>
    </w:p>
    <w:p w14:paraId="211E7AE1" w14:textId="68526216" w:rsidR="00A37182" w:rsidRDefault="00A87299" w:rsidP="00A37182">
      <w:pPr>
        <w:pBdr>
          <w:top w:val="nil"/>
          <w:left w:val="nil"/>
          <w:bottom w:val="nil"/>
          <w:right w:val="nil"/>
          <w:between w:val="nil"/>
        </w:pBdr>
        <w:rPr>
          <w:color w:val="FF0000"/>
        </w:rPr>
      </w:pPr>
      <w:r w:rsidRPr="00C523B9">
        <w:rPr>
          <w:b/>
        </w:rPr>
        <w:t xml:space="preserve">Aktuelle </w:t>
      </w:r>
      <w:r w:rsidR="000F7986">
        <w:rPr>
          <w:b/>
        </w:rPr>
        <w:t>studier</w:t>
      </w:r>
      <w:r w:rsidR="00392B94">
        <w:rPr>
          <w:b/>
        </w:rPr>
        <w:t xml:space="preserve">/ </w:t>
      </w:r>
      <w:r w:rsidR="003F0655">
        <w:rPr>
          <w:b/>
        </w:rPr>
        <w:t>håndbøker/ tilleggsinformasjon</w:t>
      </w:r>
      <w:r w:rsidR="00A37182">
        <w:rPr>
          <w:color w:val="FF0000"/>
        </w:rPr>
        <w:br/>
      </w:r>
    </w:p>
    <w:p w14:paraId="1B560416" w14:textId="34FD1030" w:rsidR="00A37182" w:rsidRDefault="00E51661" w:rsidP="00B727C9">
      <w:pPr>
        <w:pStyle w:val="ListParagraph"/>
        <w:numPr>
          <w:ilvl w:val="0"/>
          <w:numId w:val="33"/>
        </w:numPr>
        <w:pBdr>
          <w:top w:val="nil"/>
          <w:left w:val="nil"/>
          <w:bottom w:val="nil"/>
          <w:right w:val="nil"/>
          <w:between w:val="nil"/>
        </w:pBdr>
        <w:rPr>
          <w:lang w:val="en-US"/>
        </w:rPr>
      </w:pPr>
      <w:r w:rsidRPr="00E51661">
        <w:rPr>
          <w:lang w:val="en-US"/>
        </w:rPr>
        <w:t>Shih 1997 The Effect of Valve Handwheel Type, Operating Plane, and Grasping Posture on Peak Torque Strength of Young Men and Women</w:t>
      </w:r>
    </w:p>
    <w:p w14:paraId="7249CB67" w14:textId="3B059F67" w:rsidR="00526294" w:rsidRDefault="009328AC" w:rsidP="00B727C9">
      <w:pPr>
        <w:pStyle w:val="ListParagraph"/>
        <w:numPr>
          <w:ilvl w:val="0"/>
          <w:numId w:val="33"/>
        </w:numPr>
        <w:pBdr>
          <w:top w:val="nil"/>
          <w:left w:val="nil"/>
          <w:bottom w:val="nil"/>
          <w:right w:val="nil"/>
          <w:between w:val="nil"/>
        </w:pBdr>
        <w:rPr>
          <w:lang w:val="en-US"/>
        </w:rPr>
      </w:pPr>
      <w:r w:rsidRPr="009328AC">
        <w:rPr>
          <w:lang w:val="en-US"/>
        </w:rPr>
        <w:t>Al-Quasi 2015 Effect of Handwheel Height and Angle on Operators Torque Production Capabilities</w:t>
      </w:r>
    </w:p>
    <w:p w14:paraId="61C118FF" w14:textId="320A47CB" w:rsidR="007544E9" w:rsidRDefault="007544E9" w:rsidP="00B727C9">
      <w:pPr>
        <w:pStyle w:val="ListParagraph"/>
        <w:numPr>
          <w:ilvl w:val="0"/>
          <w:numId w:val="33"/>
        </w:numPr>
        <w:pBdr>
          <w:top w:val="nil"/>
          <w:left w:val="nil"/>
          <w:bottom w:val="nil"/>
          <w:right w:val="nil"/>
          <w:between w:val="nil"/>
        </w:pBdr>
        <w:rPr>
          <w:lang w:val="en-US"/>
        </w:rPr>
      </w:pPr>
      <w:r w:rsidRPr="007544E9">
        <w:rPr>
          <w:lang w:val="en-US"/>
        </w:rPr>
        <w:t xml:space="preserve">Al-Quasi 2018 The effects of valve-handwheel height and angle on neck, </w:t>
      </w:r>
      <w:proofErr w:type="gramStart"/>
      <w:r w:rsidRPr="007544E9">
        <w:rPr>
          <w:lang w:val="en-US"/>
        </w:rPr>
        <w:t>shoulder</w:t>
      </w:r>
      <w:proofErr w:type="gramEnd"/>
      <w:r w:rsidRPr="007544E9">
        <w:rPr>
          <w:lang w:val="en-US"/>
        </w:rPr>
        <w:t xml:space="preserve"> and back muscle loading.pdf</w:t>
      </w:r>
    </w:p>
    <w:p w14:paraId="49401F2F" w14:textId="5A5ECCE9" w:rsidR="00813777" w:rsidRDefault="007544E9" w:rsidP="00B727C9">
      <w:pPr>
        <w:pStyle w:val="ListParagraph"/>
        <w:numPr>
          <w:ilvl w:val="0"/>
          <w:numId w:val="33"/>
        </w:numPr>
        <w:pBdr>
          <w:top w:val="nil"/>
          <w:left w:val="nil"/>
          <w:bottom w:val="nil"/>
          <w:right w:val="nil"/>
          <w:between w:val="nil"/>
        </w:pBdr>
        <w:rPr>
          <w:lang w:val="en-US"/>
        </w:rPr>
      </w:pPr>
      <w:r w:rsidRPr="007544E9">
        <w:rPr>
          <w:lang w:val="en-US"/>
        </w:rPr>
        <w:t>Al-Quasi 2019 Effect of Handwheel Diameter and Orientation on Torque Production Capabilities.pdf</w:t>
      </w:r>
    </w:p>
    <w:p w14:paraId="01E7F744" w14:textId="459F7139" w:rsidR="007544E9" w:rsidRDefault="00715192" w:rsidP="00B727C9">
      <w:pPr>
        <w:pStyle w:val="ListParagraph"/>
        <w:numPr>
          <w:ilvl w:val="0"/>
          <w:numId w:val="33"/>
        </w:numPr>
        <w:pBdr>
          <w:top w:val="nil"/>
          <w:left w:val="nil"/>
          <w:bottom w:val="nil"/>
          <w:right w:val="nil"/>
          <w:between w:val="nil"/>
        </w:pBdr>
        <w:rPr>
          <w:lang w:val="en-US"/>
        </w:rPr>
      </w:pPr>
      <w:r>
        <w:rPr>
          <w:lang w:val="en-US"/>
        </w:rPr>
        <w:t>2002_</w:t>
      </w:r>
      <w:r w:rsidRPr="00750609">
        <w:rPr>
          <w:lang w:val="en-US"/>
        </w:rPr>
        <w:t>Attwood Valve article.pdf</w:t>
      </w:r>
    </w:p>
    <w:p w14:paraId="10C75FF1" w14:textId="5B7C8770" w:rsidR="00750609" w:rsidRDefault="00750609" w:rsidP="00B727C9">
      <w:pPr>
        <w:pStyle w:val="ListParagraph"/>
        <w:numPr>
          <w:ilvl w:val="0"/>
          <w:numId w:val="33"/>
        </w:numPr>
        <w:pBdr>
          <w:top w:val="nil"/>
          <w:left w:val="nil"/>
          <w:bottom w:val="nil"/>
          <w:right w:val="nil"/>
          <w:between w:val="nil"/>
        </w:pBdr>
        <w:rPr>
          <w:lang w:val="en-US"/>
        </w:rPr>
      </w:pPr>
      <w:r w:rsidRPr="00750609">
        <w:rPr>
          <w:lang w:val="en-US"/>
        </w:rPr>
        <w:t xml:space="preserve">Potvin 2012 Predicting Maximum Acceptable Efforts for repetitive tasks </w:t>
      </w:r>
      <w:proofErr w:type="gramStart"/>
      <w:r w:rsidRPr="00750609">
        <w:rPr>
          <w:lang w:val="en-US"/>
        </w:rPr>
        <w:t>An</w:t>
      </w:r>
      <w:proofErr w:type="gramEnd"/>
      <w:r w:rsidRPr="00750609">
        <w:rPr>
          <w:lang w:val="en-US"/>
        </w:rPr>
        <w:t xml:space="preserve"> equation based on duty cycle.pdf</w:t>
      </w:r>
    </w:p>
    <w:p w14:paraId="5364C3EE" w14:textId="15A73B03" w:rsidR="00DF7017" w:rsidRDefault="00AF2059" w:rsidP="00DF7017">
      <w:pPr>
        <w:pStyle w:val="ListParagraph"/>
        <w:numPr>
          <w:ilvl w:val="0"/>
          <w:numId w:val="33"/>
        </w:numPr>
        <w:pBdr>
          <w:top w:val="nil"/>
          <w:left w:val="nil"/>
          <w:bottom w:val="nil"/>
          <w:right w:val="nil"/>
          <w:between w:val="nil"/>
        </w:pBdr>
      </w:pPr>
      <w:r w:rsidRPr="00526294">
        <w:t>Industriventiler</w:t>
      </w:r>
      <w:r w:rsidR="00003609">
        <w:t xml:space="preserve">: </w:t>
      </w:r>
      <w:r w:rsidRPr="00526294">
        <w:t>Metode for bestemmelse av størrelsen på betjeningselementen</w:t>
      </w:r>
      <w:r w:rsidR="00DF7017">
        <w:t>e</w:t>
      </w:r>
    </w:p>
    <w:p w14:paraId="3093A8E7" w14:textId="77777777" w:rsidR="00DF7017" w:rsidRDefault="00DF7017" w:rsidP="00FB3630">
      <w:pPr>
        <w:pStyle w:val="ListParagraph"/>
        <w:numPr>
          <w:ilvl w:val="0"/>
          <w:numId w:val="33"/>
        </w:numPr>
        <w:pBdr>
          <w:top w:val="nil"/>
          <w:left w:val="nil"/>
          <w:bottom w:val="nil"/>
          <w:right w:val="nil"/>
          <w:between w:val="nil"/>
        </w:pBdr>
        <w:rPr>
          <w:lang w:val="en-US"/>
        </w:rPr>
      </w:pPr>
      <w:r w:rsidRPr="00FB3630">
        <w:rPr>
          <w:lang w:val="en-US"/>
        </w:rPr>
        <w:t>Potvin 2012</w:t>
      </w:r>
      <w:r w:rsidR="00FB3630" w:rsidRPr="00FB3630">
        <w:rPr>
          <w:lang w:val="en-US"/>
        </w:rPr>
        <w:t xml:space="preserve"> Predicting maximum acceptable efforts for repetitive tasks: an equation based on duty cycle</w:t>
      </w:r>
    </w:p>
    <w:p w14:paraId="1B83FE7C" w14:textId="7760C981" w:rsidR="003F0655" w:rsidRPr="003F0655" w:rsidRDefault="005A3742" w:rsidP="00FB3630">
      <w:pPr>
        <w:pStyle w:val="ListParagraph"/>
        <w:numPr>
          <w:ilvl w:val="0"/>
          <w:numId w:val="33"/>
        </w:numPr>
        <w:pBdr>
          <w:top w:val="nil"/>
          <w:left w:val="nil"/>
          <w:bottom w:val="nil"/>
          <w:right w:val="nil"/>
          <w:between w:val="nil"/>
        </w:pBdr>
        <w:sectPr w:rsidR="003F0655" w:rsidRPr="003F0655" w:rsidSect="004F4B63">
          <w:pgSz w:w="11900" w:h="16840"/>
          <w:pgMar w:top="1600" w:right="1360" w:bottom="280" w:left="1360" w:header="627" w:footer="0" w:gutter="0"/>
          <w:cols w:space="708" w:equalWidth="0">
            <w:col w:w="9360"/>
          </w:cols>
          <w:docGrid w:linePitch="299"/>
        </w:sectPr>
      </w:pPr>
      <w:r>
        <w:t xml:space="preserve">Norsk olje og gass 2020, </w:t>
      </w:r>
      <w:r w:rsidR="003F0655">
        <w:t>Håndbok i ventil</w:t>
      </w:r>
      <w:r>
        <w:t xml:space="preserve">teknikk: </w:t>
      </w:r>
      <w:hyperlink r:id="rId20" w:history="1">
        <w:r w:rsidR="003F0655">
          <w:rPr>
            <w:rStyle w:val="Hyperlink"/>
          </w:rPr>
          <w:t>Håndbøker og beste praksis (norskoljeoggass.no)</w:t>
        </w:r>
      </w:hyperlink>
      <w:r w:rsidR="003F0655">
        <w:t xml:space="preserve"> </w:t>
      </w:r>
    </w:p>
    <w:p w14:paraId="2B93F711" w14:textId="77777777" w:rsidR="003F13AE" w:rsidRDefault="003F13AE" w:rsidP="003F13AE">
      <w:pPr>
        <w:pStyle w:val="Heading4"/>
        <w:numPr>
          <w:ilvl w:val="1"/>
          <w:numId w:val="19"/>
        </w:numPr>
        <w:rPr>
          <w:b w:val="0"/>
        </w:rPr>
      </w:pPr>
      <w:bookmarkStart w:id="17" w:name="_Toc54181095"/>
      <w:r w:rsidRPr="00F93A38">
        <w:rPr>
          <w:b w:val="0"/>
        </w:rPr>
        <w:lastRenderedPageBreak/>
        <w:t xml:space="preserve">Relevante tabeller fra </w:t>
      </w:r>
      <w:r>
        <w:rPr>
          <w:b w:val="0"/>
        </w:rPr>
        <w:t xml:space="preserve">lovkrav og </w:t>
      </w:r>
      <w:r w:rsidRPr="00F93A38">
        <w:rPr>
          <w:b w:val="0"/>
        </w:rPr>
        <w:t>standarder</w:t>
      </w:r>
      <w:bookmarkEnd w:id="17"/>
      <w:r w:rsidRPr="00F93A38">
        <w:rPr>
          <w:b w:val="0"/>
        </w:rPr>
        <w:t xml:space="preserve"> </w:t>
      </w:r>
    </w:p>
    <w:p w14:paraId="667A037E" w14:textId="6712F6BE" w:rsidR="0043295B" w:rsidRPr="0043295B" w:rsidRDefault="003F13AE" w:rsidP="0043295B">
      <w:pPr>
        <w:pStyle w:val="BodyText"/>
        <w:rPr>
          <w:b/>
          <w:bCs/>
        </w:rPr>
      </w:pPr>
      <w:r w:rsidRPr="5D599AF6">
        <w:rPr>
          <w:b/>
          <w:bCs/>
        </w:rPr>
        <w:t>Tabell</w:t>
      </w:r>
      <w:r w:rsidR="009F2159">
        <w:rPr>
          <w:b/>
          <w:bCs/>
        </w:rPr>
        <w:t xml:space="preserve"> 5</w:t>
      </w:r>
      <w:r w:rsidRPr="5D599AF6">
        <w:rPr>
          <w:b/>
          <w:bCs/>
        </w:rPr>
        <w:t>: Utgangspunkt fra NORSOK S-002:2018</w:t>
      </w:r>
      <w:r w:rsidR="524F95DF" w:rsidRPr="5D599AF6">
        <w:rPr>
          <w:b/>
          <w:bCs/>
        </w:rPr>
        <w:t xml:space="preserve"> </w:t>
      </w:r>
    </w:p>
    <w:tbl>
      <w:tblPr>
        <w:tblW w:w="5000" w:type="pct"/>
        <w:tblInd w:w="-5" w:type="dxa"/>
        <w:tblLayout w:type="fixed"/>
        <w:tblCellMar>
          <w:left w:w="0" w:type="dxa"/>
          <w:right w:w="0" w:type="dxa"/>
        </w:tblCellMar>
        <w:tblLook w:val="04A0" w:firstRow="1" w:lastRow="0" w:firstColumn="1" w:lastColumn="0" w:noHBand="0" w:noVBand="1"/>
      </w:tblPr>
      <w:tblGrid>
        <w:gridCol w:w="1806"/>
        <w:gridCol w:w="1596"/>
        <w:gridCol w:w="1700"/>
        <w:gridCol w:w="1561"/>
        <w:gridCol w:w="2507"/>
      </w:tblGrid>
      <w:tr w:rsidR="004350F6" w:rsidRPr="00DB7696" w14:paraId="533B287F" w14:textId="77777777" w:rsidTr="00C85277">
        <w:trPr>
          <w:trHeight w:val="370"/>
        </w:trPr>
        <w:tc>
          <w:tcPr>
            <w:tcW w:w="1855" w:type="pct"/>
            <w:gridSpan w:val="2"/>
            <w:tcBorders>
              <w:top w:val="single" w:sz="8" w:space="0" w:color="auto"/>
              <w:left w:val="single" w:sz="4" w:space="0" w:color="auto"/>
              <w:bottom w:val="single" w:sz="8" w:space="0" w:color="auto"/>
              <w:right w:val="single" w:sz="8" w:space="0" w:color="auto"/>
            </w:tcBorders>
            <w:shd w:val="clear" w:color="auto" w:fill="4F81BD" w:themeFill="accent1"/>
            <w:noWrap/>
            <w:tcMar>
              <w:top w:w="0" w:type="dxa"/>
              <w:left w:w="70" w:type="dxa"/>
              <w:bottom w:w="0" w:type="dxa"/>
              <w:right w:w="70" w:type="dxa"/>
            </w:tcMar>
            <w:vAlign w:val="bottom"/>
            <w:hideMark/>
          </w:tcPr>
          <w:p w14:paraId="6249C654" w14:textId="77777777" w:rsidR="004350F6" w:rsidRPr="00DB7696" w:rsidRDefault="004350F6" w:rsidP="006C686D">
            <w:pPr>
              <w:jc w:val="center"/>
              <w:rPr>
                <w:rFonts w:asciiTheme="minorHAnsi" w:hAnsiTheme="minorHAnsi" w:cstheme="minorHAnsi"/>
                <w:b/>
                <w:bCs/>
                <w:color w:val="000000"/>
                <w:sz w:val="18"/>
                <w:szCs w:val="18"/>
              </w:rPr>
            </w:pPr>
            <w:r w:rsidRPr="00DB7696">
              <w:rPr>
                <w:rFonts w:asciiTheme="minorHAnsi" w:hAnsiTheme="minorHAnsi" w:cstheme="minorHAnsi"/>
                <w:b/>
                <w:bCs/>
                <w:color w:val="000000"/>
                <w:sz w:val="18"/>
                <w:szCs w:val="18"/>
              </w:rPr>
              <w:t>Horisontal-stilte ventiler</w:t>
            </w:r>
            <w:r w:rsidRPr="00DB7696">
              <w:rPr>
                <w:rFonts w:asciiTheme="minorHAnsi" w:hAnsiTheme="minorHAnsi" w:cstheme="minorHAnsi"/>
                <w:b/>
                <w:bCs/>
                <w:color w:val="000000"/>
                <w:sz w:val="18"/>
                <w:szCs w:val="18"/>
              </w:rPr>
              <w:br/>
            </w:r>
            <w:r w:rsidRPr="00DB7696">
              <w:rPr>
                <w:rFonts w:asciiTheme="minorHAnsi" w:hAnsiTheme="minorHAnsi" w:cstheme="minorHAnsi"/>
                <w:bCs/>
                <w:color w:val="000000"/>
                <w:sz w:val="18"/>
                <w:szCs w:val="18"/>
              </w:rPr>
              <w:t>(inkl. skråstilte ventiler)</w:t>
            </w:r>
          </w:p>
        </w:tc>
        <w:tc>
          <w:tcPr>
            <w:tcW w:w="927" w:type="pct"/>
            <w:tcBorders>
              <w:top w:val="single" w:sz="8" w:space="0" w:color="auto"/>
              <w:left w:val="nil"/>
              <w:bottom w:val="single" w:sz="8" w:space="0" w:color="auto"/>
              <w:right w:val="single" w:sz="8" w:space="0" w:color="auto"/>
            </w:tcBorders>
            <w:shd w:val="clear" w:color="auto" w:fill="4F81BD" w:themeFill="accent1"/>
            <w:noWrap/>
            <w:tcMar>
              <w:top w:w="0" w:type="dxa"/>
              <w:left w:w="70" w:type="dxa"/>
              <w:bottom w:w="0" w:type="dxa"/>
              <w:right w:w="70" w:type="dxa"/>
            </w:tcMar>
            <w:vAlign w:val="bottom"/>
            <w:hideMark/>
          </w:tcPr>
          <w:p w14:paraId="434A7EE0" w14:textId="77777777" w:rsidR="004350F6" w:rsidRPr="00DB7696" w:rsidRDefault="004350F6" w:rsidP="006C686D">
            <w:pPr>
              <w:jc w:val="center"/>
              <w:rPr>
                <w:rFonts w:asciiTheme="minorHAnsi" w:hAnsiTheme="minorHAnsi" w:cstheme="minorHAnsi"/>
                <w:b/>
                <w:bCs/>
                <w:color w:val="000000"/>
                <w:sz w:val="18"/>
                <w:szCs w:val="18"/>
                <w:lang w:eastAsia="en-US"/>
              </w:rPr>
            </w:pPr>
            <w:r w:rsidRPr="00DB7696">
              <w:rPr>
                <w:rFonts w:asciiTheme="minorHAnsi" w:hAnsiTheme="minorHAnsi" w:cstheme="minorHAnsi"/>
                <w:b/>
                <w:bCs/>
                <w:color w:val="000000"/>
                <w:sz w:val="18"/>
                <w:szCs w:val="18"/>
              </w:rPr>
              <w:t>Maks Høyde</w:t>
            </w:r>
          </w:p>
        </w:tc>
        <w:tc>
          <w:tcPr>
            <w:tcW w:w="2218" w:type="pct"/>
            <w:gridSpan w:val="2"/>
            <w:tcBorders>
              <w:top w:val="single" w:sz="8" w:space="0" w:color="auto"/>
              <w:left w:val="nil"/>
              <w:bottom w:val="single" w:sz="8" w:space="0" w:color="auto"/>
              <w:right w:val="single" w:sz="4" w:space="0" w:color="auto"/>
            </w:tcBorders>
            <w:shd w:val="clear" w:color="auto" w:fill="4F81BD" w:themeFill="accent1"/>
            <w:noWrap/>
            <w:tcMar>
              <w:top w:w="0" w:type="dxa"/>
              <w:left w:w="70" w:type="dxa"/>
              <w:bottom w:w="0" w:type="dxa"/>
              <w:right w:w="70" w:type="dxa"/>
            </w:tcMar>
            <w:vAlign w:val="bottom"/>
          </w:tcPr>
          <w:p w14:paraId="1BF2229B" w14:textId="77777777" w:rsidR="004350F6" w:rsidRPr="00DB7696" w:rsidRDefault="004350F6" w:rsidP="006C686D">
            <w:pPr>
              <w:jc w:val="center"/>
              <w:rPr>
                <w:rFonts w:asciiTheme="minorHAnsi" w:hAnsiTheme="minorHAnsi" w:cstheme="minorHAnsi"/>
                <w:b/>
                <w:bCs/>
                <w:color w:val="000000"/>
                <w:sz w:val="18"/>
                <w:szCs w:val="18"/>
              </w:rPr>
            </w:pPr>
          </w:p>
          <w:p w14:paraId="332655DF" w14:textId="77777777" w:rsidR="004350F6" w:rsidRPr="00DB7696" w:rsidRDefault="004350F6" w:rsidP="006C686D">
            <w:pPr>
              <w:jc w:val="center"/>
              <w:rPr>
                <w:rFonts w:asciiTheme="minorHAnsi" w:hAnsiTheme="minorHAnsi" w:cstheme="minorHAnsi"/>
                <w:b/>
                <w:bCs/>
                <w:color w:val="000000"/>
                <w:sz w:val="18"/>
                <w:szCs w:val="18"/>
              </w:rPr>
            </w:pPr>
            <w:r w:rsidRPr="00DB7696">
              <w:rPr>
                <w:rFonts w:asciiTheme="minorHAnsi" w:hAnsiTheme="minorHAnsi" w:cstheme="minorHAnsi"/>
                <w:b/>
                <w:bCs/>
                <w:color w:val="000000"/>
                <w:sz w:val="18"/>
                <w:szCs w:val="18"/>
              </w:rPr>
              <w:t>Vertikal-stilte ventiler</w:t>
            </w:r>
          </w:p>
        </w:tc>
      </w:tr>
      <w:tr w:rsidR="004350F6" w:rsidRPr="00DB7696" w14:paraId="715AED4C" w14:textId="77777777" w:rsidTr="00C85277">
        <w:trPr>
          <w:trHeight w:val="253"/>
        </w:trPr>
        <w:tc>
          <w:tcPr>
            <w:tcW w:w="985" w:type="pct"/>
            <w:vMerge w:val="restart"/>
            <w:tcBorders>
              <w:top w:val="nil"/>
              <w:left w:val="single" w:sz="4" w:space="0" w:color="auto"/>
              <w:bottom w:val="single" w:sz="8" w:space="0" w:color="auto"/>
              <w:right w:val="single" w:sz="8" w:space="0" w:color="auto"/>
            </w:tcBorders>
            <w:noWrap/>
            <w:tcMar>
              <w:top w:w="0" w:type="dxa"/>
              <w:left w:w="70" w:type="dxa"/>
              <w:bottom w:w="0" w:type="dxa"/>
              <w:right w:w="70" w:type="dxa"/>
            </w:tcMar>
            <w:vAlign w:val="center"/>
            <w:hideMark/>
          </w:tcPr>
          <w:p w14:paraId="68CE510B" w14:textId="77777777" w:rsidR="004350F6" w:rsidRPr="00DB7696" w:rsidRDefault="004350F6" w:rsidP="00424CC9">
            <w:pPr>
              <w:jc w:val="center"/>
              <w:rPr>
                <w:rFonts w:asciiTheme="minorHAnsi" w:hAnsiTheme="minorHAnsi" w:cstheme="minorHAnsi"/>
                <w:color w:val="000000"/>
                <w:sz w:val="18"/>
                <w:szCs w:val="18"/>
              </w:rPr>
            </w:pPr>
            <w:r w:rsidRPr="00DB7696">
              <w:rPr>
                <w:rFonts w:asciiTheme="minorHAnsi" w:hAnsiTheme="minorHAnsi" w:cstheme="minorHAnsi"/>
                <w:color w:val="000000"/>
                <w:sz w:val="18"/>
                <w:szCs w:val="18"/>
              </w:rPr>
              <w:t>Bør unngås</w:t>
            </w:r>
          </w:p>
        </w:tc>
        <w:tc>
          <w:tcPr>
            <w:tcW w:w="870" w:type="pct"/>
            <w:tcBorders>
              <w:top w:val="nil"/>
              <w:left w:val="nil"/>
              <w:bottom w:val="single" w:sz="8" w:space="0" w:color="auto"/>
              <w:right w:val="single" w:sz="8" w:space="0" w:color="auto"/>
            </w:tcBorders>
            <w:shd w:val="clear" w:color="auto" w:fill="FF0000"/>
            <w:noWrap/>
            <w:tcMar>
              <w:top w:w="0" w:type="dxa"/>
              <w:left w:w="70" w:type="dxa"/>
              <w:bottom w:w="0" w:type="dxa"/>
              <w:right w:w="70" w:type="dxa"/>
            </w:tcMar>
            <w:vAlign w:val="bottom"/>
            <w:hideMark/>
          </w:tcPr>
          <w:p w14:paraId="4E08142C" w14:textId="77777777" w:rsidR="004350F6" w:rsidRPr="00DB7696" w:rsidRDefault="004350F6" w:rsidP="00424CC9">
            <w:pPr>
              <w:jc w:val="center"/>
              <w:rPr>
                <w:rFonts w:asciiTheme="minorHAnsi" w:hAnsiTheme="minorHAnsi" w:cstheme="minorHAnsi"/>
                <w:color w:val="000000"/>
                <w:sz w:val="18"/>
                <w:szCs w:val="18"/>
              </w:rPr>
            </w:pPr>
            <w:r w:rsidRPr="00DB7696">
              <w:rPr>
                <w:rFonts w:asciiTheme="minorHAnsi" w:hAnsiTheme="minorHAnsi" w:cstheme="minorHAnsi"/>
                <w:color w:val="000000"/>
                <w:sz w:val="18"/>
                <w:szCs w:val="18"/>
              </w:rPr>
              <w:t>Rød</w:t>
            </w:r>
          </w:p>
        </w:tc>
        <w:tc>
          <w:tcPr>
            <w:tcW w:w="927"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6FABB85" w14:textId="77777777" w:rsidR="004350F6" w:rsidRPr="00DB7696" w:rsidRDefault="004350F6" w:rsidP="00424CC9">
            <w:pPr>
              <w:jc w:val="center"/>
              <w:rPr>
                <w:rFonts w:asciiTheme="minorHAnsi" w:hAnsiTheme="minorHAnsi" w:cstheme="minorHAnsi"/>
                <w:b/>
                <w:bCs/>
                <w:color w:val="000000"/>
                <w:sz w:val="18"/>
                <w:szCs w:val="18"/>
              </w:rPr>
            </w:pPr>
            <w:r w:rsidRPr="00DB7696">
              <w:rPr>
                <w:rFonts w:asciiTheme="minorHAnsi" w:hAnsiTheme="minorHAnsi" w:cstheme="minorHAnsi"/>
                <w:b/>
                <w:bCs/>
                <w:color w:val="000000"/>
                <w:sz w:val="18"/>
                <w:szCs w:val="18"/>
              </w:rPr>
              <w:t>2000</w:t>
            </w:r>
          </w:p>
        </w:tc>
        <w:tc>
          <w:tcPr>
            <w:tcW w:w="851" w:type="pct"/>
            <w:tcBorders>
              <w:top w:val="nil"/>
              <w:left w:val="nil"/>
              <w:bottom w:val="single" w:sz="8" w:space="0" w:color="auto"/>
              <w:right w:val="single" w:sz="8" w:space="0" w:color="auto"/>
            </w:tcBorders>
            <w:shd w:val="clear" w:color="auto" w:fill="FF0000"/>
            <w:noWrap/>
            <w:tcMar>
              <w:top w:w="0" w:type="dxa"/>
              <w:left w:w="70" w:type="dxa"/>
              <w:bottom w:w="0" w:type="dxa"/>
              <w:right w:w="70" w:type="dxa"/>
            </w:tcMar>
            <w:hideMark/>
          </w:tcPr>
          <w:p w14:paraId="7BF8A77E" w14:textId="0BE79C9E" w:rsidR="004350F6" w:rsidRPr="00DB7696" w:rsidRDefault="00A6518E" w:rsidP="00424CC9">
            <w:pPr>
              <w:jc w:val="center"/>
              <w:rPr>
                <w:rFonts w:asciiTheme="minorHAnsi" w:hAnsiTheme="minorHAnsi" w:cstheme="minorHAnsi"/>
                <w:color w:val="000000"/>
                <w:sz w:val="18"/>
                <w:szCs w:val="18"/>
              </w:rPr>
            </w:pPr>
            <w:r>
              <w:rPr>
                <w:rFonts w:asciiTheme="minorHAnsi" w:hAnsiTheme="minorHAnsi" w:cstheme="minorHAnsi"/>
                <w:color w:val="000000"/>
                <w:sz w:val="18"/>
                <w:szCs w:val="18"/>
              </w:rPr>
              <w:t>Rød</w:t>
            </w:r>
          </w:p>
        </w:tc>
        <w:tc>
          <w:tcPr>
            <w:tcW w:w="1367" w:type="pct"/>
            <w:vMerge w:val="restart"/>
            <w:tcBorders>
              <w:top w:val="nil"/>
              <w:left w:val="nil"/>
              <w:bottom w:val="single" w:sz="8" w:space="0" w:color="auto"/>
              <w:right w:val="single" w:sz="4" w:space="0" w:color="auto"/>
            </w:tcBorders>
            <w:tcMar>
              <w:top w:w="0" w:type="dxa"/>
              <w:left w:w="70" w:type="dxa"/>
              <w:bottom w:w="0" w:type="dxa"/>
              <w:right w:w="70" w:type="dxa"/>
            </w:tcMar>
            <w:vAlign w:val="center"/>
            <w:hideMark/>
          </w:tcPr>
          <w:p w14:paraId="0D3E863C" w14:textId="77777777" w:rsidR="004350F6" w:rsidRPr="00DB7696" w:rsidRDefault="004350F6" w:rsidP="00424CC9">
            <w:pPr>
              <w:jc w:val="center"/>
              <w:rPr>
                <w:rFonts w:asciiTheme="minorHAnsi" w:hAnsiTheme="minorHAnsi" w:cstheme="minorHAnsi"/>
                <w:color w:val="000000"/>
                <w:sz w:val="18"/>
                <w:szCs w:val="18"/>
              </w:rPr>
            </w:pPr>
            <w:r w:rsidRPr="00DB7696">
              <w:rPr>
                <w:rFonts w:asciiTheme="minorHAnsi" w:hAnsiTheme="minorHAnsi" w:cstheme="minorHAnsi"/>
                <w:color w:val="000000"/>
                <w:sz w:val="18"/>
                <w:szCs w:val="18"/>
              </w:rPr>
              <w:t>Bør unngås</w:t>
            </w:r>
          </w:p>
        </w:tc>
      </w:tr>
      <w:tr w:rsidR="004350F6" w:rsidRPr="00DB7696" w14:paraId="2AA5D9C1" w14:textId="77777777" w:rsidTr="00C85277">
        <w:trPr>
          <w:trHeight w:val="253"/>
        </w:trPr>
        <w:tc>
          <w:tcPr>
            <w:tcW w:w="985" w:type="pct"/>
            <w:vMerge/>
            <w:tcBorders>
              <w:top w:val="nil"/>
              <w:left w:val="single" w:sz="4" w:space="0" w:color="auto"/>
              <w:bottom w:val="single" w:sz="8" w:space="0" w:color="auto"/>
              <w:right w:val="single" w:sz="8" w:space="0" w:color="auto"/>
            </w:tcBorders>
            <w:vAlign w:val="center"/>
            <w:hideMark/>
          </w:tcPr>
          <w:p w14:paraId="57F6923C" w14:textId="77777777" w:rsidR="004350F6" w:rsidRPr="00DB7696" w:rsidRDefault="004350F6" w:rsidP="00424CC9">
            <w:pPr>
              <w:rPr>
                <w:rFonts w:asciiTheme="minorHAnsi" w:eastAsiaTheme="minorHAnsi" w:hAnsiTheme="minorHAnsi" w:cstheme="minorHAnsi"/>
                <w:color w:val="000000"/>
                <w:sz w:val="18"/>
                <w:szCs w:val="18"/>
                <w:lang w:eastAsia="en-US"/>
              </w:rPr>
            </w:pPr>
          </w:p>
        </w:tc>
        <w:tc>
          <w:tcPr>
            <w:tcW w:w="870" w:type="pct"/>
            <w:tcBorders>
              <w:top w:val="nil"/>
              <w:left w:val="nil"/>
              <w:bottom w:val="single" w:sz="8" w:space="0" w:color="auto"/>
              <w:right w:val="single" w:sz="8" w:space="0" w:color="auto"/>
            </w:tcBorders>
            <w:shd w:val="clear" w:color="auto" w:fill="FF0000"/>
            <w:noWrap/>
            <w:tcMar>
              <w:top w:w="0" w:type="dxa"/>
              <w:left w:w="70" w:type="dxa"/>
              <w:bottom w:w="0" w:type="dxa"/>
              <w:right w:w="70" w:type="dxa"/>
            </w:tcMar>
            <w:vAlign w:val="bottom"/>
            <w:hideMark/>
          </w:tcPr>
          <w:p w14:paraId="2954FD36" w14:textId="77777777" w:rsidR="004350F6" w:rsidRPr="00DB7696" w:rsidRDefault="004350F6" w:rsidP="00424CC9">
            <w:pPr>
              <w:jc w:val="center"/>
              <w:rPr>
                <w:rFonts w:asciiTheme="minorHAnsi" w:hAnsiTheme="minorHAnsi" w:cstheme="minorHAnsi"/>
                <w:color w:val="000000"/>
                <w:sz w:val="18"/>
                <w:szCs w:val="18"/>
              </w:rPr>
            </w:pPr>
            <w:r w:rsidRPr="00DB7696">
              <w:rPr>
                <w:rFonts w:asciiTheme="minorHAnsi" w:hAnsiTheme="minorHAnsi" w:cstheme="minorHAnsi"/>
                <w:color w:val="000000"/>
                <w:sz w:val="18"/>
                <w:szCs w:val="18"/>
              </w:rPr>
              <w:t>Rød</w:t>
            </w:r>
          </w:p>
        </w:tc>
        <w:tc>
          <w:tcPr>
            <w:tcW w:w="927"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C82CC4C" w14:textId="77777777" w:rsidR="004350F6" w:rsidRPr="00DB7696" w:rsidRDefault="004350F6" w:rsidP="00424CC9">
            <w:pPr>
              <w:jc w:val="center"/>
              <w:rPr>
                <w:rFonts w:asciiTheme="minorHAnsi" w:hAnsiTheme="minorHAnsi" w:cstheme="minorHAnsi"/>
                <w:b/>
                <w:bCs/>
                <w:color w:val="000000"/>
                <w:sz w:val="18"/>
                <w:szCs w:val="18"/>
              </w:rPr>
            </w:pPr>
            <w:r w:rsidRPr="00DB7696">
              <w:rPr>
                <w:rFonts w:asciiTheme="minorHAnsi" w:hAnsiTheme="minorHAnsi" w:cstheme="minorHAnsi"/>
                <w:b/>
                <w:bCs/>
                <w:color w:val="000000"/>
                <w:sz w:val="18"/>
                <w:szCs w:val="18"/>
              </w:rPr>
              <w:t>1900</w:t>
            </w:r>
          </w:p>
        </w:tc>
        <w:tc>
          <w:tcPr>
            <w:tcW w:w="851" w:type="pct"/>
            <w:tcBorders>
              <w:top w:val="nil"/>
              <w:left w:val="nil"/>
              <w:bottom w:val="single" w:sz="8" w:space="0" w:color="auto"/>
              <w:right w:val="single" w:sz="8" w:space="0" w:color="auto"/>
            </w:tcBorders>
            <w:shd w:val="clear" w:color="auto" w:fill="FF0000"/>
            <w:noWrap/>
            <w:tcMar>
              <w:top w:w="0" w:type="dxa"/>
              <w:left w:w="70" w:type="dxa"/>
              <w:bottom w:w="0" w:type="dxa"/>
              <w:right w:w="70" w:type="dxa"/>
            </w:tcMar>
            <w:hideMark/>
          </w:tcPr>
          <w:p w14:paraId="00E4449F" w14:textId="77777777" w:rsidR="004350F6" w:rsidRPr="00DB7696" w:rsidRDefault="004350F6" w:rsidP="00424CC9">
            <w:pPr>
              <w:jc w:val="center"/>
              <w:rPr>
                <w:rFonts w:asciiTheme="minorHAnsi" w:hAnsiTheme="minorHAnsi" w:cstheme="minorHAnsi"/>
                <w:color w:val="000000"/>
                <w:sz w:val="18"/>
                <w:szCs w:val="18"/>
              </w:rPr>
            </w:pPr>
            <w:r w:rsidRPr="00DB7696">
              <w:rPr>
                <w:rFonts w:asciiTheme="minorHAnsi" w:hAnsiTheme="minorHAnsi" w:cstheme="minorHAnsi"/>
                <w:color w:val="000000"/>
                <w:sz w:val="18"/>
                <w:szCs w:val="18"/>
              </w:rPr>
              <w:t>Rød</w:t>
            </w:r>
          </w:p>
        </w:tc>
        <w:tc>
          <w:tcPr>
            <w:tcW w:w="1367" w:type="pct"/>
            <w:vMerge/>
            <w:tcBorders>
              <w:top w:val="nil"/>
              <w:left w:val="nil"/>
              <w:bottom w:val="single" w:sz="8" w:space="0" w:color="auto"/>
              <w:right w:val="single" w:sz="4" w:space="0" w:color="auto"/>
            </w:tcBorders>
            <w:vAlign w:val="center"/>
            <w:hideMark/>
          </w:tcPr>
          <w:p w14:paraId="50294667" w14:textId="77777777" w:rsidR="004350F6" w:rsidRPr="00DB7696" w:rsidRDefault="004350F6" w:rsidP="00424CC9">
            <w:pPr>
              <w:rPr>
                <w:rFonts w:asciiTheme="minorHAnsi" w:eastAsiaTheme="minorHAnsi" w:hAnsiTheme="minorHAnsi" w:cstheme="minorHAnsi"/>
                <w:color w:val="000000"/>
                <w:sz w:val="18"/>
                <w:szCs w:val="18"/>
                <w:lang w:eastAsia="en-US"/>
              </w:rPr>
            </w:pPr>
          </w:p>
        </w:tc>
      </w:tr>
      <w:tr w:rsidR="004350F6" w:rsidRPr="00DB7696" w14:paraId="588B0082" w14:textId="77777777" w:rsidTr="00C85277">
        <w:trPr>
          <w:trHeight w:val="253"/>
        </w:trPr>
        <w:tc>
          <w:tcPr>
            <w:tcW w:w="985" w:type="pct"/>
            <w:vMerge/>
            <w:tcBorders>
              <w:top w:val="nil"/>
              <w:left w:val="single" w:sz="4" w:space="0" w:color="auto"/>
              <w:bottom w:val="single" w:sz="8" w:space="0" w:color="auto"/>
              <w:right w:val="single" w:sz="8" w:space="0" w:color="auto"/>
            </w:tcBorders>
            <w:vAlign w:val="center"/>
            <w:hideMark/>
          </w:tcPr>
          <w:p w14:paraId="5AA21572" w14:textId="77777777" w:rsidR="004350F6" w:rsidRPr="00DB7696" w:rsidRDefault="004350F6" w:rsidP="00424CC9">
            <w:pPr>
              <w:rPr>
                <w:rFonts w:asciiTheme="minorHAnsi" w:eastAsiaTheme="minorHAnsi" w:hAnsiTheme="minorHAnsi" w:cstheme="minorHAnsi"/>
                <w:color w:val="000000"/>
                <w:sz w:val="18"/>
                <w:szCs w:val="18"/>
                <w:lang w:eastAsia="en-US"/>
              </w:rPr>
            </w:pPr>
          </w:p>
        </w:tc>
        <w:tc>
          <w:tcPr>
            <w:tcW w:w="870" w:type="pct"/>
            <w:tcBorders>
              <w:top w:val="nil"/>
              <w:left w:val="nil"/>
              <w:bottom w:val="single" w:sz="8" w:space="0" w:color="auto"/>
              <w:right w:val="single" w:sz="8" w:space="0" w:color="auto"/>
            </w:tcBorders>
            <w:shd w:val="clear" w:color="auto" w:fill="FF0000"/>
            <w:noWrap/>
            <w:tcMar>
              <w:top w:w="0" w:type="dxa"/>
              <w:left w:w="70" w:type="dxa"/>
              <w:bottom w:w="0" w:type="dxa"/>
              <w:right w:w="70" w:type="dxa"/>
            </w:tcMar>
            <w:vAlign w:val="bottom"/>
            <w:hideMark/>
          </w:tcPr>
          <w:p w14:paraId="171D955A" w14:textId="77777777" w:rsidR="004350F6" w:rsidRPr="00DB7696" w:rsidRDefault="004350F6" w:rsidP="00424CC9">
            <w:pPr>
              <w:jc w:val="center"/>
              <w:rPr>
                <w:rFonts w:asciiTheme="minorHAnsi" w:hAnsiTheme="minorHAnsi" w:cstheme="minorHAnsi"/>
                <w:color w:val="000000"/>
                <w:sz w:val="18"/>
                <w:szCs w:val="18"/>
              </w:rPr>
            </w:pPr>
            <w:r w:rsidRPr="00DB7696">
              <w:rPr>
                <w:rFonts w:asciiTheme="minorHAnsi" w:hAnsiTheme="minorHAnsi" w:cstheme="minorHAnsi"/>
                <w:color w:val="000000"/>
                <w:sz w:val="18"/>
                <w:szCs w:val="18"/>
              </w:rPr>
              <w:t>Rød</w:t>
            </w:r>
          </w:p>
        </w:tc>
        <w:tc>
          <w:tcPr>
            <w:tcW w:w="927"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4F7567D" w14:textId="77777777" w:rsidR="004350F6" w:rsidRPr="00DB7696" w:rsidRDefault="004350F6" w:rsidP="00424CC9">
            <w:pPr>
              <w:jc w:val="center"/>
              <w:rPr>
                <w:rFonts w:asciiTheme="minorHAnsi" w:hAnsiTheme="minorHAnsi" w:cstheme="minorHAnsi"/>
                <w:b/>
                <w:bCs/>
                <w:color w:val="000000"/>
                <w:sz w:val="18"/>
                <w:szCs w:val="18"/>
              </w:rPr>
            </w:pPr>
            <w:r w:rsidRPr="00DB7696">
              <w:rPr>
                <w:rFonts w:asciiTheme="minorHAnsi" w:hAnsiTheme="minorHAnsi" w:cstheme="minorHAnsi"/>
                <w:b/>
                <w:bCs/>
                <w:color w:val="000000"/>
                <w:sz w:val="18"/>
                <w:szCs w:val="18"/>
              </w:rPr>
              <w:t>1800</w:t>
            </w:r>
          </w:p>
        </w:tc>
        <w:tc>
          <w:tcPr>
            <w:tcW w:w="851" w:type="pct"/>
            <w:tcBorders>
              <w:top w:val="nil"/>
              <w:left w:val="nil"/>
              <w:bottom w:val="single" w:sz="8" w:space="0" w:color="auto"/>
              <w:right w:val="single" w:sz="8" w:space="0" w:color="auto"/>
            </w:tcBorders>
            <w:shd w:val="clear" w:color="auto" w:fill="FF0000"/>
            <w:noWrap/>
            <w:tcMar>
              <w:top w:w="0" w:type="dxa"/>
              <w:left w:w="70" w:type="dxa"/>
              <w:bottom w:w="0" w:type="dxa"/>
              <w:right w:w="70" w:type="dxa"/>
            </w:tcMar>
            <w:hideMark/>
          </w:tcPr>
          <w:p w14:paraId="7FBDED78" w14:textId="77777777" w:rsidR="004350F6" w:rsidRPr="00DB7696" w:rsidRDefault="004350F6" w:rsidP="00424CC9">
            <w:pPr>
              <w:jc w:val="center"/>
              <w:rPr>
                <w:rFonts w:asciiTheme="minorHAnsi" w:hAnsiTheme="minorHAnsi" w:cstheme="minorHAnsi"/>
                <w:color w:val="000000"/>
                <w:sz w:val="18"/>
                <w:szCs w:val="18"/>
              </w:rPr>
            </w:pPr>
            <w:r w:rsidRPr="00DB7696">
              <w:rPr>
                <w:rFonts w:asciiTheme="minorHAnsi" w:hAnsiTheme="minorHAnsi" w:cstheme="minorHAnsi"/>
                <w:color w:val="000000"/>
                <w:sz w:val="18"/>
                <w:szCs w:val="18"/>
              </w:rPr>
              <w:t>Rød</w:t>
            </w:r>
          </w:p>
        </w:tc>
        <w:tc>
          <w:tcPr>
            <w:tcW w:w="1367" w:type="pct"/>
            <w:vMerge/>
            <w:tcBorders>
              <w:top w:val="nil"/>
              <w:left w:val="nil"/>
              <w:bottom w:val="single" w:sz="8" w:space="0" w:color="auto"/>
              <w:right w:val="single" w:sz="4" w:space="0" w:color="auto"/>
            </w:tcBorders>
            <w:vAlign w:val="center"/>
            <w:hideMark/>
          </w:tcPr>
          <w:p w14:paraId="344C22A9" w14:textId="77777777" w:rsidR="004350F6" w:rsidRPr="00DB7696" w:rsidRDefault="004350F6" w:rsidP="00424CC9">
            <w:pPr>
              <w:rPr>
                <w:rFonts w:asciiTheme="minorHAnsi" w:eastAsiaTheme="minorHAnsi" w:hAnsiTheme="minorHAnsi" w:cstheme="minorHAnsi"/>
                <w:color w:val="000000"/>
                <w:sz w:val="18"/>
                <w:szCs w:val="18"/>
                <w:lang w:eastAsia="en-US"/>
              </w:rPr>
            </w:pPr>
          </w:p>
        </w:tc>
      </w:tr>
      <w:tr w:rsidR="004350F6" w:rsidRPr="00DB7696" w14:paraId="0C8489F8" w14:textId="77777777" w:rsidTr="00C85277">
        <w:trPr>
          <w:trHeight w:val="253"/>
        </w:trPr>
        <w:tc>
          <w:tcPr>
            <w:tcW w:w="985" w:type="pct"/>
            <w:vMerge/>
            <w:tcBorders>
              <w:top w:val="nil"/>
              <w:left w:val="single" w:sz="4" w:space="0" w:color="auto"/>
              <w:bottom w:val="single" w:sz="8" w:space="0" w:color="auto"/>
              <w:right w:val="single" w:sz="8" w:space="0" w:color="auto"/>
            </w:tcBorders>
            <w:vAlign w:val="center"/>
            <w:hideMark/>
          </w:tcPr>
          <w:p w14:paraId="0D7E0953" w14:textId="77777777" w:rsidR="004350F6" w:rsidRPr="00DB7696" w:rsidRDefault="004350F6" w:rsidP="00424CC9">
            <w:pPr>
              <w:rPr>
                <w:rFonts w:asciiTheme="minorHAnsi" w:eastAsiaTheme="minorHAnsi" w:hAnsiTheme="minorHAnsi" w:cstheme="minorHAnsi"/>
                <w:color w:val="000000"/>
                <w:sz w:val="18"/>
                <w:szCs w:val="18"/>
                <w:lang w:eastAsia="en-US"/>
              </w:rPr>
            </w:pPr>
          </w:p>
        </w:tc>
        <w:tc>
          <w:tcPr>
            <w:tcW w:w="870" w:type="pct"/>
            <w:tcBorders>
              <w:top w:val="nil"/>
              <w:left w:val="nil"/>
              <w:bottom w:val="single" w:sz="8" w:space="0" w:color="auto"/>
              <w:right w:val="single" w:sz="8" w:space="0" w:color="auto"/>
            </w:tcBorders>
            <w:shd w:val="clear" w:color="auto" w:fill="FF0000"/>
            <w:noWrap/>
            <w:tcMar>
              <w:top w:w="0" w:type="dxa"/>
              <w:left w:w="70" w:type="dxa"/>
              <w:bottom w:w="0" w:type="dxa"/>
              <w:right w:w="70" w:type="dxa"/>
            </w:tcMar>
            <w:vAlign w:val="bottom"/>
            <w:hideMark/>
          </w:tcPr>
          <w:p w14:paraId="3738603D" w14:textId="77777777" w:rsidR="004350F6" w:rsidRPr="00DB7696" w:rsidRDefault="004350F6" w:rsidP="00424CC9">
            <w:pPr>
              <w:jc w:val="center"/>
              <w:rPr>
                <w:rFonts w:asciiTheme="minorHAnsi" w:hAnsiTheme="minorHAnsi" w:cstheme="minorHAnsi"/>
                <w:color w:val="000000"/>
                <w:sz w:val="18"/>
                <w:szCs w:val="18"/>
              </w:rPr>
            </w:pPr>
            <w:r w:rsidRPr="00DB7696">
              <w:rPr>
                <w:rFonts w:asciiTheme="minorHAnsi" w:hAnsiTheme="minorHAnsi" w:cstheme="minorHAnsi"/>
                <w:color w:val="000000"/>
                <w:sz w:val="18"/>
                <w:szCs w:val="18"/>
              </w:rPr>
              <w:t>Rød</w:t>
            </w:r>
          </w:p>
        </w:tc>
        <w:tc>
          <w:tcPr>
            <w:tcW w:w="927"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8D0C8A6" w14:textId="77777777" w:rsidR="004350F6" w:rsidRPr="00DB7696" w:rsidRDefault="004350F6" w:rsidP="00424CC9">
            <w:pPr>
              <w:jc w:val="center"/>
              <w:rPr>
                <w:rFonts w:asciiTheme="minorHAnsi" w:hAnsiTheme="minorHAnsi" w:cstheme="minorHAnsi"/>
                <w:b/>
                <w:bCs/>
                <w:color w:val="000000"/>
                <w:sz w:val="18"/>
                <w:szCs w:val="18"/>
              </w:rPr>
            </w:pPr>
            <w:r w:rsidRPr="00DB7696">
              <w:rPr>
                <w:rFonts w:asciiTheme="minorHAnsi" w:hAnsiTheme="minorHAnsi" w:cstheme="minorHAnsi"/>
                <w:b/>
                <w:bCs/>
                <w:color w:val="000000"/>
                <w:sz w:val="18"/>
                <w:szCs w:val="18"/>
              </w:rPr>
              <w:t>1700</w:t>
            </w:r>
          </w:p>
        </w:tc>
        <w:tc>
          <w:tcPr>
            <w:tcW w:w="851" w:type="pct"/>
            <w:tcBorders>
              <w:top w:val="nil"/>
              <w:left w:val="nil"/>
              <w:bottom w:val="single" w:sz="8" w:space="0" w:color="auto"/>
              <w:right w:val="single" w:sz="8" w:space="0" w:color="auto"/>
            </w:tcBorders>
            <w:shd w:val="clear" w:color="auto" w:fill="FF0000"/>
            <w:noWrap/>
            <w:tcMar>
              <w:top w:w="0" w:type="dxa"/>
              <w:left w:w="70" w:type="dxa"/>
              <w:bottom w:w="0" w:type="dxa"/>
              <w:right w:w="70" w:type="dxa"/>
            </w:tcMar>
            <w:hideMark/>
          </w:tcPr>
          <w:p w14:paraId="4CAE3C87" w14:textId="77777777" w:rsidR="004350F6" w:rsidRPr="00DB7696" w:rsidRDefault="004350F6" w:rsidP="00424CC9">
            <w:pPr>
              <w:jc w:val="center"/>
              <w:rPr>
                <w:rFonts w:asciiTheme="minorHAnsi" w:hAnsiTheme="minorHAnsi" w:cstheme="minorHAnsi"/>
                <w:color w:val="000000"/>
                <w:sz w:val="18"/>
                <w:szCs w:val="18"/>
              </w:rPr>
            </w:pPr>
            <w:r w:rsidRPr="00DB7696">
              <w:rPr>
                <w:rFonts w:asciiTheme="minorHAnsi" w:hAnsiTheme="minorHAnsi" w:cstheme="minorHAnsi"/>
                <w:color w:val="000000"/>
                <w:sz w:val="18"/>
                <w:szCs w:val="18"/>
              </w:rPr>
              <w:t>Rød</w:t>
            </w:r>
          </w:p>
        </w:tc>
        <w:tc>
          <w:tcPr>
            <w:tcW w:w="1367" w:type="pct"/>
            <w:vMerge/>
            <w:tcBorders>
              <w:top w:val="nil"/>
              <w:left w:val="nil"/>
              <w:bottom w:val="single" w:sz="8" w:space="0" w:color="auto"/>
              <w:right w:val="single" w:sz="4" w:space="0" w:color="auto"/>
            </w:tcBorders>
            <w:vAlign w:val="center"/>
            <w:hideMark/>
          </w:tcPr>
          <w:p w14:paraId="5354F809" w14:textId="77777777" w:rsidR="004350F6" w:rsidRPr="00DB7696" w:rsidRDefault="004350F6" w:rsidP="00424CC9">
            <w:pPr>
              <w:rPr>
                <w:rFonts w:asciiTheme="minorHAnsi" w:eastAsiaTheme="minorHAnsi" w:hAnsiTheme="minorHAnsi" w:cstheme="minorHAnsi"/>
                <w:color w:val="000000"/>
                <w:sz w:val="18"/>
                <w:szCs w:val="18"/>
                <w:lang w:eastAsia="en-US"/>
              </w:rPr>
            </w:pPr>
          </w:p>
        </w:tc>
      </w:tr>
      <w:tr w:rsidR="004350F6" w:rsidRPr="00DB7696" w14:paraId="370CB922" w14:textId="77777777" w:rsidTr="00C85277">
        <w:trPr>
          <w:trHeight w:val="253"/>
        </w:trPr>
        <w:tc>
          <w:tcPr>
            <w:tcW w:w="985" w:type="pct"/>
            <w:vMerge/>
            <w:tcBorders>
              <w:top w:val="nil"/>
              <w:left w:val="single" w:sz="4" w:space="0" w:color="auto"/>
              <w:bottom w:val="single" w:sz="8" w:space="0" w:color="auto"/>
              <w:right w:val="single" w:sz="8" w:space="0" w:color="auto"/>
            </w:tcBorders>
            <w:vAlign w:val="center"/>
            <w:hideMark/>
          </w:tcPr>
          <w:p w14:paraId="79AAC7E5" w14:textId="77777777" w:rsidR="004350F6" w:rsidRPr="00DB7696" w:rsidRDefault="004350F6" w:rsidP="00424CC9">
            <w:pPr>
              <w:rPr>
                <w:rFonts w:asciiTheme="minorHAnsi" w:eastAsiaTheme="minorHAnsi" w:hAnsiTheme="minorHAnsi" w:cstheme="minorHAnsi"/>
                <w:color w:val="000000"/>
                <w:sz w:val="18"/>
                <w:szCs w:val="18"/>
                <w:lang w:eastAsia="en-US"/>
              </w:rPr>
            </w:pPr>
          </w:p>
        </w:tc>
        <w:tc>
          <w:tcPr>
            <w:tcW w:w="870" w:type="pct"/>
            <w:tcBorders>
              <w:top w:val="nil"/>
              <w:left w:val="nil"/>
              <w:bottom w:val="single" w:sz="8" w:space="0" w:color="auto"/>
              <w:right w:val="single" w:sz="8" w:space="0" w:color="auto"/>
            </w:tcBorders>
            <w:shd w:val="clear" w:color="auto" w:fill="FF0000"/>
            <w:noWrap/>
            <w:tcMar>
              <w:top w:w="0" w:type="dxa"/>
              <w:left w:w="70" w:type="dxa"/>
              <w:bottom w:w="0" w:type="dxa"/>
              <w:right w:w="70" w:type="dxa"/>
            </w:tcMar>
            <w:vAlign w:val="bottom"/>
            <w:hideMark/>
          </w:tcPr>
          <w:p w14:paraId="27C3A23D" w14:textId="77777777" w:rsidR="004350F6" w:rsidRPr="00DB7696" w:rsidRDefault="004350F6" w:rsidP="00424CC9">
            <w:pPr>
              <w:jc w:val="center"/>
              <w:rPr>
                <w:rFonts w:asciiTheme="minorHAnsi" w:hAnsiTheme="minorHAnsi" w:cstheme="minorHAnsi"/>
                <w:color w:val="000000"/>
                <w:sz w:val="18"/>
                <w:szCs w:val="18"/>
              </w:rPr>
            </w:pPr>
            <w:r w:rsidRPr="00DB7696">
              <w:rPr>
                <w:rFonts w:asciiTheme="minorHAnsi" w:hAnsiTheme="minorHAnsi" w:cstheme="minorHAnsi"/>
                <w:color w:val="000000"/>
                <w:sz w:val="18"/>
                <w:szCs w:val="18"/>
              </w:rPr>
              <w:t>Rød</w:t>
            </w:r>
          </w:p>
        </w:tc>
        <w:tc>
          <w:tcPr>
            <w:tcW w:w="927"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733D65B" w14:textId="77777777" w:rsidR="004350F6" w:rsidRPr="00DB7696" w:rsidRDefault="004350F6" w:rsidP="00424CC9">
            <w:pPr>
              <w:jc w:val="center"/>
              <w:rPr>
                <w:rFonts w:asciiTheme="minorHAnsi" w:hAnsiTheme="minorHAnsi" w:cstheme="minorHAnsi"/>
                <w:b/>
                <w:bCs/>
                <w:color w:val="000000"/>
                <w:sz w:val="18"/>
                <w:szCs w:val="18"/>
              </w:rPr>
            </w:pPr>
            <w:r w:rsidRPr="00DB7696">
              <w:rPr>
                <w:rFonts w:asciiTheme="minorHAnsi" w:hAnsiTheme="minorHAnsi" w:cstheme="minorHAnsi"/>
                <w:b/>
                <w:bCs/>
                <w:color w:val="000000"/>
                <w:sz w:val="18"/>
                <w:szCs w:val="18"/>
              </w:rPr>
              <w:t>1600</w:t>
            </w:r>
          </w:p>
        </w:tc>
        <w:tc>
          <w:tcPr>
            <w:tcW w:w="851" w:type="pct"/>
            <w:tcBorders>
              <w:top w:val="nil"/>
              <w:left w:val="nil"/>
              <w:bottom w:val="single" w:sz="8" w:space="0" w:color="auto"/>
              <w:right w:val="single" w:sz="8" w:space="0" w:color="auto"/>
            </w:tcBorders>
            <w:shd w:val="clear" w:color="auto" w:fill="FF0000"/>
            <w:noWrap/>
            <w:tcMar>
              <w:top w:w="0" w:type="dxa"/>
              <w:left w:w="70" w:type="dxa"/>
              <w:bottom w:w="0" w:type="dxa"/>
              <w:right w:w="70" w:type="dxa"/>
            </w:tcMar>
            <w:hideMark/>
          </w:tcPr>
          <w:p w14:paraId="3AB30C85" w14:textId="77777777" w:rsidR="004350F6" w:rsidRPr="00DB7696" w:rsidRDefault="004350F6" w:rsidP="00424CC9">
            <w:pPr>
              <w:jc w:val="center"/>
              <w:rPr>
                <w:rFonts w:asciiTheme="minorHAnsi" w:hAnsiTheme="minorHAnsi" w:cstheme="minorHAnsi"/>
                <w:color w:val="000000"/>
                <w:sz w:val="18"/>
                <w:szCs w:val="18"/>
              </w:rPr>
            </w:pPr>
            <w:r w:rsidRPr="00DB7696">
              <w:rPr>
                <w:rFonts w:asciiTheme="minorHAnsi" w:hAnsiTheme="minorHAnsi" w:cstheme="minorHAnsi"/>
                <w:color w:val="000000"/>
                <w:sz w:val="18"/>
                <w:szCs w:val="18"/>
              </w:rPr>
              <w:t>Rød</w:t>
            </w:r>
          </w:p>
        </w:tc>
        <w:tc>
          <w:tcPr>
            <w:tcW w:w="1367" w:type="pct"/>
            <w:vMerge/>
            <w:tcBorders>
              <w:top w:val="nil"/>
              <w:left w:val="nil"/>
              <w:bottom w:val="single" w:sz="8" w:space="0" w:color="auto"/>
              <w:right w:val="single" w:sz="4" w:space="0" w:color="auto"/>
            </w:tcBorders>
            <w:vAlign w:val="center"/>
            <w:hideMark/>
          </w:tcPr>
          <w:p w14:paraId="01F40B49" w14:textId="77777777" w:rsidR="004350F6" w:rsidRPr="00DB7696" w:rsidRDefault="004350F6" w:rsidP="00424CC9">
            <w:pPr>
              <w:rPr>
                <w:rFonts w:asciiTheme="minorHAnsi" w:eastAsiaTheme="minorHAnsi" w:hAnsiTheme="minorHAnsi" w:cstheme="minorHAnsi"/>
                <w:color w:val="000000"/>
                <w:sz w:val="18"/>
                <w:szCs w:val="18"/>
                <w:lang w:eastAsia="en-US"/>
              </w:rPr>
            </w:pPr>
          </w:p>
        </w:tc>
      </w:tr>
      <w:tr w:rsidR="004350F6" w:rsidRPr="00DB7696" w14:paraId="427D71A1" w14:textId="77777777" w:rsidTr="00C85277">
        <w:trPr>
          <w:trHeight w:val="253"/>
        </w:trPr>
        <w:tc>
          <w:tcPr>
            <w:tcW w:w="985" w:type="pct"/>
            <w:vMerge/>
            <w:tcBorders>
              <w:top w:val="nil"/>
              <w:left w:val="single" w:sz="4" w:space="0" w:color="auto"/>
              <w:bottom w:val="single" w:sz="8" w:space="0" w:color="auto"/>
              <w:right w:val="single" w:sz="8" w:space="0" w:color="auto"/>
            </w:tcBorders>
            <w:vAlign w:val="center"/>
            <w:hideMark/>
          </w:tcPr>
          <w:p w14:paraId="3E123C28" w14:textId="77777777" w:rsidR="004350F6" w:rsidRPr="00DB7696" w:rsidRDefault="004350F6" w:rsidP="00424CC9">
            <w:pPr>
              <w:rPr>
                <w:rFonts w:asciiTheme="minorHAnsi" w:eastAsiaTheme="minorHAnsi" w:hAnsiTheme="minorHAnsi" w:cstheme="minorHAnsi"/>
                <w:color w:val="000000"/>
                <w:sz w:val="18"/>
                <w:szCs w:val="18"/>
                <w:lang w:eastAsia="en-US"/>
              </w:rPr>
            </w:pPr>
          </w:p>
        </w:tc>
        <w:tc>
          <w:tcPr>
            <w:tcW w:w="870" w:type="pct"/>
            <w:tcBorders>
              <w:top w:val="nil"/>
              <w:left w:val="nil"/>
              <w:bottom w:val="single" w:sz="8" w:space="0" w:color="auto"/>
              <w:right w:val="single" w:sz="8" w:space="0" w:color="auto"/>
            </w:tcBorders>
            <w:shd w:val="clear" w:color="auto" w:fill="FF0000"/>
            <w:noWrap/>
            <w:tcMar>
              <w:top w:w="0" w:type="dxa"/>
              <w:left w:w="70" w:type="dxa"/>
              <w:bottom w:w="0" w:type="dxa"/>
              <w:right w:w="70" w:type="dxa"/>
            </w:tcMar>
            <w:vAlign w:val="bottom"/>
            <w:hideMark/>
          </w:tcPr>
          <w:p w14:paraId="5C9AA4D2" w14:textId="77777777" w:rsidR="004350F6" w:rsidRPr="00DB7696" w:rsidRDefault="004350F6" w:rsidP="00424CC9">
            <w:pPr>
              <w:jc w:val="center"/>
              <w:rPr>
                <w:rFonts w:asciiTheme="minorHAnsi" w:hAnsiTheme="minorHAnsi" w:cstheme="minorHAnsi"/>
                <w:color w:val="000000"/>
                <w:sz w:val="18"/>
                <w:szCs w:val="18"/>
              </w:rPr>
            </w:pPr>
            <w:r w:rsidRPr="00DB7696">
              <w:rPr>
                <w:rFonts w:asciiTheme="minorHAnsi" w:hAnsiTheme="minorHAnsi" w:cstheme="minorHAnsi"/>
                <w:color w:val="000000"/>
                <w:sz w:val="18"/>
                <w:szCs w:val="18"/>
              </w:rPr>
              <w:t>Rød</w:t>
            </w:r>
          </w:p>
        </w:tc>
        <w:tc>
          <w:tcPr>
            <w:tcW w:w="927"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3B1E169" w14:textId="77777777" w:rsidR="004350F6" w:rsidRPr="00DB7696" w:rsidRDefault="004350F6" w:rsidP="00424CC9">
            <w:pPr>
              <w:jc w:val="center"/>
              <w:rPr>
                <w:rFonts w:asciiTheme="minorHAnsi" w:hAnsiTheme="minorHAnsi" w:cstheme="minorHAnsi"/>
                <w:b/>
                <w:bCs/>
                <w:color w:val="000000"/>
                <w:sz w:val="18"/>
                <w:szCs w:val="18"/>
              </w:rPr>
            </w:pPr>
            <w:r w:rsidRPr="00DB7696">
              <w:rPr>
                <w:rFonts w:asciiTheme="minorHAnsi" w:hAnsiTheme="minorHAnsi" w:cstheme="minorHAnsi"/>
                <w:b/>
                <w:bCs/>
                <w:color w:val="000000"/>
                <w:sz w:val="18"/>
                <w:szCs w:val="18"/>
              </w:rPr>
              <w:t>1500</w:t>
            </w:r>
          </w:p>
        </w:tc>
        <w:tc>
          <w:tcPr>
            <w:tcW w:w="851" w:type="pct"/>
            <w:tcBorders>
              <w:top w:val="nil"/>
              <w:left w:val="nil"/>
              <w:bottom w:val="single" w:sz="8" w:space="0" w:color="auto"/>
              <w:right w:val="single" w:sz="8" w:space="0" w:color="auto"/>
            </w:tcBorders>
            <w:shd w:val="clear" w:color="auto" w:fill="FF0000"/>
            <w:noWrap/>
            <w:tcMar>
              <w:top w:w="0" w:type="dxa"/>
              <w:left w:w="70" w:type="dxa"/>
              <w:bottom w:w="0" w:type="dxa"/>
              <w:right w:w="70" w:type="dxa"/>
            </w:tcMar>
            <w:hideMark/>
          </w:tcPr>
          <w:p w14:paraId="4A2139CF" w14:textId="77777777" w:rsidR="004350F6" w:rsidRPr="00DB7696" w:rsidRDefault="004350F6" w:rsidP="00424CC9">
            <w:pPr>
              <w:jc w:val="center"/>
              <w:rPr>
                <w:rFonts w:asciiTheme="minorHAnsi" w:hAnsiTheme="minorHAnsi" w:cstheme="minorHAnsi"/>
                <w:color w:val="000000"/>
                <w:sz w:val="18"/>
                <w:szCs w:val="18"/>
              </w:rPr>
            </w:pPr>
            <w:r w:rsidRPr="00DB7696">
              <w:rPr>
                <w:rFonts w:asciiTheme="minorHAnsi" w:hAnsiTheme="minorHAnsi" w:cstheme="minorHAnsi"/>
                <w:color w:val="000000"/>
                <w:sz w:val="18"/>
                <w:szCs w:val="18"/>
              </w:rPr>
              <w:t>Rød</w:t>
            </w:r>
          </w:p>
        </w:tc>
        <w:tc>
          <w:tcPr>
            <w:tcW w:w="1367" w:type="pct"/>
            <w:vMerge/>
            <w:tcBorders>
              <w:top w:val="nil"/>
              <w:left w:val="nil"/>
              <w:bottom w:val="single" w:sz="8" w:space="0" w:color="auto"/>
              <w:right w:val="single" w:sz="4" w:space="0" w:color="auto"/>
            </w:tcBorders>
            <w:vAlign w:val="center"/>
            <w:hideMark/>
          </w:tcPr>
          <w:p w14:paraId="77B38AAB" w14:textId="77777777" w:rsidR="004350F6" w:rsidRPr="00DB7696" w:rsidRDefault="004350F6" w:rsidP="00424CC9">
            <w:pPr>
              <w:rPr>
                <w:rFonts w:asciiTheme="minorHAnsi" w:eastAsiaTheme="minorHAnsi" w:hAnsiTheme="minorHAnsi" w:cstheme="minorHAnsi"/>
                <w:color w:val="000000"/>
                <w:sz w:val="18"/>
                <w:szCs w:val="18"/>
                <w:lang w:eastAsia="en-US"/>
              </w:rPr>
            </w:pPr>
          </w:p>
        </w:tc>
      </w:tr>
      <w:tr w:rsidR="004350F6" w:rsidRPr="00DB7696" w14:paraId="2B6B355C" w14:textId="77777777" w:rsidTr="00C85277">
        <w:trPr>
          <w:trHeight w:val="253"/>
        </w:trPr>
        <w:tc>
          <w:tcPr>
            <w:tcW w:w="985" w:type="pct"/>
            <w:vMerge w:val="restart"/>
            <w:tcBorders>
              <w:top w:val="nil"/>
              <w:left w:val="single" w:sz="4" w:space="0" w:color="auto"/>
              <w:bottom w:val="single" w:sz="8" w:space="0" w:color="auto"/>
              <w:right w:val="single" w:sz="8" w:space="0" w:color="auto"/>
            </w:tcBorders>
            <w:tcMar>
              <w:top w:w="0" w:type="dxa"/>
              <w:left w:w="70" w:type="dxa"/>
              <w:bottom w:w="0" w:type="dxa"/>
              <w:right w:w="70" w:type="dxa"/>
            </w:tcMar>
            <w:vAlign w:val="center"/>
            <w:hideMark/>
          </w:tcPr>
          <w:p w14:paraId="21EE361E" w14:textId="77777777" w:rsidR="004350F6" w:rsidRPr="00DB7696" w:rsidRDefault="004350F6" w:rsidP="00424CC9">
            <w:pPr>
              <w:jc w:val="center"/>
              <w:rPr>
                <w:rFonts w:asciiTheme="minorHAnsi" w:hAnsiTheme="minorHAnsi" w:cstheme="minorHAnsi"/>
                <w:color w:val="000000"/>
                <w:sz w:val="18"/>
                <w:szCs w:val="18"/>
              </w:rPr>
            </w:pPr>
            <w:r w:rsidRPr="00DB7696">
              <w:rPr>
                <w:rFonts w:asciiTheme="minorHAnsi" w:hAnsiTheme="minorHAnsi" w:cstheme="minorHAnsi"/>
                <w:color w:val="000000"/>
                <w:sz w:val="18"/>
                <w:szCs w:val="18"/>
              </w:rPr>
              <w:t>Foretrukket område</w:t>
            </w:r>
          </w:p>
        </w:tc>
        <w:tc>
          <w:tcPr>
            <w:tcW w:w="870" w:type="pct"/>
            <w:tcBorders>
              <w:top w:val="nil"/>
              <w:left w:val="nil"/>
              <w:bottom w:val="single" w:sz="8" w:space="0" w:color="auto"/>
              <w:right w:val="single" w:sz="8" w:space="0" w:color="auto"/>
            </w:tcBorders>
            <w:shd w:val="clear" w:color="auto" w:fill="00B050"/>
            <w:noWrap/>
            <w:tcMar>
              <w:top w:w="0" w:type="dxa"/>
              <w:left w:w="70" w:type="dxa"/>
              <w:bottom w:w="0" w:type="dxa"/>
              <w:right w:w="70" w:type="dxa"/>
            </w:tcMar>
            <w:vAlign w:val="bottom"/>
            <w:hideMark/>
          </w:tcPr>
          <w:p w14:paraId="4A9ED2B2" w14:textId="77777777" w:rsidR="004350F6" w:rsidRPr="00DB7696" w:rsidRDefault="004350F6" w:rsidP="00424CC9">
            <w:pPr>
              <w:jc w:val="center"/>
              <w:rPr>
                <w:rFonts w:asciiTheme="minorHAnsi" w:hAnsiTheme="minorHAnsi" w:cstheme="minorHAnsi"/>
                <w:color w:val="000000"/>
                <w:sz w:val="18"/>
                <w:szCs w:val="18"/>
              </w:rPr>
            </w:pPr>
            <w:r w:rsidRPr="00DB7696">
              <w:rPr>
                <w:rFonts w:asciiTheme="minorHAnsi" w:hAnsiTheme="minorHAnsi" w:cstheme="minorHAnsi"/>
                <w:color w:val="000000"/>
                <w:sz w:val="18"/>
                <w:szCs w:val="18"/>
              </w:rPr>
              <w:t>Grønn</w:t>
            </w:r>
          </w:p>
        </w:tc>
        <w:tc>
          <w:tcPr>
            <w:tcW w:w="927"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A05E08A" w14:textId="77777777" w:rsidR="004350F6" w:rsidRPr="00DB7696" w:rsidRDefault="004350F6" w:rsidP="00424CC9">
            <w:pPr>
              <w:jc w:val="center"/>
              <w:rPr>
                <w:rFonts w:asciiTheme="minorHAnsi" w:hAnsiTheme="minorHAnsi" w:cstheme="minorHAnsi"/>
                <w:b/>
                <w:bCs/>
                <w:color w:val="000000"/>
                <w:sz w:val="18"/>
                <w:szCs w:val="18"/>
              </w:rPr>
            </w:pPr>
            <w:r w:rsidRPr="00DB7696">
              <w:rPr>
                <w:rFonts w:asciiTheme="minorHAnsi" w:hAnsiTheme="minorHAnsi" w:cstheme="minorHAnsi"/>
                <w:b/>
                <w:bCs/>
                <w:color w:val="000000"/>
                <w:sz w:val="18"/>
                <w:szCs w:val="18"/>
              </w:rPr>
              <w:t>1400</w:t>
            </w:r>
          </w:p>
        </w:tc>
        <w:tc>
          <w:tcPr>
            <w:tcW w:w="851" w:type="pct"/>
            <w:tcBorders>
              <w:top w:val="nil"/>
              <w:left w:val="nil"/>
              <w:bottom w:val="single" w:sz="8" w:space="0" w:color="auto"/>
              <w:right w:val="single" w:sz="8" w:space="0" w:color="auto"/>
            </w:tcBorders>
            <w:shd w:val="clear" w:color="auto" w:fill="00B050"/>
            <w:noWrap/>
            <w:tcMar>
              <w:top w:w="0" w:type="dxa"/>
              <w:left w:w="70" w:type="dxa"/>
              <w:bottom w:w="0" w:type="dxa"/>
              <w:right w:w="70" w:type="dxa"/>
            </w:tcMar>
            <w:hideMark/>
          </w:tcPr>
          <w:p w14:paraId="590B77FA" w14:textId="77777777" w:rsidR="004350F6" w:rsidRPr="00DB7696" w:rsidRDefault="004350F6" w:rsidP="00424CC9">
            <w:pPr>
              <w:jc w:val="center"/>
              <w:rPr>
                <w:rFonts w:asciiTheme="minorHAnsi" w:hAnsiTheme="minorHAnsi" w:cstheme="minorHAnsi"/>
                <w:color w:val="000000"/>
                <w:sz w:val="18"/>
                <w:szCs w:val="18"/>
              </w:rPr>
            </w:pPr>
          </w:p>
        </w:tc>
        <w:tc>
          <w:tcPr>
            <w:tcW w:w="1367" w:type="pct"/>
            <w:vMerge w:val="restart"/>
            <w:tcBorders>
              <w:top w:val="nil"/>
              <w:left w:val="nil"/>
              <w:bottom w:val="single" w:sz="8" w:space="0" w:color="auto"/>
              <w:right w:val="single" w:sz="4" w:space="0" w:color="auto"/>
            </w:tcBorders>
            <w:tcMar>
              <w:top w:w="0" w:type="dxa"/>
              <w:left w:w="70" w:type="dxa"/>
              <w:bottom w:w="0" w:type="dxa"/>
              <w:right w:w="70" w:type="dxa"/>
            </w:tcMar>
            <w:vAlign w:val="center"/>
            <w:hideMark/>
          </w:tcPr>
          <w:p w14:paraId="2806A67C" w14:textId="77777777" w:rsidR="004350F6" w:rsidRPr="00DB7696" w:rsidRDefault="004350F6" w:rsidP="00424CC9">
            <w:pPr>
              <w:jc w:val="center"/>
              <w:rPr>
                <w:rFonts w:asciiTheme="minorHAnsi" w:hAnsiTheme="minorHAnsi" w:cstheme="minorHAnsi"/>
                <w:color w:val="000000"/>
                <w:sz w:val="18"/>
                <w:szCs w:val="18"/>
              </w:rPr>
            </w:pPr>
            <w:r w:rsidRPr="00DB7696">
              <w:rPr>
                <w:rFonts w:asciiTheme="minorHAnsi" w:hAnsiTheme="minorHAnsi" w:cstheme="minorHAnsi"/>
                <w:color w:val="000000"/>
                <w:sz w:val="18"/>
                <w:szCs w:val="18"/>
              </w:rPr>
              <w:t>Foretrukket område</w:t>
            </w:r>
          </w:p>
        </w:tc>
      </w:tr>
      <w:tr w:rsidR="004350F6" w:rsidRPr="00DB7696" w14:paraId="1C14C98B" w14:textId="77777777" w:rsidTr="00C85277">
        <w:trPr>
          <w:trHeight w:val="253"/>
        </w:trPr>
        <w:tc>
          <w:tcPr>
            <w:tcW w:w="985" w:type="pct"/>
            <w:vMerge/>
            <w:tcBorders>
              <w:top w:val="nil"/>
              <w:left w:val="single" w:sz="4" w:space="0" w:color="auto"/>
              <w:bottom w:val="single" w:sz="8" w:space="0" w:color="auto"/>
              <w:right w:val="single" w:sz="8" w:space="0" w:color="auto"/>
            </w:tcBorders>
            <w:vAlign w:val="center"/>
            <w:hideMark/>
          </w:tcPr>
          <w:p w14:paraId="2B86929B" w14:textId="77777777" w:rsidR="004350F6" w:rsidRPr="00DB7696" w:rsidRDefault="004350F6" w:rsidP="00424CC9">
            <w:pPr>
              <w:rPr>
                <w:rFonts w:asciiTheme="minorHAnsi" w:eastAsiaTheme="minorHAnsi" w:hAnsiTheme="minorHAnsi" w:cstheme="minorHAnsi"/>
                <w:color w:val="000000"/>
                <w:sz w:val="18"/>
                <w:szCs w:val="18"/>
                <w:lang w:eastAsia="en-US"/>
              </w:rPr>
            </w:pPr>
          </w:p>
        </w:tc>
        <w:tc>
          <w:tcPr>
            <w:tcW w:w="870" w:type="pct"/>
            <w:tcBorders>
              <w:top w:val="nil"/>
              <w:left w:val="nil"/>
              <w:bottom w:val="single" w:sz="8" w:space="0" w:color="auto"/>
              <w:right w:val="single" w:sz="8" w:space="0" w:color="auto"/>
            </w:tcBorders>
            <w:shd w:val="clear" w:color="auto" w:fill="00B050"/>
            <w:noWrap/>
            <w:tcMar>
              <w:top w:w="0" w:type="dxa"/>
              <w:left w:w="70" w:type="dxa"/>
              <w:bottom w:w="0" w:type="dxa"/>
              <w:right w:w="70" w:type="dxa"/>
            </w:tcMar>
            <w:vAlign w:val="bottom"/>
            <w:hideMark/>
          </w:tcPr>
          <w:p w14:paraId="64B313CE" w14:textId="77777777" w:rsidR="004350F6" w:rsidRPr="00DB7696" w:rsidRDefault="004350F6" w:rsidP="00424CC9">
            <w:pPr>
              <w:jc w:val="center"/>
              <w:rPr>
                <w:rFonts w:asciiTheme="minorHAnsi" w:hAnsiTheme="minorHAnsi" w:cstheme="minorHAnsi"/>
                <w:color w:val="000000"/>
                <w:sz w:val="18"/>
                <w:szCs w:val="18"/>
              </w:rPr>
            </w:pPr>
            <w:r w:rsidRPr="00DB7696">
              <w:rPr>
                <w:rFonts w:asciiTheme="minorHAnsi" w:hAnsiTheme="minorHAnsi" w:cstheme="minorHAnsi"/>
                <w:color w:val="000000"/>
                <w:sz w:val="18"/>
                <w:szCs w:val="18"/>
              </w:rPr>
              <w:t>Grønn</w:t>
            </w:r>
          </w:p>
        </w:tc>
        <w:tc>
          <w:tcPr>
            <w:tcW w:w="927"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50BBB53" w14:textId="77777777" w:rsidR="004350F6" w:rsidRPr="00DB7696" w:rsidRDefault="004350F6" w:rsidP="00424CC9">
            <w:pPr>
              <w:jc w:val="center"/>
              <w:rPr>
                <w:rFonts w:asciiTheme="minorHAnsi" w:hAnsiTheme="minorHAnsi" w:cstheme="minorHAnsi"/>
                <w:b/>
                <w:bCs/>
                <w:color w:val="000000"/>
                <w:sz w:val="18"/>
                <w:szCs w:val="18"/>
              </w:rPr>
            </w:pPr>
            <w:r w:rsidRPr="00DB7696">
              <w:rPr>
                <w:rFonts w:asciiTheme="minorHAnsi" w:hAnsiTheme="minorHAnsi" w:cstheme="minorHAnsi"/>
                <w:b/>
                <w:bCs/>
                <w:color w:val="000000"/>
                <w:sz w:val="18"/>
                <w:szCs w:val="18"/>
              </w:rPr>
              <w:t>1300</w:t>
            </w:r>
          </w:p>
        </w:tc>
        <w:tc>
          <w:tcPr>
            <w:tcW w:w="851" w:type="pct"/>
            <w:tcBorders>
              <w:top w:val="nil"/>
              <w:left w:val="nil"/>
              <w:bottom w:val="single" w:sz="8" w:space="0" w:color="auto"/>
              <w:right w:val="single" w:sz="8" w:space="0" w:color="auto"/>
            </w:tcBorders>
            <w:shd w:val="clear" w:color="auto" w:fill="00B050"/>
            <w:noWrap/>
            <w:tcMar>
              <w:top w:w="0" w:type="dxa"/>
              <w:left w:w="70" w:type="dxa"/>
              <w:bottom w:w="0" w:type="dxa"/>
              <w:right w:w="70" w:type="dxa"/>
            </w:tcMar>
            <w:hideMark/>
          </w:tcPr>
          <w:p w14:paraId="6E1E31CC" w14:textId="77777777" w:rsidR="004350F6" w:rsidRPr="00DB7696" w:rsidRDefault="004350F6" w:rsidP="00424CC9">
            <w:pPr>
              <w:jc w:val="center"/>
              <w:rPr>
                <w:rFonts w:asciiTheme="minorHAnsi" w:hAnsiTheme="minorHAnsi" w:cstheme="minorHAnsi"/>
                <w:color w:val="000000"/>
                <w:sz w:val="18"/>
                <w:szCs w:val="18"/>
              </w:rPr>
            </w:pPr>
            <w:r w:rsidRPr="00DB7696">
              <w:rPr>
                <w:rFonts w:asciiTheme="minorHAnsi" w:hAnsiTheme="minorHAnsi" w:cstheme="minorHAnsi"/>
                <w:color w:val="000000"/>
                <w:sz w:val="18"/>
                <w:szCs w:val="18"/>
              </w:rPr>
              <w:t>Grønn</w:t>
            </w:r>
          </w:p>
        </w:tc>
        <w:tc>
          <w:tcPr>
            <w:tcW w:w="1367" w:type="pct"/>
            <w:vMerge/>
            <w:tcBorders>
              <w:top w:val="nil"/>
              <w:left w:val="nil"/>
              <w:bottom w:val="single" w:sz="8" w:space="0" w:color="auto"/>
              <w:right w:val="single" w:sz="4" w:space="0" w:color="auto"/>
            </w:tcBorders>
            <w:vAlign w:val="center"/>
            <w:hideMark/>
          </w:tcPr>
          <w:p w14:paraId="1769465D" w14:textId="77777777" w:rsidR="004350F6" w:rsidRPr="00DB7696" w:rsidRDefault="004350F6" w:rsidP="00424CC9">
            <w:pPr>
              <w:rPr>
                <w:rFonts w:asciiTheme="minorHAnsi" w:eastAsiaTheme="minorHAnsi" w:hAnsiTheme="minorHAnsi" w:cstheme="minorHAnsi"/>
                <w:color w:val="000000"/>
                <w:sz w:val="18"/>
                <w:szCs w:val="18"/>
                <w:lang w:eastAsia="en-US"/>
              </w:rPr>
            </w:pPr>
          </w:p>
        </w:tc>
      </w:tr>
      <w:tr w:rsidR="004350F6" w:rsidRPr="00DB7696" w14:paraId="59E6F11A" w14:textId="77777777" w:rsidTr="00C85277">
        <w:trPr>
          <w:trHeight w:val="253"/>
        </w:trPr>
        <w:tc>
          <w:tcPr>
            <w:tcW w:w="985" w:type="pct"/>
            <w:vMerge/>
            <w:tcBorders>
              <w:top w:val="nil"/>
              <w:left w:val="single" w:sz="4" w:space="0" w:color="auto"/>
              <w:bottom w:val="single" w:sz="8" w:space="0" w:color="auto"/>
              <w:right w:val="single" w:sz="8" w:space="0" w:color="auto"/>
            </w:tcBorders>
            <w:vAlign w:val="center"/>
            <w:hideMark/>
          </w:tcPr>
          <w:p w14:paraId="47D3A4E8" w14:textId="77777777" w:rsidR="004350F6" w:rsidRPr="00DB7696" w:rsidRDefault="004350F6" w:rsidP="00424CC9">
            <w:pPr>
              <w:rPr>
                <w:rFonts w:asciiTheme="minorHAnsi" w:eastAsiaTheme="minorHAnsi" w:hAnsiTheme="minorHAnsi" w:cstheme="minorHAnsi"/>
                <w:color w:val="000000"/>
                <w:sz w:val="18"/>
                <w:szCs w:val="18"/>
                <w:lang w:eastAsia="en-US"/>
              </w:rPr>
            </w:pPr>
          </w:p>
        </w:tc>
        <w:tc>
          <w:tcPr>
            <w:tcW w:w="870" w:type="pct"/>
            <w:tcBorders>
              <w:top w:val="nil"/>
              <w:left w:val="nil"/>
              <w:bottom w:val="single" w:sz="8" w:space="0" w:color="auto"/>
              <w:right w:val="single" w:sz="8" w:space="0" w:color="auto"/>
            </w:tcBorders>
            <w:shd w:val="clear" w:color="auto" w:fill="00B050"/>
            <w:noWrap/>
            <w:tcMar>
              <w:top w:w="0" w:type="dxa"/>
              <w:left w:w="70" w:type="dxa"/>
              <w:bottom w:w="0" w:type="dxa"/>
              <w:right w:w="70" w:type="dxa"/>
            </w:tcMar>
            <w:vAlign w:val="bottom"/>
            <w:hideMark/>
          </w:tcPr>
          <w:p w14:paraId="1D6A3006" w14:textId="77777777" w:rsidR="004350F6" w:rsidRPr="00DB7696" w:rsidRDefault="004350F6" w:rsidP="00424CC9">
            <w:pPr>
              <w:jc w:val="center"/>
              <w:rPr>
                <w:rFonts w:asciiTheme="minorHAnsi" w:hAnsiTheme="minorHAnsi" w:cstheme="minorHAnsi"/>
                <w:color w:val="000000"/>
                <w:sz w:val="18"/>
                <w:szCs w:val="18"/>
              </w:rPr>
            </w:pPr>
            <w:r w:rsidRPr="00DB7696">
              <w:rPr>
                <w:rFonts w:asciiTheme="minorHAnsi" w:hAnsiTheme="minorHAnsi" w:cstheme="minorHAnsi"/>
                <w:color w:val="000000"/>
                <w:sz w:val="18"/>
                <w:szCs w:val="18"/>
              </w:rPr>
              <w:t>Grønn</w:t>
            </w:r>
          </w:p>
        </w:tc>
        <w:tc>
          <w:tcPr>
            <w:tcW w:w="927"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DC1248F" w14:textId="77777777" w:rsidR="004350F6" w:rsidRPr="00DB7696" w:rsidRDefault="004350F6" w:rsidP="00424CC9">
            <w:pPr>
              <w:jc w:val="center"/>
              <w:rPr>
                <w:rFonts w:asciiTheme="minorHAnsi" w:hAnsiTheme="minorHAnsi" w:cstheme="minorHAnsi"/>
                <w:b/>
                <w:bCs/>
                <w:color w:val="000000"/>
                <w:sz w:val="18"/>
                <w:szCs w:val="18"/>
              </w:rPr>
            </w:pPr>
            <w:r w:rsidRPr="00DB7696">
              <w:rPr>
                <w:rFonts w:asciiTheme="minorHAnsi" w:hAnsiTheme="minorHAnsi" w:cstheme="minorHAnsi"/>
                <w:b/>
                <w:bCs/>
                <w:color w:val="000000"/>
                <w:sz w:val="18"/>
                <w:szCs w:val="18"/>
              </w:rPr>
              <w:t>1200</w:t>
            </w:r>
          </w:p>
        </w:tc>
        <w:tc>
          <w:tcPr>
            <w:tcW w:w="851" w:type="pct"/>
            <w:tcBorders>
              <w:top w:val="nil"/>
              <w:left w:val="nil"/>
              <w:bottom w:val="single" w:sz="8" w:space="0" w:color="auto"/>
              <w:right w:val="single" w:sz="8" w:space="0" w:color="auto"/>
            </w:tcBorders>
            <w:shd w:val="clear" w:color="auto" w:fill="00B050"/>
            <w:noWrap/>
            <w:tcMar>
              <w:top w:w="0" w:type="dxa"/>
              <w:left w:w="70" w:type="dxa"/>
              <w:bottom w:w="0" w:type="dxa"/>
              <w:right w:w="70" w:type="dxa"/>
            </w:tcMar>
            <w:hideMark/>
          </w:tcPr>
          <w:p w14:paraId="45A43546" w14:textId="77777777" w:rsidR="004350F6" w:rsidRPr="00DB7696" w:rsidRDefault="004350F6" w:rsidP="00424CC9">
            <w:pPr>
              <w:jc w:val="center"/>
              <w:rPr>
                <w:rFonts w:asciiTheme="minorHAnsi" w:hAnsiTheme="minorHAnsi" w:cstheme="minorHAnsi"/>
                <w:color w:val="000000"/>
                <w:sz w:val="18"/>
                <w:szCs w:val="18"/>
              </w:rPr>
            </w:pPr>
            <w:r w:rsidRPr="00DB7696">
              <w:rPr>
                <w:rFonts w:asciiTheme="minorHAnsi" w:hAnsiTheme="minorHAnsi" w:cstheme="minorHAnsi"/>
                <w:color w:val="000000"/>
                <w:sz w:val="18"/>
                <w:szCs w:val="18"/>
              </w:rPr>
              <w:t>Grønn</w:t>
            </w:r>
          </w:p>
        </w:tc>
        <w:tc>
          <w:tcPr>
            <w:tcW w:w="1367" w:type="pct"/>
            <w:vMerge/>
            <w:tcBorders>
              <w:top w:val="nil"/>
              <w:left w:val="nil"/>
              <w:bottom w:val="single" w:sz="8" w:space="0" w:color="auto"/>
              <w:right w:val="single" w:sz="4" w:space="0" w:color="auto"/>
            </w:tcBorders>
            <w:vAlign w:val="center"/>
            <w:hideMark/>
          </w:tcPr>
          <w:p w14:paraId="479CA887" w14:textId="77777777" w:rsidR="004350F6" w:rsidRPr="00DB7696" w:rsidRDefault="004350F6" w:rsidP="00424CC9">
            <w:pPr>
              <w:rPr>
                <w:rFonts w:asciiTheme="minorHAnsi" w:eastAsiaTheme="minorHAnsi" w:hAnsiTheme="minorHAnsi" w:cstheme="minorHAnsi"/>
                <w:color w:val="000000"/>
                <w:sz w:val="18"/>
                <w:szCs w:val="18"/>
                <w:lang w:eastAsia="en-US"/>
              </w:rPr>
            </w:pPr>
          </w:p>
        </w:tc>
      </w:tr>
      <w:tr w:rsidR="004350F6" w:rsidRPr="00DB7696" w14:paraId="7D6DAEDC" w14:textId="77777777" w:rsidTr="00C85277">
        <w:trPr>
          <w:trHeight w:val="253"/>
        </w:trPr>
        <w:tc>
          <w:tcPr>
            <w:tcW w:w="985" w:type="pct"/>
            <w:vMerge/>
            <w:tcBorders>
              <w:top w:val="nil"/>
              <w:left w:val="single" w:sz="4" w:space="0" w:color="auto"/>
              <w:bottom w:val="single" w:sz="8" w:space="0" w:color="auto"/>
              <w:right w:val="single" w:sz="8" w:space="0" w:color="auto"/>
            </w:tcBorders>
            <w:vAlign w:val="center"/>
            <w:hideMark/>
          </w:tcPr>
          <w:p w14:paraId="09BC89F4" w14:textId="77777777" w:rsidR="004350F6" w:rsidRPr="00DB7696" w:rsidRDefault="004350F6" w:rsidP="00424CC9">
            <w:pPr>
              <w:rPr>
                <w:rFonts w:asciiTheme="minorHAnsi" w:eastAsiaTheme="minorHAnsi" w:hAnsiTheme="minorHAnsi" w:cstheme="minorHAnsi"/>
                <w:color w:val="000000"/>
                <w:sz w:val="18"/>
                <w:szCs w:val="18"/>
                <w:lang w:eastAsia="en-US"/>
              </w:rPr>
            </w:pPr>
          </w:p>
        </w:tc>
        <w:tc>
          <w:tcPr>
            <w:tcW w:w="870" w:type="pct"/>
            <w:tcBorders>
              <w:top w:val="nil"/>
              <w:left w:val="nil"/>
              <w:bottom w:val="single" w:sz="8" w:space="0" w:color="auto"/>
              <w:right w:val="single" w:sz="8" w:space="0" w:color="auto"/>
            </w:tcBorders>
            <w:shd w:val="clear" w:color="auto" w:fill="00B050"/>
            <w:noWrap/>
            <w:tcMar>
              <w:top w:w="0" w:type="dxa"/>
              <w:left w:w="70" w:type="dxa"/>
              <w:bottom w:w="0" w:type="dxa"/>
              <w:right w:w="70" w:type="dxa"/>
            </w:tcMar>
            <w:vAlign w:val="bottom"/>
            <w:hideMark/>
          </w:tcPr>
          <w:p w14:paraId="2104F989" w14:textId="77777777" w:rsidR="004350F6" w:rsidRPr="00DB7696" w:rsidRDefault="004350F6" w:rsidP="00424CC9">
            <w:pPr>
              <w:jc w:val="center"/>
              <w:rPr>
                <w:rFonts w:asciiTheme="minorHAnsi" w:hAnsiTheme="minorHAnsi" w:cstheme="minorHAnsi"/>
                <w:color w:val="000000"/>
                <w:sz w:val="18"/>
                <w:szCs w:val="18"/>
              </w:rPr>
            </w:pPr>
            <w:r w:rsidRPr="00DB7696">
              <w:rPr>
                <w:rFonts w:asciiTheme="minorHAnsi" w:hAnsiTheme="minorHAnsi" w:cstheme="minorHAnsi"/>
                <w:color w:val="000000"/>
                <w:sz w:val="18"/>
                <w:szCs w:val="18"/>
              </w:rPr>
              <w:t>Grønn</w:t>
            </w:r>
          </w:p>
        </w:tc>
        <w:tc>
          <w:tcPr>
            <w:tcW w:w="927"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6E5B078" w14:textId="77777777" w:rsidR="004350F6" w:rsidRPr="00DB7696" w:rsidRDefault="004350F6" w:rsidP="00424CC9">
            <w:pPr>
              <w:jc w:val="center"/>
              <w:rPr>
                <w:rFonts w:asciiTheme="minorHAnsi" w:hAnsiTheme="minorHAnsi" w:cstheme="minorHAnsi"/>
                <w:b/>
                <w:bCs/>
                <w:color w:val="000000"/>
                <w:sz w:val="18"/>
                <w:szCs w:val="18"/>
              </w:rPr>
            </w:pPr>
            <w:r w:rsidRPr="00DB7696">
              <w:rPr>
                <w:rFonts w:asciiTheme="minorHAnsi" w:hAnsiTheme="minorHAnsi" w:cstheme="minorHAnsi"/>
                <w:b/>
                <w:bCs/>
                <w:color w:val="000000"/>
                <w:sz w:val="18"/>
                <w:szCs w:val="18"/>
              </w:rPr>
              <w:t>1100</w:t>
            </w:r>
          </w:p>
        </w:tc>
        <w:tc>
          <w:tcPr>
            <w:tcW w:w="851" w:type="pct"/>
            <w:tcBorders>
              <w:top w:val="nil"/>
              <w:left w:val="nil"/>
              <w:bottom w:val="single" w:sz="8" w:space="0" w:color="auto"/>
              <w:right w:val="single" w:sz="8" w:space="0" w:color="auto"/>
            </w:tcBorders>
            <w:shd w:val="clear" w:color="auto" w:fill="00B050"/>
            <w:noWrap/>
            <w:tcMar>
              <w:top w:w="0" w:type="dxa"/>
              <w:left w:w="70" w:type="dxa"/>
              <w:bottom w:w="0" w:type="dxa"/>
              <w:right w:w="70" w:type="dxa"/>
            </w:tcMar>
            <w:hideMark/>
          </w:tcPr>
          <w:p w14:paraId="44AFD22C" w14:textId="77777777" w:rsidR="004350F6" w:rsidRPr="00DB7696" w:rsidRDefault="004350F6" w:rsidP="00424CC9">
            <w:pPr>
              <w:jc w:val="center"/>
              <w:rPr>
                <w:rFonts w:asciiTheme="minorHAnsi" w:hAnsiTheme="minorHAnsi" w:cstheme="minorHAnsi"/>
                <w:color w:val="000000"/>
                <w:sz w:val="18"/>
                <w:szCs w:val="18"/>
              </w:rPr>
            </w:pPr>
            <w:r w:rsidRPr="00DB7696">
              <w:rPr>
                <w:rFonts w:asciiTheme="minorHAnsi" w:hAnsiTheme="minorHAnsi" w:cstheme="minorHAnsi"/>
                <w:color w:val="000000"/>
                <w:sz w:val="18"/>
                <w:szCs w:val="18"/>
              </w:rPr>
              <w:t>Grønn</w:t>
            </w:r>
          </w:p>
        </w:tc>
        <w:tc>
          <w:tcPr>
            <w:tcW w:w="1367" w:type="pct"/>
            <w:vMerge/>
            <w:tcBorders>
              <w:top w:val="nil"/>
              <w:left w:val="nil"/>
              <w:bottom w:val="single" w:sz="8" w:space="0" w:color="auto"/>
              <w:right w:val="single" w:sz="4" w:space="0" w:color="auto"/>
            </w:tcBorders>
            <w:vAlign w:val="center"/>
            <w:hideMark/>
          </w:tcPr>
          <w:p w14:paraId="281EAF03" w14:textId="77777777" w:rsidR="004350F6" w:rsidRPr="00DB7696" w:rsidRDefault="004350F6" w:rsidP="00424CC9">
            <w:pPr>
              <w:rPr>
                <w:rFonts w:asciiTheme="minorHAnsi" w:eastAsiaTheme="minorHAnsi" w:hAnsiTheme="minorHAnsi" w:cstheme="minorHAnsi"/>
                <w:color w:val="000000"/>
                <w:sz w:val="18"/>
                <w:szCs w:val="18"/>
                <w:lang w:eastAsia="en-US"/>
              </w:rPr>
            </w:pPr>
          </w:p>
        </w:tc>
      </w:tr>
      <w:tr w:rsidR="004350F6" w:rsidRPr="00DB7696" w14:paraId="255F27B3" w14:textId="77777777" w:rsidTr="00C85277">
        <w:trPr>
          <w:trHeight w:val="253"/>
        </w:trPr>
        <w:tc>
          <w:tcPr>
            <w:tcW w:w="985" w:type="pct"/>
            <w:vMerge/>
            <w:tcBorders>
              <w:top w:val="nil"/>
              <w:left w:val="single" w:sz="4" w:space="0" w:color="auto"/>
              <w:bottom w:val="single" w:sz="8" w:space="0" w:color="auto"/>
              <w:right w:val="single" w:sz="8" w:space="0" w:color="auto"/>
            </w:tcBorders>
            <w:vAlign w:val="center"/>
            <w:hideMark/>
          </w:tcPr>
          <w:p w14:paraId="196FB675" w14:textId="77777777" w:rsidR="004350F6" w:rsidRPr="00DB7696" w:rsidRDefault="004350F6" w:rsidP="00424CC9">
            <w:pPr>
              <w:rPr>
                <w:rFonts w:asciiTheme="minorHAnsi" w:eastAsiaTheme="minorHAnsi" w:hAnsiTheme="minorHAnsi" w:cstheme="minorHAnsi"/>
                <w:color w:val="000000"/>
                <w:sz w:val="18"/>
                <w:szCs w:val="18"/>
                <w:lang w:eastAsia="en-US"/>
              </w:rPr>
            </w:pPr>
          </w:p>
        </w:tc>
        <w:tc>
          <w:tcPr>
            <w:tcW w:w="870" w:type="pct"/>
            <w:tcBorders>
              <w:top w:val="nil"/>
              <w:left w:val="nil"/>
              <w:bottom w:val="single" w:sz="8" w:space="0" w:color="auto"/>
              <w:right w:val="single" w:sz="8" w:space="0" w:color="auto"/>
            </w:tcBorders>
            <w:shd w:val="clear" w:color="auto" w:fill="00B050"/>
            <w:noWrap/>
            <w:tcMar>
              <w:top w:w="0" w:type="dxa"/>
              <w:left w:w="70" w:type="dxa"/>
              <w:bottom w:w="0" w:type="dxa"/>
              <w:right w:w="70" w:type="dxa"/>
            </w:tcMar>
            <w:vAlign w:val="bottom"/>
            <w:hideMark/>
          </w:tcPr>
          <w:p w14:paraId="6DB77780" w14:textId="77777777" w:rsidR="004350F6" w:rsidRPr="00DB7696" w:rsidRDefault="004350F6" w:rsidP="00424CC9">
            <w:pPr>
              <w:jc w:val="center"/>
              <w:rPr>
                <w:rFonts w:asciiTheme="minorHAnsi" w:hAnsiTheme="minorHAnsi" w:cstheme="minorHAnsi"/>
                <w:color w:val="000000"/>
                <w:sz w:val="18"/>
                <w:szCs w:val="18"/>
              </w:rPr>
            </w:pPr>
            <w:r w:rsidRPr="00DB7696">
              <w:rPr>
                <w:rFonts w:asciiTheme="minorHAnsi" w:hAnsiTheme="minorHAnsi" w:cstheme="minorHAnsi"/>
                <w:color w:val="000000"/>
                <w:sz w:val="18"/>
                <w:szCs w:val="18"/>
              </w:rPr>
              <w:t>Grønn</w:t>
            </w:r>
          </w:p>
        </w:tc>
        <w:tc>
          <w:tcPr>
            <w:tcW w:w="927"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27050E7" w14:textId="77777777" w:rsidR="004350F6" w:rsidRPr="00DB7696" w:rsidRDefault="004350F6" w:rsidP="00424CC9">
            <w:pPr>
              <w:jc w:val="center"/>
              <w:rPr>
                <w:rFonts w:asciiTheme="minorHAnsi" w:hAnsiTheme="minorHAnsi" w:cstheme="minorHAnsi"/>
                <w:b/>
                <w:bCs/>
                <w:color w:val="000000"/>
                <w:sz w:val="18"/>
                <w:szCs w:val="18"/>
              </w:rPr>
            </w:pPr>
            <w:r w:rsidRPr="00DB7696">
              <w:rPr>
                <w:rFonts w:asciiTheme="minorHAnsi" w:hAnsiTheme="minorHAnsi" w:cstheme="minorHAnsi"/>
                <w:b/>
                <w:bCs/>
                <w:color w:val="000000"/>
                <w:sz w:val="18"/>
                <w:szCs w:val="18"/>
              </w:rPr>
              <w:t>1000</w:t>
            </w:r>
          </w:p>
        </w:tc>
        <w:tc>
          <w:tcPr>
            <w:tcW w:w="851" w:type="pct"/>
            <w:tcBorders>
              <w:top w:val="nil"/>
              <w:left w:val="nil"/>
              <w:bottom w:val="single" w:sz="8" w:space="0" w:color="auto"/>
              <w:right w:val="single" w:sz="8" w:space="0" w:color="auto"/>
            </w:tcBorders>
            <w:shd w:val="clear" w:color="auto" w:fill="00B050"/>
            <w:noWrap/>
            <w:tcMar>
              <w:top w:w="0" w:type="dxa"/>
              <w:left w:w="70" w:type="dxa"/>
              <w:bottom w:w="0" w:type="dxa"/>
              <w:right w:w="70" w:type="dxa"/>
            </w:tcMar>
            <w:hideMark/>
          </w:tcPr>
          <w:p w14:paraId="19DC7ADF" w14:textId="77777777" w:rsidR="004350F6" w:rsidRPr="00DB7696" w:rsidRDefault="004350F6" w:rsidP="00424CC9">
            <w:pPr>
              <w:jc w:val="center"/>
              <w:rPr>
                <w:rFonts w:asciiTheme="minorHAnsi" w:hAnsiTheme="minorHAnsi" w:cstheme="minorHAnsi"/>
                <w:color w:val="000000"/>
                <w:sz w:val="18"/>
                <w:szCs w:val="18"/>
              </w:rPr>
            </w:pPr>
            <w:r w:rsidRPr="00DB7696">
              <w:rPr>
                <w:rFonts w:asciiTheme="minorHAnsi" w:hAnsiTheme="minorHAnsi" w:cstheme="minorHAnsi"/>
                <w:color w:val="000000"/>
                <w:sz w:val="18"/>
                <w:szCs w:val="18"/>
              </w:rPr>
              <w:t>Grønn</w:t>
            </w:r>
          </w:p>
        </w:tc>
        <w:tc>
          <w:tcPr>
            <w:tcW w:w="1367" w:type="pct"/>
            <w:vMerge/>
            <w:tcBorders>
              <w:top w:val="nil"/>
              <w:left w:val="nil"/>
              <w:bottom w:val="single" w:sz="8" w:space="0" w:color="auto"/>
              <w:right w:val="single" w:sz="4" w:space="0" w:color="auto"/>
            </w:tcBorders>
            <w:vAlign w:val="center"/>
            <w:hideMark/>
          </w:tcPr>
          <w:p w14:paraId="3A628565" w14:textId="77777777" w:rsidR="004350F6" w:rsidRPr="00DB7696" w:rsidRDefault="004350F6" w:rsidP="00424CC9">
            <w:pPr>
              <w:rPr>
                <w:rFonts w:asciiTheme="minorHAnsi" w:eastAsiaTheme="minorHAnsi" w:hAnsiTheme="minorHAnsi" w:cstheme="minorHAnsi"/>
                <w:color w:val="000000"/>
                <w:sz w:val="18"/>
                <w:szCs w:val="18"/>
                <w:lang w:eastAsia="en-US"/>
              </w:rPr>
            </w:pPr>
          </w:p>
        </w:tc>
      </w:tr>
      <w:tr w:rsidR="004350F6" w:rsidRPr="00DB7696" w14:paraId="7FE727CB" w14:textId="77777777" w:rsidTr="00C85277">
        <w:trPr>
          <w:trHeight w:val="253"/>
        </w:trPr>
        <w:tc>
          <w:tcPr>
            <w:tcW w:w="985" w:type="pct"/>
            <w:vMerge/>
            <w:tcBorders>
              <w:top w:val="nil"/>
              <w:left w:val="single" w:sz="4" w:space="0" w:color="auto"/>
              <w:bottom w:val="single" w:sz="8" w:space="0" w:color="auto"/>
              <w:right w:val="single" w:sz="8" w:space="0" w:color="auto"/>
            </w:tcBorders>
            <w:vAlign w:val="center"/>
            <w:hideMark/>
          </w:tcPr>
          <w:p w14:paraId="00906CA3" w14:textId="77777777" w:rsidR="004350F6" w:rsidRPr="00DB7696" w:rsidRDefault="004350F6" w:rsidP="00424CC9">
            <w:pPr>
              <w:rPr>
                <w:rFonts w:asciiTheme="minorHAnsi" w:eastAsiaTheme="minorHAnsi" w:hAnsiTheme="minorHAnsi" w:cstheme="minorHAnsi"/>
                <w:color w:val="000000"/>
                <w:sz w:val="18"/>
                <w:szCs w:val="18"/>
                <w:lang w:eastAsia="en-US"/>
              </w:rPr>
            </w:pPr>
          </w:p>
        </w:tc>
        <w:tc>
          <w:tcPr>
            <w:tcW w:w="870" w:type="pct"/>
            <w:tcBorders>
              <w:top w:val="nil"/>
              <w:left w:val="nil"/>
              <w:bottom w:val="single" w:sz="8" w:space="0" w:color="auto"/>
              <w:right w:val="single" w:sz="8" w:space="0" w:color="auto"/>
            </w:tcBorders>
            <w:shd w:val="clear" w:color="auto" w:fill="00B050"/>
            <w:noWrap/>
            <w:tcMar>
              <w:top w:w="0" w:type="dxa"/>
              <w:left w:w="70" w:type="dxa"/>
              <w:bottom w:w="0" w:type="dxa"/>
              <w:right w:w="70" w:type="dxa"/>
            </w:tcMar>
            <w:vAlign w:val="bottom"/>
            <w:hideMark/>
          </w:tcPr>
          <w:p w14:paraId="3FA4525A" w14:textId="77777777" w:rsidR="004350F6" w:rsidRPr="00DB7696" w:rsidRDefault="004350F6" w:rsidP="00424CC9">
            <w:pPr>
              <w:jc w:val="center"/>
              <w:rPr>
                <w:rFonts w:asciiTheme="minorHAnsi" w:hAnsiTheme="minorHAnsi" w:cstheme="minorHAnsi"/>
                <w:color w:val="000000"/>
                <w:sz w:val="18"/>
                <w:szCs w:val="18"/>
              </w:rPr>
            </w:pPr>
            <w:r w:rsidRPr="00DB7696">
              <w:rPr>
                <w:rFonts w:asciiTheme="minorHAnsi" w:hAnsiTheme="minorHAnsi" w:cstheme="minorHAnsi"/>
                <w:color w:val="000000"/>
                <w:sz w:val="18"/>
                <w:szCs w:val="18"/>
              </w:rPr>
              <w:t>Grønn</w:t>
            </w:r>
          </w:p>
        </w:tc>
        <w:tc>
          <w:tcPr>
            <w:tcW w:w="927"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DF815D3" w14:textId="77777777" w:rsidR="004350F6" w:rsidRPr="00DB7696" w:rsidRDefault="004350F6" w:rsidP="00424CC9">
            <w:pPr>
              <w:jc w:val="center"/>
              <w:rPr>
                <w:rFonts w:asciiTheme="minorHAnsi" w:hAnsiTheme="minorHAnsi" w:cstheme="minorHAnsi"/>
                <w:b/>
                <w:bCs/>
                <w:color w:val="000000"/>
                <w:sz w:val="18"/>
                <w:szCs w:val="18"/>
              </w:rPr>
            </w:pPr>
            <w:r w:rsidRPr="00DB7696">
              <w:rPr>
                <w:rFonts w:asciiTheme="minorHAnsi" w:hAnsiTheme="minorHAnsi" w:cstheme="minorHAnsi"/>
                <w:b/>
                <w:bCs/>
                <w:color w:val="000000"/>
                <w:sz w:val="18"/>
                <w:szCs w:val="18"/>
              </w:rPr>
              <w:t>900</w:t>
            </w:r>
          </w:p>
        </w:tc>
        <w:tc>
          <w:tcPr>
            <w:tcW w:w="851" w:type="pct"/>
            <w:tcBorders>
              <w:top w:val="nil"/>
              <w:left w:val="nil"/>
              <w:bottom w:val="single" w:sz="8" w:space="0" w:color="auto"/>
              <w:right w:val="single" w:sz="8" w:space="0" w:color="auto"/>
            </w:tcBorders>
            <w:shd w:val="clear" w:color="auto" w:fill="FFFF00"/>
            <w:noWrap/>
            <w:tcMar>
              <w:top w:w="0" w:type="dxa"/>
              <w:left w:w="70" w:type="dxa"/>
              <w:bottom w:w="0" w:type="dxa"/>
              <w:right w:w="70" w:type="dxa"/>
            </w:tcMar>
            <w:hideMark/>
          </w:tcPr>
          <w:p w14:paraId="5169F766" w14:textId="77777777" w:rsidR="004350F6" w:rsidRPr="00DB7696" w:rsidRDefault="004350F6" w:rsidP="00424CC9">
            <w:pPr>
              <w:jc w:val="center"/>
              <w:rPr>
                <w:rFonts w:asciiTheme="minorHAnsi" w:hAnsiTheme="minorHAnsi" w:cstheme="minorHAnsi"/>
                <w:color w:val="000000"/>
                <w:sz w:val="18"/>
                <w:szCs w:val="18"/>
              </w:rPr>
            </w:pPr>
          </w:p>
          <w:p w14:paraId="6944E349" w14:textId="77777777" w:rsidR="004350F6" w:rsidRPr="00DB7696" w:rsidRDefault="004350F6" w:rsidP="00424CC9">
            <w:pPr>
              <w:jc w:val="center"/>
              <w:rPr>
                <w:rFonts w:asciiTheme="minorHAnsi" w:hAnsiTheme="minorHAnsi" w:cstheme="minorHAnsi"/>
                <w:color w:val="000000"/>
                <w:sz w:val="18"/>
                <w:szCs w:val="18"/>
              </w:rPr>
            </w:pPr>
            <w:r w:rsidRPr="00DB7696">
              <w:rPr>
                <w:rFonts w:asciiTheme="minorHAnsi" w:hAnsiTheme="minorHAnsi" w:cstheme="minorHAnsi"/>
                <w:color w:val="000000"/>
                <w:sz w:val="18"/>
                <w:szCs w:val="18"/>
              </w:rPr>
              <w:t>Gul</w:t>
            </w:r>
          </w:p>
          <w:p w14:paraId="12D0628E" w14:textId="77777777" w:rsidR="004350F6" w:rsidRPr="00DB7696" w:rsidRDefault="004350F6" w:rsidP="00424CC9">
            <w:pPr>
              <w:jc w:val="center"/>
              <w:rPr>
                <w:rFonts w:asciiTheme="minorHAnsi" w:hAnsiTheme="minorHAnsi" w:cstheme="minorHAnsi"/>
                <w:color w:val="000000"/>
                <w:sz w:val="18"/>
                <w:szCs w:val="18"/>
              </w:rPr>
            </w:pPr>
          </w:p>
        </w:tc>
        <w:tc>
          <w:tcPr>
            <w:tcW w:w="1367" w:type="pct"/>
            <w:vMerge w:val="restart"/>
            <w:tcBorders>
              <w:top w:val="nil"/>
              <w:left w:val="nil"/>
              <w:bottom w:val="single" w:sz="8" w:space="0" w:color="auto"/>
              <w:right w:val="single" w:sz="4" w:space="0" w:color="auto"/>
            </w:tcBorders>
            <w:tcMar>
              <w:top w:w="0" w:type="dxa"/>
              <w:left w:w="70" w:type="dxa"/>
              <w:bottom w:w="0" w:type="dxa"/>
              <w:right w:w="70" w:type="dxa"/>
            </w:tcMar>
            <w:vAlign w:val="center"/>
            <w:hideMark/>
          </w:tcPr>
          <w:p w14:paraId="5F619ECD" w14:textId="77777777" w:rsidR="004350F6" w:rsidRPr="00DB7696" w:rsidRDefault="004350F6" w:rsidP="00424CC9">
            <w:pPr>
              <w:jc w:val="center"/>
              <w:rPr>
                <w:rFonts w:asciiTheme="minorHAnsi" w:hAnsiTheme="minorHAnsi" w:cstheme="minorHAnsi"/>
                <w:color w:val="000000"/>
                <w:sz w:val="18"/>
                <w:szCs w:val="18"/>
              </w:rPr>
            </w:pPr>
            <w:r w:rsidRPr="00DB7696">
              <w:rPr>
                <w:rFonts w:asciiTheme="minorHAnsi" w:hAnsiTheme="minorHAnsi" w:cstheme="minorHAnsi"/>
                <w:color w:val="000000"/>
                <w:sz w:val="18"/>
                <w:szCs w:val="18"/>
              </w:rPr>
              <w:t>Akseptabelt område</w:t>
            </w:r>
          </w:p>
        </w:tc>
      </w:tr>
      <w:tr w:rsidR="004350F6" w:rsidRPr="00DB7696" w14:paraId="2C1F36DD" w14:textId="77777777" w:rsidTr="00C85277">
        <w:trPr>
          <w:trHeight w:val="201"/>
        </w:trPr>
        <w:tc>
          <w:tcPr>
            <w:tcW w:w="985" w:type="pct"/>
            <w:vMerge/>
            <w:tcBorders>
              <w:top w:val="nil"/>
              <w:left w:val="single" w:sz="4" w:space="0" w:color="auto"/>
              <w:bottom w:val="single" w:sz="8" w:space="0" w:color="auto"/>
              <w:right w:val="single" w:sz="8" w:space="0" w:color="auto"/>
            </w:tcBorders>
            <w:vAlign w:val="center"/>
            <w:hideMark/>
          </w:tcPr>
          <w:p w14:paraId="132BEB60" w14:textId="77777777" w:rsidR="004350F6" w:rsidRPr="00DB7696" w:rsidRDefault="004350F6" w:rsidP="00424CC9">
            <w:pPr>
              <w:rPr>
                <w:rFonts w:asciiTheme="minorHAnsi" w:eastAsiaTheme="minorHAnsi" w:hAnsiTheme="minorHAnsi" w:cstheme="minorHAnsi"/>
                <w:color w:val="000000"/>
                <w:sz w:val="18"/>
                <w:szCs w:val="18"/>
                <w:lang w:eastAsia="en-US"/>
              </w:rPr>
            </w:pPr>
          </w:p>
        </w:tc>
        <w:tc>
          <w:tcPr>
            <w:tcW w:w="870" w:type="pct"/>
            <w:tcBorders>
              <w:top w:val="nil"/>
              <w:left w:val="nil"/>
              <w:bottom w:val="single" w:sz="8" w:space="0" w:color="auto"/>
              <w:right w:val="single" w:sz="8" w:space="0" w:color="auto"/>
            </w:tcBorders>
            <w:shd w:val="clear" w:color="auto" w:fill="00B050"/>
            <w:noWrap/>
            <w:tcMar>
              <w:top w:w="0" w:type="dxa"/>
              <w:left w:w="70" w:type="dxa"/>
              <w:bottom w:w="0" w:type="dxa"/>
              <w:right w:w="70" w:type="dxa"/>
            </w:tcMar>
            <w:vAlign w:val="bottom"/>
            <w:hideMark/>
          </w:tcPr>
          <w:p w14:paraId="16F16F6F" w14:textId="77777777" w:rsidR="004350F6" w:rsidRPr="00DB7696" w:rsidRDefault="004350F6" w:rsidP="00424CC9">
            <w:pPr>
              <w:jc w:val="center"/>
              <w:rPr>
                <w:rFonts w:asciiTheme="minorHAnsi" w:hAnsiTheme="minorHAnsi" w:cstheme="minorHAnsi"/>
                <w:color w:val="000000"/>
                <w:sz w:val="18"/>
                <w:szCs w:val="18"/>
              </w:rPr>
            </w:pPr>
            <w:r w:rsidRPr="00DB7696">
              <w:rPr>
                <w:rFonts w:asciiTheme="minorHAnsi" w:hAnsiTheme="minorHAnsi" w:cstheme="minorHAnsi"/>
                <w:color w:val="000000"/>
                <w:sz w:val="18"/>
                <w:szCs w:val="18"/>
              </w:rPr>
              <w:t>Grønn</w:t>
            </w:r>
          </w:p>
        </w:tc>
        <w:tc>
          <w:tcPr>
            <w:tcW w:w="927"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74CB995" w14:textId="77777777" w:rsidR="004350F6" w:rsidRPr="00DB7696" w:rsidRDefault="004350F6" w:rsidP="00424CC9">
            <w:pPr>
              <w:jc w:val="center"/>
              <w:rPr>
                <w:rFonts w:asciiTheme="minorHAnsi" w:hAnsiTheme="minorHAnsi" w:cstheme="minorHAnsi"/>
                <w:b/>
                <w:bCs/>
                <w:color w:val="000000"/>
                <w:sz w:val="18"/>
                <w:szCs w:val="18"/>
              </w:rPr>
            </w:pPr>
            <w:r w:rsidRPr="00DB7696">
              <w:rPr>
                <w:rFonts w:asciiTheme="minorHAnsi" w:hAnsiTheme="minorHAnsi" w:cstheme="minorHAnsi"/>
                <w:b/>
                <w:bCs/>
                <w:color w:val="000000"/>
                <w:sz w:val="18"/>
                <w:szCs w:val="18"/>
              </w:rPr>
              <w:t>800</w:t>
            </w:r>
          </w:p>
        </w:tc>
        <w:tc>
          <w:tcPr>
            <w:tcW w:w="851" w:type="pct"/>
            <w:tcBorders>
              <w:top w:val="nil"/>
              <w:left w:val="nil"/>
              <w:bottom w:val="single" w:sz="8" w:space="0" w:color="auto"/>
              <w:right w:val="single" w:sz="8" w:space="0" w:color="auto"/>
            </w:tcBorders>
            <w:shd w:val="clear" w:color="auto" w:fill="FFFF00"/>
            <w:noWrap/>
            <w:tcMar>
              <w:top w:w="0" w:type="dxa"/>
              <w:left w:w="70" w:type="dxa"/>
              <w:bottom w:w="0" w:type="dxa"/>
              <w:right w:w="70" w:type="dxa"/>
            </w:tcMar>
            <w:hideMark/>
          </w:tcPr>
          <w:p w14:paraId="6578752C" w14:textId="77777777" w:rsidR="004350F6" w:rsidRPr="00DB7696" w:rsidRDefault="004350F6" w:rsidP="00424CC9">
            <w:pPr>
              <w:jc w:val="center"/>
              <w:rPr>
                <w:rFonts w:asciiTheme="minorHAnsi" w:hAnsiTheme="minorHAnsi" w:cstheme="minorHAnsi"/>
                <w:color w:val="000000"/>
                <w:sz w:val="18"/>
                <w:szCs w:val="18"/>
              </w:rPr>
            </w:pPr>
            <w:r w:rsidRPr="00DB7696">
              <w:rPr>
                <w:rFonts w:asciiTheme="minorHAnsi" w:hAnsiTheme="minorHAnsi" w:cstheme="minorHAnsi"/>
                <w:color w:val="000000"/>
                <w:sz w:val="18"/>
                <w:szCs w:val="18"/>
              </w:rPr>
              <w:t>Gul</w:t>
            </w:r>
          </w:p>
        </w:tc>
        <w:tc>
          <w:tcPr>
            <w:tcW w:w="1367" w:type="pct"/>
            <w:vMerge/>
            <w:tcBorders>
              <w:top w:val="nil"/>
              <w:left w:val="nil"/>
              <w:bottom w:val="single" w:sz="8" w:space="0" w:color="auto"/>
              <w:right w:val="single" w:sz="4" w:space="0" w:color="auto"/>
            </w:tcBorders>
            <w:vAlign w:val="center"/>
            <w:hideMark/>
          </w:tcPr>
          <w:p w14:paraId="59341657" w14:textId="77777777" w:rsidR="004350F6" w:rsidRPr="00DB7696" w:rsidRDefault="004350F6" w:rsidP="00424CC9">
            <w:pPr>
              <w:rPr>
                <w:rFonts w:asciiTheme="minorHAnsi" w:eastAsiaTheme="minorHAnsi" w:hAnsiTheme="minorHAnsi" w:cstheme="minorHAnsi"/>
                <w:color w:val="000000"/>
                <w:sz w:val="18"/>
                <w:szCs w:val="18"/>
                <w:lang w:eastAsia="en-US"/>
              </w:rPr>
            </w:pPr>
          </w:p>
        </w:tc>
      </w:tr>
      <w:tr w:rsidR="004350F6" w:rsidRPr="00DB7696" w14:paraId="19C3E391" w14:textId="77777777" w:rsidTr="00C85277">
        <w:trPr>
          <w:trHeight w:val="253"/>
        </w:trPr>
        <w:tc>
          <w:tcPr>
            <w:tcW w:w="985" w:type="pct"/>
            <w:vMerge w:val="restart"/>
            <w:tcBorders>
              <w:top w:val="nil"/>
              <w:left w:val="single" w:sz="4" w:space="0" w:color="auto"/>
              <w:bottom w:val="single" w:sz="8" w:space="0" w:color="auto"/>
              <w:right w:val="single" w:sz="8" w:space="0" w:color="auto"/>
            </w:tcBorders>
            <w:tcMar>
              <w:top w:w="0" w:type="dxa"/>
              <w:left w:w="70" w:type="dxa"/>
              <w:bottom w:w="0" w:type="dxa"/>
              <w:right w:w="70" w:type="dxa"/>
            </w:tcMar>
            <w:vAlign w:val="center"/>
            <w:hideMark/>
          </w:tcPr>
          <w:p w14:paraId="01F2C70D" w14:textId="77777777" w:rsidR="004350F6" w:rsidRPr="00DB7696" w:rsidRDefault="004350F6" w:rsidP="00424CC9">
            <w:pPr>
              <w:jc w:val="center"/>
              <w:rPr>
                <w:rFonts w:asciiTheme="minorHAnsi" w:hAnsiTheme="minorHAnsi" w:cstheme="minorHAnsi"/>
                <w:color w:val="000000"/>
                <w:sz w:val="18"/>
                <w:szCs w:val="18"/>
              </w:rPr>
            </w:pPr>
            <w:r w:rsidRPr="00DB7696">
              <w:rPr>
                <w:rFonts w:asciiTheme="minorHAnsi" w:hAnsiTheme="minorHAnsi" w:cstheme="minorHAnsi"/>
                <w:color w:val="000000"/>
                <w:sz w:val="18"/>
                <w:szCs w:val="18"/>
              </w:rPr>
              <w:t>Akseptabelt område</w:t>
            </w:r>
          </w:p>
        </w:tc>
        <w:tc>
          <w:tcPr>
            <w:tcW w:w="870" w:type="pct"/>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bottom"/>
            <w:hideMark/>
          </w:tcPr>
          <w:p w14:paraId="59CAF94A" w14:textId="77777777" w:rsidR="004350F6" w:rsidRPr="00DB7696" w:rsidRDefault="004350F6" w:rsidP="00424CC9">
            <w:pPr>
              <w:jc w:val="center"/>
              <w:rPr>
                <w:rFonts w:asciiTheme="minorHAnsi" w:hAnsiTheme="minorHAnsi" w:cstheme="minorHAnsi"/>
                <w:color w:val="000000"/>
                <w:sz w:val="18"/>
                <w:szCs w:val="18"/>
              </w:rPr>
            </w:pPr>
            <w:r w:rsidRPr="00DB7696">
              <w:rPr>
                <w:rFonts w:asciiTheme="minorHAnsi" w:hAnsiTheme="minorHAnsi" w:cstheme="minorHAnsi"/>
                <w:color w:val="000000"/>
                <w:sz w:val="18"/>
                <w:szCs w:val="18"/>
              </w:rPr>
              <w:t>Gul</w:t>
            </w:r>
          </w:p>
        </w:tc>
        <w:tc>
          <w:tcPr>
            <w:tcW w:w="927"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ACA753C" w14:textId="77777777" w:rsidR="004350F6" w:rsidRPr="00DB7696" w:rsidRDefault="004350F6" w:rsidP="00424CC9">
            <w:pPr>
              <w:jc w:val="center"/>
              <w:rPr>
                <w:rFonts w:asciiTheme="minorHAnsi" w:hAnsiTheme="minorHAnsi" w:cstheme="minorHAnsi"/>
                <w:b/>
                <w:bCs/>
                <w:color w:val="000000"/>
                <w:sz w:val="18"/>
                <w:szCs w:val="18"/>
              </w:rPr>
            </w:pPr>
            <w:r w:rsidRPr="00DB7696">
              <w:rPr>
                <w:rFonts w:asciiTheme="minorHAnsi" w:hAnsiTheme="minorHAnsi" w:cstheme="minorHAnsi"/>
                <w:b/>
                <w:bCs/>
                <w:color w:val="000000"/>
                <w:sz w:val="18"/>
                <w:szCs w:val="18"/>
              </w:rPr>
              <w:t>700</w:t>
            </w:r>
          </w:p>
        </w:tc>
        <w:tc>
          <w:tcPr>
            <w:tcW w:w="851" w:type="pct"/>
            <w:tcBorders>
              <w:top w:val="nil"/>
              <w:left w:val="nil"/>
              <w:bottom w:val="single" w:sz="8" w:space="0" w:color="auto"/>
              <w:right w:val="single" w:sz="8" w:space="0" w:color="auto"/>
            </w:tcBorders>
            <w:shd w:val="clear" w:color="auto" w:fill="FFFF00"/>
            <w:noWrap/>
            <w:tcMar>
              <w:top w:w="0" w:type="dxa"/>
              <w:left w:w="70" w:type="dxa"/>
              <w:bottom w:w="0" w:type="dxa"/>
              <w:right w:w="70" w:type="dxa"/>
            </w:tcMar>
            <w:hideMark/>
          </w:tcPr>
          <w:p w14:paraId="2400581D" w14:textId="707766D0" w:rsidR="004350F6" w:rsidRPr="00DB7696" w:rsidRDefault="002502A8" w:rsidP="00424CC9">
            <w:pPr>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Gul </w:t>
            </w:r>
          </w:p>
        </w:tc>
        <w:tc>
          <w:tcPr>
            <w:tcW w:w="1367" w:type="pct"/>
            <w:vMerge/>
            <w:tcBorders>
              <w:top w:val="nil"/>
              <w:left w:val="nil"/>
              <w:bottom w:val="single" w:sz="8" w:space="0" w:color="auto"/>
              <w:right w:val="single" w:sz="4" w:space="0" w:color="auto"/>
            </w:tcBorders>
            <w:vAlign w:val="center"/>
            <w:hideMark/>
          </w:tcPr>
          <w:p w14:paraId="3C4117CB" w14:textId="77777777" w:rsidR="004350F6" w:rsidRPr="00DB7696" w:rsidRDefault="004350F6" w:rsidP="00424CC9">
            <w:pPr>
              <w:rPr>
                <w:rFonts w:asciiTheme="minorHAnsi" w:eastAsiaTheme="minorHAnsi" w:hAnsiTheme="minorHAnsi" w:cstheme="minorHAnsi"/>
                <w:color w:val="000000"/>
                <w:sz w:val="18"/>
                <w:szCs w:val="18"/>
                <w:lang w:eastAsia="en-US"/>
              </w:rPr>
            </w:pPr>
          </w:p>
        </w:tc>
      </w:tr>
      <w:tr w:rsidR="004350F6" w:rsidRPr="00DB7696" w14:paraId="0CDF6C4B" w14:textId="77777777" w:rsidTr="00C85277">
        <w:trPr>
          <w:trHeight w:val="253"/>
        </w:trPr>
        <w:tc>
          <w:tcPr>
            <w:tcW w:w="985" w:type="pct"/>
            <w:vMerge/>
            <w:tcBorders>
              <w:top w:val="nil"/>
              <w:left w:val="single" w:sz="4" w:space="0" w:color="auto"/>
              <w:bottom w:val="single" w:sz="8" w:space="0" w:color="auto"/>
              <w:right w:val="single" w:sz="8" w:space="0" w:color="auto"/>
            </w:tcBorders>
            <w:vAlign w:val="center"/>
            <w:hideMark/>
          </w:tcPr>
          <w:p w14:paraId="1028CCF1" w14:textId="77777777" w:rsidR="004350F6" w:rsidRPr="00DB7696" w:rsidRDefault="004350F6" w:rsidP="00424CC9">
            <w:pPr>
              <w:rPr>
                <w:rFonts w:asciiTheme="minorHAnsi" w:eastAsiaTheme="minorHAnsi" w:hAnsiTheme="minorHAnsi" w:cstheme="minorHAnsi"/>
                <w:color w:val="000000"/>
                <w:sz w:val="18"/>
                <w:szCs w:val="18"/>
                <w:lang w:eastAsia="en-US"/>
              </w:rPr>
            </w:pPr>
          </w:p>
        </w:tc>
        <w:tc>
          <w:tcPr>
            <w:tcW w:w="870" w:type="pct"/>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bottom"/>
            <w:hideMark/>
          </w:tcPr>
          <w:p w14:paraId="084AEFA7" w14:textId="77777777" w:rsidR="004350F6" w:rsidRPr="00DB7696" w:rsidRDefault="004350F6" w:rsidP="00424CC9">
            <w:pPr>
              <w:jc w:val="center"/>
              <w:rPr>
                <w:rFonts w:asciiTheme="minorHAnsi" w:hAnsiTheme="minorHAnsi" w:cstheme="minorHAnsi"/>
                <w:color w:val="000000"/>
                <w:sz w:val="18"/>
                <w:szCs w:val="18"/>
              </w:rPr>
            </w:pPr>
            <w:r w:rsidRPr="00DB7696">
              <w:rPr>
                <w:rFonts w:asciiTheme="minorHAnsi" w:hAnsiTheme="minorHAnsi" w:cstheme="minorHAnsi"/>
                <w:color w:val="000000"/>
                <w:sz w:val="18"/>
                <w:szCs w:val="18"/>
              </w:rPr>
              <w:t>Gul</w:t>
            </w:r>
          </w:p>
        </w:tc>
        <w:tc>
          <w:tcPr>
            <w:tcW w:w="927"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DD892B0" w14:textId="77777777" w:rsidR="004350F6" w:rsidRPr="00DB7696" w:rsidRDefault="004350F6" w:rsidP="00424CC9">
            <w:pPr>
              <w:jc w:val="center"/>
              <w:rPr>
                <w:rFonts w:asciiTheme="minorHAnsi" w:hAnsiTheme="minorHAnsi" w:cstheme="minorHAnsi"/>
                <w:b/>
                <w:bCs/>
                <w:color w:val="000000"/>
                <w:sz w:val="18"/>
                <w:szCs w:val="18"/>
              </w:rPr>
            </w:pPr>
            <w:r w:rsidRPr="00DB7696">
              <w:rPr>
                <w:rFonts w:asciiTheme="minorHAnsi" w:hAnsiTheme="minorHAnsi" w:cstheme="minorHAnsi"/>
                <w:b/>
                <w:bCs/>
                <w:color w:val="000000"/>
                <w:sz w:val="18"/>
                <w:szCs w:val="18"/>
              </w:rPr>
              <w:t>600</w:t>
            </w:r>
          </w:p>
        </w:tc>
        <w:tc>
          <w:tcPr>
            <w:tcW w:w="851" w:type="pct"/>
            <w:tcBorders>
              <w:top w:val="nil"/>
              <w:left w:val="nil"/>
              <w:bottom w:val="single" w:sz="8" w:space="0" w:color="auto"/>
              <w:right w:val="single" w:sz="8" w:space="0" w:color="auto"/>
            </w:tcBorders>
            <w:shd w:val="clear" w:color="auto" w:fill="FFFF00"/>
            <w:noWrap/>
            <w:tcMar>
              <w:top w:w="0" w:type="dxa"/>
              <w:left w:w="70" w:type="dxa"/>
              <w:bottom w:w="0" w:type="dxa"/>
              <w:right w:w="70" w:type="dxa"/>
            </w:tcMar>
            <w:hideMark/>
          </w:tcPr>
          <w:p w14:paraId="38804C8B" w14:textId="77777777" w:rsidR="004350F6" w:rsidRPr="00DB7696" w:rsidRDefault="004350F6" w:rsidP="00424CC9">
            <w:pPr>
              <w:jc w:val="center"/>
              <w:rPr>
                <w:rFonts w:asciiTheme="minorHAnsi" w:hAnsiTheme="minorHAnsi" w:cstheme="minorHAnsi"/>
                <w:color w:val="000000"/>
                <w:sz w:val="18"/>
                <w:szCs w:val="18"/>
              </w:rPr>
            </w:pPr>
            <w:r w:rsidRPr="00DB7696">
              <w:rPr>
                <w:rFonts w:asciiTheme="minorHAnsi" w:hAnsiTheme="minorHAnsi" w:cstheme="minorHAnsi"/>
                <w:color w:val="000000"/>
                <w:sz w:val="18"/>
                <w:szCs w:val="18"/>
              </w:rPr>
              <w:t>Gul</w:t>
            </w:r>
          </w:p>
        </w:tc>
        <w:tc>
          <w:tcPr>
            <w:tcW w:w="1367" w:type="pct"/>
            <w:vMerge/>
            <w:tcBorders>
              <w:top w:val="nil"/>
              <w:left w:val="nil"/>
              <w:bottom w:val="single" w:sz="8" w:space="0" w:color="auto"/>
              <w:right w:val="single" w:sz="4" w:space="0" w:color="auto"/>
            </w:tcBorders>
            <w:vAlign w:val="center"/>
            <w:hideMark/>
          </w:tcPr>
          <w:p w14:paraId="2D054BD6" w14:textId="77777777" w:rsidR="004350F6" w:rsidRPr="00DB7696" w:rsidRDefault="004350F6" w:rsidP="00424CC9">
            <w:pPr>
              <w:rPr>
                <w:rFonts w:asciiTheme="minorHAnsi" w:eastAsiaTheme="minorHAnsi" w:hAnsiTheme="minorHAnsi" w:cstheme="minorHAnsi"/>
                <w:color w:val="000000"/>
                <w:sz w:val="18"/>
                <w:szCs w:val="18"/>
                <w:lang w:eastAsia="en-US"/>
              </w:rPr>
            </w:pPr>
          </w:p>
        </w:tc>
      </w:tr>
      <w:tr w:rsidR="004350F6" w:rsidRPr="00DB7696" w14:paraId="0A4F0009" w14:textId="77777777" w:rsidTr="00C85277">
        <w:trPr>
          <w:trHeight w:val="255"/>
        </w:trPr>
        <w:tc>
          <w:tcPr>
            <w:tcW w:w="985" w:type="pct"/>
            <w:vMerge/>
            <w:tcBorders>
              <w:top w:val="nil"/>
              <w:left w:val="single" w:sz="4" w:space="0" w:color="auto"/>
              <w:bottom w:val="single" w:sz="8" w:space="0" w:color="auto"/>
              <w:right w:val="single" w:sz="8" w:space="0" w:color="auto"/>
            </w:tcBorders>
            <w:vAlign w:val="center"/>
            <w:hideMark/>
          </w:tcPr>
          <w:p w14:paraId="5E41E856" w14:textId="77777777" w:rsidR="004350F6" w:rsidRPr="00DB7696" w:rsidRDefault="004350F6" w:rsidP="00424CC9">
            <w:pPr>
              <w:rPr>
                <w:rFonts w:asciiTheme="minorHAnsi" w:eastAsiaTheme="minorHAnsi" w:hAnsiTheme="minorHAnsi" w:cstheme="minorHAnsi"/>
                <w:color w:val="000000"/>
                <w:sz w:val="18"/>
                <w:szCs w:val="18"/>
                <w:lang w:eastAsia="en-US"/>
              </w:rPr>
            </w:pPr>
          </w:p>
        </w:tc>
        <w:tc>
          <w:tcPr>
            <w:tcW w:w="870" w:type="pct"/>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bottom"/>
            <w:hideMark/>
          </w:tcPr>
          <w:p w14:paraId="217B1412" w14:textId="77777777" w:rsidR="004350F6" w:rsidRPr="00DB7696" w:rsidRDefault="004350F6" w:rsidP="00424CC9">
            <w:pPr>
              <w:jc w:val="center"/>
              <w:rPr>
                <w:rFonts w:asciiTheme="minorHAnsi" w:hAnsiTheme="minorHAnsi" w:cstheme="minorHAnsi"/>
                <w:color w:val="000000"/>
                <w:sz w:val="18"/>
                <w:szCs w:val="18"/>
              </w:rPr>
            </w:pPr>
            <w:r w:rsidRPr="00DB7696">
              <w:rPr>
                <w:rFonts w:asciiTheme="minorHAnsi" w:hAnsiTheme="minorHAnsi" w:cstheme="minorHAnsi"/>
                <w:color w:val="000000"/>
                <w:sz w:val="18"/>
                <w:szCs w:val="18"/>
              </w:rPr>
              <w:t>Gul</w:t>
            </w:r>
          </w:p>
        </w:tc>
        <w:tc>
          <w:tcPr>
            <w:tcW w:w="927"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9BDAE70" w14:textId="77777777" w:rsidR="004350F6" w:rsidRPr="00DB7696" w:rsidRDefault="004350F6" w:rsidP="00424CC9">
            <w:pPr>
              <w:jc w:val="center"/>
              <w:rPr>
                <w:rFonts w:asciiTheme="minorHAnsi" w:hAnsiTheme="minorHAnsi" w:cstheme="minorHAnsi"/>
                <w:b/>
                <w:bCs/>
                <w:color w:val="000000"/>
                <w:sz w:val="18"/>
                <w:szCs w:val="18"/>
              </w:rPr>
            </w:pPr>
            <w:r w:rsidRPr="00DB7696">
              <w:rPr>
                <w:rFonts w:asciiTheme="minorHAnsi" w:hAnsiTheme="minorHAnsi" w:cstheme="minorHAnsi"/>
                <w:b/>
                <w:bCs/>
                <w:color w:val="000000"/>
                <w:sz w:val="18"/>
                <w:szCs w:val="18"/>
              </w:rPr>
              <w:t>500</w:t>
            </w:r>
          </w:p>
        </w:tc>
        <w:tc>
          <w:tcPr>
            <w:tcW w:w="851" w:type="pct"/>
            <w:tcBorders>
              <w:top w:val="nil"/>
              <w:left w:val="nil"/>
              <w:bottom w:val="single" w:sz="8" w:space="0" w:color="auto"/>
              <w:right w:val="single" w:sz="8" w:space="0" w:color="auto"/>
            </w:tcBorders>
            <w:shd w:val="clear" w:color="auto" w:fill="FF0000"/>
            <w:noWrap/>
            <w:tcMar>
              <w:top w:w="0" w:type="dxa"/>
              <w:left w:w="70" w:type="dxa"/>
              <w:bottom w:w="0" w:type="dxa"/>
              <w:right w:w="70" w:type="dxa"/>
            </w:tcMar>
            <w:hideMark/>
          </w:tcPr>
          <w:p w14:paraId="4CD9C57F" w14:textId="77777777" w:rsidR="004350F6" w:rsidRPr="00DB7696" w:rsidRDefault="004350F6" w:rsidP="0043295B">
            <w:pPr>
              <w:jc w:val="center"/>
              <w:rPr>
                <w:rFonts w:asciiTheme="minorHAnsi" w:hAnsiTheme="minorHAnsi" w:cstheme="minorHAnsi"/>
                <w:color w:val="000000"/>
                <w:sz w:val="18"/>
                <w:szCs w:val="18"/>
              </w:rPr>
            </w:pPr>
            <w:r w:rsidRPr="00DB7696">
              <w:rPr>
                <w:rFonts w:asciiTheme="minorHAnsi" w:hAnsiTheme="minorHAnsi" w:cstheme="minorHAnsi"/>
                <w:color w:val="000000"/>
                <w:sz w:val="18"/>
                <w:szCs w:val="18"/>
              </w:rPr>
              <w:t>Rød</w:t>
            </w:r>
          </w:p>
        </w:tc>
        <w:tc>
          <w:tcPr>
            <w:tcW w:w="1367" w:type="pct"/>
            <w:vMerge w:val="restart"/>
            <w:tcBorders>
              <w:top w:val="nil"/>
              <w:left w:val="nil"/>
              <w:bottom w:val="single" w:sz="8" w:space="0" w:color="auto"/>
              <w:right w:val="single" w:sz="4" w:space="0" w:color="auto"/>
            </w:tcBorders>
            <w:noWrap/>
            <w:tcMar>
              <w:top w:w="0" w:type="dxa"/>
              <w:left w:w="70" w:type="dxa"/>
              <w:bottom w:w="0" w:type="dxa"/>
              <w:right w:w="70" w:type="dxa"/>
            </w:tcMar>
            <w:vAlign w:val="center"/>
            <w:hideMark/>
          </w:tcPr>
          <w:p w14:paraId="597A6590" w14:textId="77777777" w:rsidR="004350F6" w:rsidRPr="00DB7696" w:rsidRDefault="004350F6" w:rsidP="00424CC9">
            <w:pPr>
              <w:jc w:val="center"/>
              <w:rPr>
                <w:rFonts w:asciiTheme="minorHAnsi" w:hAnsiTheme="minorHAnsi" w:cstheme="minorHAnsi"/>
                <w:color w:val="000000"/>
                <w:sz w:val="18"/>
                <w:szCs w:val="18"/>
              </w:rPr>
            </w:pPr>
            <w:r w:rsidRPr="00DB7696">
              <w:rPr>
                <w:rFonts w:asciiTheme="minorHAnsi" w:hAnsiTheme="minorHAnsi" w:cstheme="minorHAnsi"/>
                <w:color w:val="000000"/>
                <w:sz w:val="18"/>
                <w:szCs w:val="18"/>
              </w:rPr>
              <w:t>Bør unngås</w:t>
            </w:r>
          </w:p>
        </w:tc>
      </w:tr>
      <w:tr w:rsidR="004350F6" w:rsidRPr="00DB7696" w14:paraId="05571164" w14:textId="77777777" w:rsidTr="00C85277">
        <w:trPr>
          <w:trHeight w:val="253"/>
        </w:trPr>
        <w:tc>
          <w:tcPr>
            <w:tcW w:w="985" w:type="pct"/>
            <w:vMerge w:val="restart"/>
            <w:tcBorders>
              <w:top w:val="nil"/>
              <w:left w:val="single" w:sz="4" w:space="0" w:color="auto"/>
              <w:bottom w:val="single" w:sz="8" w:space="0" w:color="auto"/>
              <w:right w:val="single" w:sz="8" w:space="0" w:color="auto"/>
            </w:tcBorders>
            <w:tcMar>
              <w:top w:w="0" w:type="dxa"/>
              <w:left w:w="70" w:type="dxa"/>
              <w:bottom w:w="0" w:type="dxa"/>
              <w:right w:w="70" w:type="dxa"/>
            </w:tcMar>
            <w:vAlign w:val="center"/>
            <w:hideMark/>
          </w:tcPr>
          <w:p w14:paraId="47045E96" w14:textId="77777777" w:rsidR="004350F6" w:rsidRPr="00DB7696" w:rsidRDefault="004350F6" w:rsidP="00671AA1">
            <w:pPr>
              <w:jc w:val="center"/>
              <w:rPr>
                <w:rFonts w:asciiTheme="minorHAnsi" w:hAnsiTheme="minorHAnsi" w:cstheme="minorHAnsi"/>
                <w:color w:val="000000"/>
                <w:sz w:val="18"/>
                <w:szCs w:val="18"/>
              </w:rPr>
            </w:pPr>
            <w:r w:rsidRPr="00DB7696">
              <w:rPr>
                <w:rFonts w:asciiTheme="minorHAnsi" w:hAnsiTheme="minorHAnsi" w:cstheme="minorHAnsi"/>
                <w:color w:val="000000"/>
                <w:sz w:val="18"/>
                <w:szCs w:val="18"/>
              </w:rPr>
              <w:t>Bør unngås</w:t>
            </w:r>
          </w:p>
        </w:tc>
        <w:tc>
          <w:tcPr>
            <w:tcW w:w="870" w:type="pct"/>
            <w:tcBorders>
              <w:top w:val="nil"/>
              <w:left w:val="nil"/>
              <w:bottom w:val="single" w:sz="8" w:space="0" w:color="auto"/>
              <w:right w:val="single" w:sz="8" w:space="0" w:color="auto"/>
            </w:tcBorders>
            <w:shd w:val="clear" w:color="auto" w:fill="FF0000"/>
            <w:noWrap/>
            <w:tcMar>
              <w:top w:w="0" w:type="dxa"/>
              <w:left w:w="70" w:type="dxa"/>
              <w:bottom w:w="0" w:type="dxa"/>
              <w:right w:w="70" w:type="dxa"/>
            </w:tcMar>
            <w:vAlign w:val="bottom"/>
            <w:hideMark/>
          </w:tcPr>
          <w:p w14:paraId="0DAD8DD1" w14:textId="77777777" w:rsidR="004350F6" w:rsidRPr="00DB7696" w:rsidRDefault="004350F6" w:rsidP="006C7505">
            <w:pPr>
              <w:jc w:val="center"/>
              <w:rPr>
                <w:rFonts w:asciiTheme="minorHAnsi" w:hAnsiTheme="minorHAnsi" w:cstheme="minorHAnsi"/>
                <w:color w:val="000000"/>
                <w:sz w:val="18"/>
                <w:szCs w:val="18"/>
              </w:rPr>
            </w:pPr>
            <w:r w:rsidRPr="00DB7696">
              <w:rPr>
                <w:rFonts w:asciiTheme="minorHAnsi" w:hAnsiTheme="minorHAnsi" w:cstheme="minorHAnsi"/>
                <w:color w:val="000000"/>
                <w:sz w:val="18"/>
                <w:szCs w:val="18"/>
              </w:rPr>
              <w:t>Rød</w:t>
            </w:r>
          </w:p>
        </w:tc>
        <w:tc>
          <w:tcPr>
            <w:tcW w:w="927"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6263EED" w14:textId="77777777" w:rsidR="004350F6" w:rsidRPr="00DB7696" w:rsidRDefault="004350F6" w:rsidP="00671AA1">
            <w:pPr>
              <w:jc w:val="center"/>
              <w:rPr>
                <w:rFonts w:asciiTheme="minorHAnsi" w:hAnsiTheme="minorHAnsi" w:cstheme="minorHAnsi"/>
                <w:b/>
                <w:bCs/>
                <w:color w:val="000000"/>
                <w:sz w:val="18"/>
                <w:szCs w:val="18"/>
              </w:rPr>
            </w:pPr>
            <w:r w:rsidRPr="00DB7696">
              <w:rPr>
                <w:rFonts w:asciiTheme="minorHAnsi" w:hAnsiTheme="minorHAnsi" w:cstheme="minorHAnsi"/>
                <w:b/>
                <w:bCs/>
                <w:color w:val="000000"/>
                <w:sz w:val="18"/>
                <w:szCs w:val="18"/>
              </w:rPr>
              <w:t>400</w:t>
            </w:r>
          </w:p>
        </w:tc>
        <w:tc>
          <w:tcPr>
            <w:tcW w:w="851" w:type="pct"/>
            <w:tcBorders>
              <w:top w:val="nil"/>
              <w:left w:val="nil"/>
              <w:bottom w:val="single" w:sz="8" w:space="0" w:color="auto"/>
              <w:right w:val="single" w:sz="8" w:space="0" w:color="auto"/>
            </w:tcBorders>
            <w:shd w:val="clear" w:color="auto" w:fill="FF0000"/>
            <w:noWrap/>
            <w:tcMar>
              <w:top w:w="0" w:type="dxa"/>
              <w:left w:w="70" w:type="dxa"/>
              <w:bottom w:w="0" w:type="dxa"/>
              <w:right w:w="70" w:type="dxa"/>
            </w:tcMar>
            <w:hideMark/>
          </w:tcPr>
          <w:p w14:paraId="1448E630" w14:textId="77777777" w:rsidR="004350F6" w:rsidRPr="00DB7696" w:rsidRDefault="004350F6" w:rsidP="0043295B">
            <w:pPr>
              <w:jc w:val="center"/>
              <w:rPr>
                <w:rFonts w:asciiTheme="minorHAnsi" w:hAnsiTheme="minorHAnsi" w:cstheme="minorHAnsi"/>
                <w:color w:val="000000"/>
                <w:sz w:val="18"/>
                <w:szCs w:val="18"/>
              </w:rPr>
            </w:pPr>
            <w:r w:rsidRPr="00DB7696">
              <w:rPr>
                <w:rFonts w:asciiTheme="minorHAnsi" w:hAnsiTheme="minorHAnsi" w:cstheme="minorHAnsi"/>
                <w:color w:val="000000"/>
                <w:sz w:val="18"/>
                <w:szCs w:val="18"/>
              </w:rPr>
              <w:t>Rød</w:t>
            </w:r>
          </w:p>
        </w:tc>
        <w:tc>
          <w:tcPr>
            <w:tcW w:w="1367" w:type="pct"/>
            <w:vMerge/>
            <w:tcBorders>
              <w:top w:val="nil"/>
              <w:left w:val="nil"/>
              <w:bottom w:val="single" w:sz="8" w:space="0" w:color="auto"/>
              <w:right w:val="single" w:sz="4" w:space="0" w:color="auto"/>
            </w:tcBorders>
            <w:vAlign w:val="center"/>
            <w:hideMark/>
          </w:tcPr>
          <w:p w14:paraId="4BB37BFB" w14:textId="77777777" w:rsidR="004350F6" w:rsidRPr="00DB7696" w:rsidRDefault="004350F6" w:rsidP="00671AA1">
            <w:pPr>
              <w:rPr>
                <w:rFonts w:asciiTheme="minorHAnsi" w:eastAsiaTheme="minorHAnsi" w:hAnsiTheme="minorHAnsi" w:cstheme="minorHAnsi"/>
                <w:color w:val="000000"/>
                <w:sz w:val="18"/>
                <w:szCs w:val="18"/>
                <w:lang w:eastAsia="en-US"/>
              </w:rPr>
            </w:pPr>
          </w:p>
        </w:tc>
      </w:tr>
      <w:tr w:rsidR="004350F6" w:rsidRPr="00DB7696" w14:paraId="40E4930B" w14:textId="77777777" w:rsidTr="00C85277">
        <w:trPr>
          <w:trHeight w:val="253"/>
        </w:trPr>
        <w:tc>
          <w:tcPr>
            <w:tcW w:w="985" w:type="pct"/>
            <w:vMerge/>
            <w:tcBorders>
              <w:top w:val="nil"/>
              <w:left w:val="single" w:sz="4" w:space="0" w:color="auto"/>
              <w:bottom w:val="single" w:sz="8" w:space="0" w:color="auto"/>
              <w:right w:val="single" w:sz="8" w:space="0" w:color="auto"/>
            </w:tcBorders>
            <w:vAlign w:val="center"/>
            <w:hideMark/>
          </w:tcPr>
          <w:p w14:paraId="4023D6DE" w14:textId="77777777" w:rsidR="004350F6" w:rsidRPr="00DB7696" w:rsidRDefault="004350F6" w:rsidP="00671AA1">
            <w:pPr>
              <w:rPr>
                <w:rFonts w:asciiTheme="minorHAnsi" w:eastAsiaTheme="minorHAnsi" w:hAnsiTheme="minorHAnsi" w:cstheme="minorHAnsi"/>
                <w:color w:val="000000"/>
                <w:sz w:val="18"/>
                <w:szCs w:val="18"/>
                <w:lang w:eastAsia="en-US"/>
              </w:rPr>
            </w:pPr>
          </w:p>
        </w:tc>
        <w:tc>
          <w:tcPr>
            <w:tcW w:w="870" w:type="pct"/>
            <w:tcBorders>
              <w:top w:val="nil"/>
              <w:left w:val="nil"/>
              <w:bottom w:val="single" w:sz="8" w:space="0" w:color="auto"/>
              <w:right w:val="single" w:sz="8" w:space="0" w:color="auto"/>
            </w:tcBorders>
            <w:shd w:val="clear" w:color="auto" w:fill="FF0000"/>
            <w:noWrap/>
            <w:tcMar>
              <w:top w:w="0" w:type="dxa"/>
              <w:left w:w="70" w:type="dxa"/>
              <w:bottom w:w="0" w:type="dxa"/>
              <w:right w:w="70" w:type="dxa"/>
            </w:tcMar>
            <w:vAlign w:val="bottom"/>
            <w:hideMark/>
          </w:tcPr>
          <w:p w14:paraId="39F6DA3E" w14:textId="77777777" w:rsidR="004350F6" w:rsidRPr="00DB7696" w:rsidRDefault="004350F6" w:rsidP="006C7505">
            <w:pPr>
              <w:jc w:val="center"/>
              <w:rPr>
                <w:rFonts w:asciiTheme="minorHAnsi" w:hAnsiTheme="minorHAnsi" w:cstheme="minorHAnsi"/>
                <w:color w:val="000000"/>
                <w:sz w:val="18"/>
                <w:szCs w:val="18"/>
              </w:rPr>
            </w:pPr>
            <w:r w:rsidRPr="00DB7696">
              <w:rPr>
                <w:rFonts w:asciiTheme="minorHAnsi" w:hAnsiTheme="minorHAnsi" w:cstheme="minorHAnsi"/>
                <w:color w:val="000000"/>
                <w:sz w:val="18"/>
                <w:szCs w:val="18"/>
              </w:rPr>
              <w:t>Rød</w:t>
            </w:r>
          </w:p>
        </w:tc>
        <w:tc>
          <w:tcPr>
            <w:tcW w:w="927"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E1F3CF6" w14:textId="77777777" w:rsidR="004350F6" w:rsidRPr="00DB7696" w:rsidRDefault="004350F6" w:rsidP="00671AA1">
            <w:pPr>
              <w:jc w:val="center"/>
              <w:rPr>
                <w:rFonts w:asciiTheme="minorHAnsi" w:hAnsiTheme="minorHAnsi" w:cstheme="minorHAnsi"/>
                <w:b/>
                <w:bCs/>
                <w:color w:val="000000"/>
                <w:sz w:val="18"/>
                <w:szCs w:val="18"/>
              </w:rPr>
            </w:pPr>
            <w:r w:rsidRPr="00DB7696">
              <w:rPr>
                <w:rFonts w:asciiTheme="minorHAnsi" w:hAnsiTheme="minorHAnsi" w:cstheme="minorHAnsi"/>
                <w:b/>
                <w:bCs/>
                <w:color w:val="000000"/>
                <w:sz w:val="18"/>
                <w:szCs w:val="18"/>
              </w:rPr>
              <w:t>300</w:t>
            </w:r>
          </w:p>
        </w:tc>
        <w:tc>
          <w:tcPr>
            <w:tcW w:w="851" w:type="pct"/>
            <w:tcBorders>
              <w:top w:val="nil"/>
              <w:left w:val="nil"/>
              <w:bottom w:val="single" w:sz="8" w:space="0" w:color="auto"/>
              <w:right w:val="single" w:sz="8" w:space="0" w:color="auto"/>
            </w:tcBorders>
            <w:shd w:val="clear" w:color="auto" w:fill="FF0000"/>
            <w:noWrap/>
            <w:tcMar>
              <w:top w:w="0" w:type="dxa"/>
              <w:left w:w="70" w:type="dxa"/>
              <w:bottom w:w="0" w:type="dxa"/>
              <w:right w:w="70" w:type="dxa"/>
            </w:tcMar>
            <w:hideMark/>
          </w:tcPr>
          <w:p w14:paraId="1F728B4D" w14:textId="77777777" w:rsidR="004350F6" w:rsidRPr="00DB7696" w:rsidRDefault="004350F6" w:rsidP="0043295B">
            <w:pPr>
              <w:jc w:val="center"/>
              <w:rPr>
                <w:rFonts w:asciiTheme="minorHAnsi" w:hAnsiTheme="minorHAnsi" w:cstheme="minorHAnsi"/>
                <w:color w:val="000000"/>
                <w:sz w:val="18"/>
                <w:szCs w:val="18"/>
              </w:rPr>
            </w:pPr>
            <w:r w:rsidRPr="00DB7696">
              <w:rPr>
                <w:rFonts w:asciiTheme="minorHAnsi" w:hAnsiTheme="minorHAnsi" w:cstheme="minorHAnsi"/>
                <w:color w:val="000000"/>
                <w:sz w:val="18"/>
                <w:szCs w:val="18"/>
              </w:rPr>
              <w:t>Rød</w:t>
            </w:r>
          </w:p>
        </w:tc>
        <w:tc>
          <w:tcPr>
            <w:tcW w:w="1367" w:type="pct"/>
            <w:vMerge/>
            <w:tcBorders>
              <w:top w:val="nil"/>
              <w:left w:val="nil"/>
              <w:bottom w:val="single" w:sz="8" w:space="0" w:color="auto"/>
              <w:right w:val="single" w:sz="4" w:space="0" w:color="auto"/>
            </w:tcBorders>
            <w:vAlign w:val="center"/>
            <w:hideMark/>
          </w:tcPr>
          <w:p w14:paraId="0856CBF6" w14:textId="77777777" w:rsidR="004350F6" w:rsidRPr="00DB7696" w:rsidRDefault="004350F6" w:rsidP="00671AA1">
            <w:pPr>
              <w:rPr>
                <w:rFonts w:asciiTheme="minorHAnsi" w:eastAsiaTheme="minorHAnsi" w:hAnsiTheme="minorHAnsi" w:cstheme="minorHAnsi"/>
                <w:color w:val="000000"/>
                <w:sz w:val="18"/>
                <w:szCs w:val="18"/>
                <w:lang w:eastAsia="en-US"/>
              </w:rPr>
            </w:pPr>
          </w:p>
        </w:tc>
      </w:tr>
      <w:tr w:rsidR="004350F6" w:rsidRPr="00DB7696" w14:paraId="71F7FEDC" w14:textId="77777777" w:rsidTr="00C85277">
        <w:trPr>
          <w:trHeight w:val="253"/>
        </w:trPr>
        <w:tc>
          <w:tcPr>
            <w:tcW w:w="985" w:type="pct"/>
            <w:vMerge/>
            <w:tcBorders>
              <w:top w:val="nil"/>
              <w:left w:val="single" w:sz="4" w:space="0" w:color="auto"/>
              <w:bottom w:val="single" w:sz="8" w:space="0" w:color="auto"/>
              <w:right w:val="single" w:sz="8" w:space="0" w:color="auto"/>
            </w:tcBorders>
            <w:vAlign w:val="center"/>
            <w:hideMark/>
          </w:tcPr>
          <w:p w14:paraId="0651F846" w14:textId="77777777" w:rsidR="004350F6" w:rsidRPr="00DB7696" w:rsidRDefault="004350F6" w:rsidP="00671AA1">
            <w:pPr>
              <w:rPr>
                <w:rFonts w:asciiTheme="minorHAnsi" w:eastAsiaTheme="minorHAnsi" w:hAnsiTheme="minorHAnsi" w:cstheme="minorHAnsi"/>
                <w:color w:val="000000"/>
                <w:sz w:val="18"/>
                <w:szCs w:val="18"/>
                <w:lang w:eastAsia="en-US"/>
              </w:rPr>
            </w:pPr>
          </w:p>
        </w:tc>
        <w:tc>
          <w:tcPr>
            <w:tcW w:w="870" w:type="pct"/>
            <w:tcBorders>
              <w:top w:val="nil"/>
              <w:left w:val="nil"/>
              <w:bottom w:val="single" w:sz="8" w:space="0" w:color="auto"/>
              <w:right w:val="single" w:sz="8" w:space="0" w:color="auto"/>
            </w:tcBorders>
            <w:shd w:val="clear" w:color="auto" w:fill="FF0000"/>
            <w:noWrap/>
            <w:tcMar>
              <w:top w:w="0" w:type="dxa"/>
              <w:left w:w="70" w:type="dxa"/>
              <w:bottom w:w="0" w:type="dxa"/>
              <w:right w:w="70" w:type="dxa"/>
            </w:tcMar>
            <w:vAlign w:val="bottom"/>
            <w:hideMark/>
          </w:tcPr>
          <w:p w14:paraId="11AE3A26" w14:textId="77777777" w:rsidR="004350F6" w:rsidRPr="00DB7696" w:rsidRDefault="004350F6" w:rsidP="006C7505">
            <w:pPr>
              <w:jc w:val="center"/>
              <w:rPr>
                <w:rFonts w:asciiTheme="minorHAnsi" w:hAnsiTheme="minorHAnsi" w:cstheme="minorHAnsi"/>
                <w:color w:val="000000"/>
                <w:sz w:val="18"/>
                <w:szCs w:val="18"/>
              </w:rPr>
            </w:pPr>
            <w:r w:rsidRPr="00DB7696">
              <w:rPr>
                <w:rFonts w:asciiTheme="minorHAnsi" w:hAnsiTheme="minorHAnsi" w:cstheme="minorHAnsi"/>
                <w:color w:val="000000"/>
                <w:sz w:val="18"/>
                <w:szCs w:val="18"/>
              </w:rPr>
              <w:t>Rød</w:t>
            </w:r>
          </w:p>
        </w:tc>
        <w:tc>
          <w:tcPr>
            <w:tcW w:w="927"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3F9776E" w14:textId="77777777" w:rsidR="004350F6" w:rsidRPr="00DB7696" w:rsidRDefault="004350F6" w:rsidP="00671AA1">
            <w:pPr>
              <w:jc w:val="center"/>
              <w:rPr>
                <w:rFonts w:asciiTheme="minorHAnsi" w:hAnsiTheme="minorHAnsi" w:cstheme="minorHAnsi"/>
                <w:b/>
                <w:bCs/>
                <w:color w:val="000000"/>
                <w:sz w:val="18"/>
                <w:szCs w:val="18"/>
              </w:rPr>
            </w:pPr>
            <w:r w:rsidRPr="00DB7696">
              <w:rPr>
                <w:rFonts w:asciiTheme="minorHAnsi" w:hAnsiTheme="minorHAnsi" w:cstheme="minorHAnsi"/>
                <w:b/>
                <w:bCs/>
                <w:color w:val="000000"/>
                <w:sz w:val="18"/>
                <w:szCs w:val="18"/>
              </w:rPr>
              <w:t>200</w:t>
            </w:r>
          </w:p>
        </w:tc>
        <w:tc>
          <w:tcPr>
            <w:tcW w:w="851" w:type="pct"/>
            <w:tcBorders>
              <w:top w:val="nil"/>
              <w:left w:val="nil"/>
              <w:bottom w:val="single" w:sz="8" w:space="0" w:color="auto"/>
              <w:right w:val="single" w:sz="8" w:space="0" w:color="auto"/>
            </w:tcBorders>
            <w:shd w:val="clear" w:color="auto" w:fill="FF0000"/>
            <w:noWrap/>
            <w:tcMar>
              <w:top w:w="0" w:type="dxa"/>
              <w:left w:w="70" w:type="dxa"/>
              <w:bottom w:w="0" w:type="dxa"/>
              <w:right w:w="70" w:type="dxa"/>
            </w:tcMar>
            <w:hideMark/>
          </w:tcPr>
          <w:p w14:paraId="74679691" w14:textId="77777777" w:rsidR="004350F6" w:rsidRPr="00DB7696" w:rsidRDefault="004350F6" w:rsidP="0043295B">
            <w:pPr>
              <w:jc w:val="center"/>
              <w:rPr>
                <w:rFonts w:asciiTheme="minorHAnsi" w:hAnsiTheme="minorHAnsi" w:cstheme="minorHAnsi"/>
                <w:color w:val="000000"/>
                <w:sz w:val="18"/>
                <w:szCs w:val="18"/>
              </w:rPr>
            </w:pPr>
            <w:r w:rsidRPr="00DB7696">
              <w:rPr>
                <w:rFonts w:asciiTheme="minorHAnsi" w:hAnsiTheme="minorHAnsi" w:cstheme="minorHAnsi"/>
                <w:color w:val="000000"/>
                <w:sz w:val="18"/>
                <w:szCs w:val="18"/>
              </w:rPr>
              <w:t>Rød</w:t>
            </w:r>
          </w:p>
        </w:tc>
        <w:tc>
          <w:tcPr>
            <w:tcW w:w="1367" w:type="pct"/>
            <w:vMerge/>
            <w:tcBorders>
              <w:top w:val="nil"/>
              <w:left w:val="nil"/>
              <w:bottom w:val="single" w:sz="8" w:space="0" w:color="auto"/>
              <w:right w:val="single" w:sz="4" w:space="0" w:color="auto"/>
            </w:tcBorders>
            <w:vAlign w:val="center"/>
            <w:hideMark/>
          </w:tcPr>
          <w:p w14:paraId="45083030" w14:textId="77777777" w:rsidR="004350F6" w:rsidRPr="00DB7696" w:rsidRDefault="004350F6" w:rsidP="00671AA1">
            <w:pPr>
              <w:rPr>
                <w:rFonts w:asciiTheme="minorHAnsi" w:eastAsiaTheme="minorHAnsi" w:hAnsiTheme="minorHAnsi" w:cstheme="minorHAnsi"/>
                <w:color w:val="000000"/>
                <w:sz w:val="18"/>
                <w:szCs w:val="18"/>
                <w:lang w:eastAsia="en-US"/>
              </w:rPr>
            </w:pPr>
          </w:p>
        </w:tc>
      </w:tr>
      <w:tr w:rsidR="004350F6" w:rsidRPr="00DB7696" w14:paraId="1E98D5A9" w14:textId="77777777" w:rsidTr="00C85277">
        <w:trPr>
          <w:trHeight w:val="253"/>
        </w:trPr>
        <w:tc>
          <w:tcPr>
            <w:tcW w:w="985" w:type="pct"/>
            <w:vMerge/>
            <w:tcBorders>
              <w:top w:val="nil"/>
              <w:left w:val="single" w:sz="4" w:space="0" w:color="auto"/>
              <w:bottom w:val="single" w:sz="8" w:space="0" w:color="auto"/>
              <w:right w:val="single" w:sz="8" w:space="0" w:color="auto"/>
            </w:tcBorders>
            <w:vAlign w:val="center"/>
            <w:hideMark/>
          </w:tcPr>
          <w:p w14:paraId="06987FC5" w14:textId="77777777" w:rsidR="004350F6" w:rsidRPr="00DB7696" w:rsidRDefault="004350F6" w:rsidP="00671AA1">
            <w:pPr>
              <w:rPr>
                <w:rFonts w:asciiTheme="minorHAnsi" w:eastAsiaTheme="minorHAnsi" w:hAnsiTheme="minorHAnsi" w:cstheme="minorHAnsi"/>
                <w:color w:val="000000"/>
                <w:sz w:val="18"/>
                <w:szCs w:val="18"/>
                <w:lang w:eastAsia="en-US"/>
              </w:rPr>
            </w:pPr>
          </w:p>
        </w:tc>
        <w:tc>
          <w:tcPr>
            <w:tcW w:w="870" w:type="pct"/>
            <w:tcBorders>
              <w:top w:val="nil"/>
              <w:left w:val="nil"/>
              <w:bottom w:val="single" w:sz="8" w:space="0" w:color="auto"/>
              <w:right w:val="single" w:sz="8" w:space="0" w:color="auto"/>
            </w:tcBorders>
            <w:shd w:val="clear" w:color="auto" w:fill="FF0000"/>
            <w:noWrap/>
            <w:tcMar>
              <w:top w:w="0" w:type="dxa"/>
              <w:left w:w="70" w:type="dxa"/>
              <w:bottom w:w="0" w:type="dxa"/>
              <w:right w:w="70" w:type="dxa"/>
            </w:tcMar>
            <w:vAlign w:val="bottom"/>
            <w:hideMark/>
          </w:tcPr>
          <w:p w14:paraId="236A5BBF" w14:textId="77777777" w:rsidR="004350F6" w:rsidRPr="00DB7696" w:rsidRDefault="004350F6" w:rsidP="006C7505">
            <w:pPr>
              <w:jc w:val="center"/>
              <w:rPr>
                <w:rFonts w:asciiTheme="minorHAnsi" w:hAnsiTheme="minorHAnsi" w:cstheme="minorHAnsi"/>
                <w:color w:val="000000"/>
                <w:sz w:val="18"/>
                <w:szCs w:val="18"/>
              </w:rPr>
            </w:pPr>
            <w:r w:rsidRPr="00DB7696">
              <w:rPr>
                <w:rFonts w:asciiTheme="minorHAnsi" w:hAnsiTheme="minorHAnsi" w:cstheme="minorHAnsi"/>
                <w:color w:val="000000"/>
                <w:sz w:val="18"/>
                <w:szCs w:val="18"/>
              </w:rPr>
              <w:t>Rød</w:t>
            </w:r>
          </w:p>
        </w:tc>
        <w:tc>
          <w:tcPr>
            <w:tcW w:w="927"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24E642F" w14:textId="77777777" w:rsidR="004350F6" w:rsidRPr="00DB7696" w:rsidRDefault="004350F6" w:rsidP="00671AA1">
            <w:pPr>
              <w:jc w:val="center"/>
              <w:rPr>
                <w:rFonts w:asciiTheme="minorHAnsi" w:hAnsiTheme="minorHAnsi" w:cstheme="minorHAnsi"/>
                <w:b/>
                <w:bCs/>
                <w:color w:val="000000"/>
                <w:sz w:val="18"/>
                <w:szCs w:val="18"/>
              </w:rPr>
            </w:pPr>
            <w:r w:rsidRPr="00DB7696">
              <w:rPr>
                <w:rFonts w:asciiTheme="minorHAnsi" w:hAnsiTheme="minorHAnsi" w:cstheme="minorHAnsi"/>
                <w:b/>
                <w:bCs/>
                <w:color w:val="000000"/>
                <w:sz w:val="18"/>
                <w:szCs w:val="18"/>
              </w:rPr>
              <w:t>100</w:t>
            </w:r>
          </w:p>
        </w:tc>
        <w:tc>
          <w:tcPr>
            <w:tcW w:w="851" w:type="pct"/>
            <w:tcBorders>
              <w:top w:val="nil"/>
              <w:left w:val="nil"/>
              <w:bottom w:val="single" w:sz="8" w:space="0" w:color="auto"/>
              <w:right w:val="single" w:sz="8" w:space="0" w:color="auto"/>
            </w:tcBorders>
            <w:shd w:val="clear" w:color="auto" w:fill="FF0000"/>
            <w:noWrap/>
            <w:tcMar>
              <w:top w:w="0" w:type="dxa"/>
              <w:left w:w="70" w:type="dxa"/>
              <w:bottom w:w="0" w:type="dxa"/>
              <w:right w:w="70" w:type="dxa"/>
            </w:tcMar>
            <w:hideMark/>
          </w:tcPr>
          <w:p w14:paraId="546648F2" w14:textId="77777777" w:rsidR="004350F6" w:rsidRPr="00DB7696" w:rsidRDefault="004350F6" w:rsidP="0043295B">
            <w:pPr>
              <w:jc w:val="center"/>
              <w:rPr>
                <w:rFonts w:asciiTheme="minorHAnsi" w:hAnsiTheme="minorHAnsi" w:cstheme="minorHAnsi"/>
                <w:color w:val="000000"/>
                <w:sz w:val="18"/>
                <w:szCs w:val="18"/>
              </w:rPr>
            </w:pPr>
            <w:r w:rsidRPr="00DB7696">
              <w:rPr>
                <w:rFonts w:asciiTheme="minorHAnsi" w:hAnsiTheme="minorHAnsi" w:cstheme="minorHAnsi"/>
                <w:color w:val="000000"/>
                <w:sz w:val="18"/>
                <w:szCs w:val="18"/>
              </w:rPr>
              <w:t>Rød</w:t>
            </w:r>
          </w:p>
        </w:tc>
        <w:tc>
          <w:tcPr>
            <w:tcW w:w="1367" w:type="pct"/>
            <w:vMerge/>
            <w:tcBorders>
              <w:top w:val="nil"/>
              <w:left w:val="nil"/>
              <w:bottom w:val="single" w:sz="8" w:space="0" w:color="auto"/>
              <w:right w:val="single" w:sz="4" w:space="0" w:color="auto"/>
            </w:tcBorders>
            <w:vAlign w:val="center"/>
            <w:hideMark/>
          </w:tcPr>
          <w:p w14:paraId="73095F00" w14:textId="77777777" w:rsidR="004350F6" w:rsidRPr="00DB7696" w:rsidRDefault="004350F6" w:rsidP="00671AA1">
            <w:pPr>
              <w:rPr>
                <w:rFonts w:asciiTheme="minorHAnsi" w:eastAsiaTheme="minorHAnsi" w:hAnsiTheme="minorHAnsi" w:cstheme="minorHAnsi"/>
                <w:color w:val="000000"/>
                <w:sz w:val="18"/>
                <w:szCs w:val="18"/>
                <w:lang w:eastAsia="en-US"/>
              </w:rPr>
            </w:pPr>
          </w:p>
        </w:tc>
      </w:tr>
      <w:tr w:rsidR="004350F6" w:rsidRPr="00DB7696" w14:paraId="17F52789" w14:textId="77777777" w:rsidTr="00C85277">
        <w:trPr>
          <w:trHeight w:val="253"/>
        </w:trPr>
        <w:tc>
          <w:tcPr>
            <w:tcW w:w="985" w:type="pct"/>
            <w:vMerge/>
            <w:tcBorders>
              <w:top w:val="nil"/>
              <w:left w:val="single" w:sz="4" w:space="0" w:color="auto"/>
              <w:bottom w:val="single" w:sz="8" w:space="0" w:color="auto"/>
              <w:right w:val="single" w:sz="8" w:space="0" w:color="auto"/>
            </w:tcBorders>
            <w:vAlign w:val="center"/>
            <w:hideMark/>
          </w:tcPr>
          <w:p w14:paraId="53746B90" w14:textId="77777777" w:rsidR="004350F6" w:rsidRPr="00DB7696" w:rsidRDefault="004350F6" w:rsidP="00671AA1">
            <w:pPr>
              <w:rPr>
                <w:rFonts w:asciiTheme="minorHAnsi" w:eastAsiaTheme="minorHAnsi" w:hAnsiTheme="minorHAnsi" w:cstheme="minorHAnsi"/>
                <w:color w:val="000000"/>
                <w:sz w:val="18"/>
                <w:szCs w:val="18"/>
                <w:lang w:eastAsia="en-US"/>
              </w:rPr>
            </w:pPr>
          </w:p>
        </w:tc>
        <w:tc>
          <w:tcPr>
            <w:tcW w:w="870" w:type="pct"/>
            <w:tcBorders>
              <w:top w:val="nil"/>
              <w:left w:val="nil"/>
              <w:bottom w:val="single" w:sz="8" w:space="0" w:color="auto"/>
              <w:right w:val="single" w:sz="8" w:space="0" w:color="auto"/>
            </w:tcBorders>
            <w:shd w:val="clear" w:color="auto" w:fill="FF0000"/>
            <w:noWrap/>
            <w:tcMar>
              <w:top w:w="0" w:type="dxa"/>
              <w:left w:w="70" w:type="dxa"/>
              <w:bottom w:w="0" w:type="dxa"/>
              <w:right w:w="70" w:type="dxa"/>
            </w:tcMar>
            <w:vAlign w:val="bottom"/>
            <w:hideMark/>
          </w:tcPr>
          <w:p w14:paraId="344F5ADD" w14:textId="77777777" w:rsidR="004350F6" w:rsidRPr="00DB7696" w:rsidRDefault="004350F6" w:rsidP="006C7505">
            <w:pPr>
              <w:jc w:val="center"/>
              <w:rPr>
                <w:rFonts w:asciiTheme="minorHAnsi" w:hAnsiTheme="minorHAnsi" w:cstheme="minorHAnsi"/>
                <w:color w:val="000000"/>
                <w:sz w:val="18"/>
                <w:szCs w:val="18"/>
              </w:rPr>
            </w:pPr>
            <w:r w:rsidRPr="00DB7696">
              <w:rPr>
                <w:rFonts w:asciiTheme="minorHAnsi" w:hAnsiTheme="minorHAnsi" w:cstheme="minorHAnsi"/>
                <w:color w:val="000000"/>
                <w:sz w:val="18"/>
                <w:szCs w:val="18"/>
              </w:rPr>
              <w:t>Rød</w:t>
            </w:r>
          </w:p>
        </w:tc>
        <w:tc>
          <w:tcPr>
            <w:tcW w:w="927"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35DAB2C" w14:textId="77777777" w:rsidR="004350F6" w:rsidRPr="00DB7696" w:rsidRDefault="004350F6" w:rsidP="00671AA1">
            <w:pPr>
              <w:jc w:val="center"/>
              <w:rPr>
                <w:rFonts w:asciiTheme="minorHAnsi" w:hAnsiTheme="minorHAnsi" w:cstheme="minorHAnsi"/>
                <w:b/>
                <w:bCs/>
                <w:color w:val="000000"/>
                <w:sz w:val="18"/>
                <w:szCs w:val="18"/>
              </w:rPr>
            </w:pPr>
            <w:r w:rsidRPr="00DB7696">
              <w:rPr>
                <w:rFonts w:asciiTheme="minorHAnsi" w:hAnsiTheme="minorHAnsi" w:cstheme="minorHAnsi"/>
                <w:b/>
                <w:bCs/>
                <w:color w:val="000000"/>
                <w:sz w:val="18"/>
                <w:szCs w:val="18"/>
              </w:rPr>
              <w:t>0</w:t>
            </w:r>
          </w:p>
        </w:tc>
        <w:tc>
          <w:tcPr>
            <w:tcW w:w="851" w:type="pct"/>
            <w:tcBorders>
              <w:top w:val="nil"/>
              <w:left w:val="nil"/>
              <w:bottom w:val="single" w:sz="8" w:space="0" w:color="auto"/>
              <w:right w:val="single" w:sz="8" w:space="0" w:color="auto"/>
            </w:tcBorders>
            <w:shd w:val="clear" w:color="auto" w:fill="FF0000"/>
            <w:noWrap/>
            <w:tcMar>
              <w:top w:w="0" w:type="dxa"/>
              <w:left w:w="70" w:type="dxa"/>
              <w:bottom w:w="0" w:type="dxa"/>
              <w:right w:w="70" w:type="dxa"/>
            </w:tcMar>
            <w:hideMark/>
          </w:tcPr>
          <w:p w14:paraId="1B7C9D7D" w14:textId="77777777" w:rsidR="004350F6" w:rsidRPr="00DB7696" w:rsidRDefault="004350F6" w:rsidP="0043295B">
            <w:pPr>
              <w:jc w:val="center"/>
              <w:rPr>
                <w:rFonts w:asciiTheme="minorHAnsi" w:hAnsiTheme="minorHAnsi" w:cstheme="minorHAnsi"/>
                <w:color w:val="000000"/>
                <w:sz w:val="18"/>
                <w:szCs w:val="18"/>
              </w:rPr>
            </w:pPr>
            <w:r w:rsidRPr="00DB7696">
              <w:rPr>
                <w:rFonts w:asciiTheme="minorHAnsi" w:hAnsiTheme="minorHAnsi" w:cstheme="minorHAnsi"/>
                <w:color w:val="000000"/>
                <w:sz w:val="18"/>
                <w:szCs w:val="18"/>
              </w:rPr>
              <w:t>Rød</w:t>
            </w:r>
          </w:p>
        </w:tc>
        <w:tc>
          <w:tcPr>
            <w:tcW w:w="1367" w:type="pct"/>
            <w:vMerge/>
            <w:tcBorders>
              <w:top w:val="nil"/>
              <w:left w:val="nil"/>
              <w:bottom w:val="single" w:sz="8" w:space="0" w:color="auto"/>
              <w:right w:val="single" w:sz="4" w:space="0" w:color="auto"/>
            </w:tcBorders>
            <w:vAlign w:val="center"/>
            <w:hideMark/>
          </w:tcPr>
          <w:p w14:paraId="16B28A79" w14:textId="77777777" w:rsidR="004350F6" w:rsidRPr="00DB7696" w:rsidRDefault="004350F6" w:rsidP="00671AA1">
            <w:pPr>
              <w:rPr>
                <w:rFonts w:asciiTheme="minorHAnsi" w:eastAsiaTheme="minorHAnsi" w:hAnsiTheme="minorHAnsi" w:cstheme="minorHAnsi"/>
                <w:color w:val="000000"/>
                <w:sz w:val="18"/>
                <w:szCs w:val="18"/>
                <w:lang w:eastAsia="en-US"/>
              </w:rPr>
            </w:pPr>
          </w:p>
        </w:tc>
      </w:tr>
    </w:tbl>
    <w:p w14:paraId="32FA76F5" w14:textId="32C0676A" w:rsidR="00081EF3" w:rsidRDefault="00081EF3" w:rsidP="00081EF3">
      <w:pPr>
        <w:tabs>
          <w:tab w:val="left" w:pos="1290"/>
        </w:tabs>
        <w:rPr>
          <w:rFonts w:ascii="Calibri" w:eastAsiaTheme="minorHAnsi" w:hAnsi="Calibri" w:cs="Calibri"/>
          <w:lang w:eastAsia="en-US"/>
        </w:rPr>
      </w:pPr>
      <w:r>
        <w:rPr>
          <w:rFonts w:ascii="Calibri" w:eastAsiaTheme="minorHAnsi" w:hAnsi="Calibri" w:cs="Calibri"/>
          <w:lang w:eastAsia="en-US"/>
        </w:rPr>
        <w:tab/>
      </w:r>
    </w:p>
    <w:p w14:paraId="5ADEE312" w14:textId="77777777" w:rsidR="00BB4CDE" w:rsidRDefault="00BB4CDE">
      <w:pPr>
        <w:rPr>
          <w:b/>
          <w:sz w:val="20"/>
          <w:szCs w:val="20"/>
        </w:rPr>
      </w:pPr>
      <w:r>
        <w:rPr>
          <w:b/>
        </w:rPr>
        <w:br w:type="page"/>
      </w:r>
    </w:p>
    <w:p w14:paraId="7D8A6C6D" w14:textId="0E973BD4" w:rsidR="003F13AE" w:rsidRPr="009F2159" w:rsidRDefault="009F2159" w:rsidP="00B770B6">
      <w:pPr>
        <w:pStyle w:val="BodyText"/>
        <w:rPr>
          <w:b/>
        </w:rPr>
      </w:pPr>
      <w:r w:rsidRPr="009F2159">
        <w:rPr>
          <w:b/>
        </w:rPr>
        <w:lastRenderedPageBreak/>
        <w:t xml:space="preserve">Tabell </w:t>
      </w:r>
      <w:r w:rsidR="00CB33F6">
        <w:rPr>
          <w:b/>
        </w:rPr>
        <w:t>6</w:t>
      </w:r>
      <w:r w:rsidRPr="009F2159">
        <w:rPr>
          <w:b/>
        </w:rPr>
        <w:t>:</w:t>
      </w:r>
      <w:r w:rsidR="003F13AE" w:rsidRPr="009F2159">
        <w:rPr>
          <w:b/>
        </w:rPr>
        <w:t xml:space="preserve"> NORSOK S-002 (2018): </w:t>
      </w:r>
      <w:r w:rsidR="499FEE13" w:rsidRPr="009F2159">
        <w:rPr>
          <w:b/>
        </w:rPr>
        <w:t xml:space="preserve">8.1 </w:t>
      </w:r>
      <w:r w:rsidR="003F13AE" w:rsidRPr="009F2159">
        <w:rPr>
          <w:b/>
        </w:rPr>
        <w:t>Områdegrenser Vertikale og horisontale klaringer</w:t>
      </w:r>
      <w:r w:rsidR="16860AA9" w:rsidRPr="76C3CB44">
        <w:rPr>
          <w:b/>
          <w:bCs/>
        </w:rPr>
        <w:t xml:space="preserve"> og</w:t>
      </w:r>
      <w:r w:rsidR="003F13AE" w:rsidRPr="009F2159">
        <w:rPr>
          <w:b/>
        </w:rPr>
        <w:t xml:space="preserve"> avstander</w:t>
      </w:r>
      <w:r w:rsidR="550A3EF6" w:rsidRPr="463128E8">
        <w:rPr>
          <w:b/>
          <w:bCs/>
        </w:rPr>
        <w:t xml:space="preserve"> </w:t>
      </w:r>
      <w:r w:rsidR="00B316CB">
        <w:rPr>
          <w:b/>
          <w:bCs/>
        </w:rPr>
        <w:t>(Tabell 2)</w:t>
      </w:r>
      <w:r w:rsidR="00464CE3">
        <w:rPr>
          <w:b/>
          <w:bCs/>
        </w:rPr>
        <w:t xml:space="preserve">, </w:t>
      </w:r>
      <w:r w:rsidR="2368A89B" w:rsidRPr="009F2159">
        <w:rPr>
          <w:b/>
        </w:rPr>
        <w:t>6.2 krav til atkomstløsninger</w:t>
      </w:r>
      <w:r w:rsidR="00464CE3">
        <w:rPr>
          <w:b/>
          <w:bCs/>
        </w:rPr>
        <w:t xml:space="preserve"> og </w:t>
      </w:r>
      <w:r w:rsidR="00BD777F">
        <w:rPr>
          <w:b/>
          <w:bCs/>
        </w:rPr>
        <w:t>7.8.2 Ventiler</w:t>
      </w:r>
    </w:p>
    <w:tbl>
      <w:tblPr>
        <w:tblStyle w:val="TableGrid"/>
        <w:tblW w:w="9180" w:type="dxa"/>
        <w:tblLayout w:type="fixed"/>
        <w:tblLook w:val="06A0" w:firstRow="1" w:lastRow="0" w:firstColumn="1" w:lastColumn="0" w:noHBand="1" w:noVBand="1"/>
      </w:tblPr>
      <w:tblGrid>
        <w:gridCol w:w="4390"/>
        <w:gridCol w:w="1730"/>
        <w:gridCol w:w="3060"/>
      </w:tblGrid>
      <w:tr w:rsidR="5D599AF6" w14:paraId="7C3787AD" w14:textId="3F426782" w:rsidTr="00BB4CDE">
        <w:tc>
          <w:tcPr>
            <w:tcW w:w="4390" w:type="dxa"/>
          </w:tcPr>
          <w:p w14:paraId="079294CD" w14:textId="4599406C" w:rsidR="6AB1327E" w:rsidRDefault="6AB1327E" w:rsidP="00720963">
            <w:pPr>
              <w:pStyle w:val="BodyText"/>
              <w:rPr>
                <w:b/>
                <w:bCs/>
              </w:rPr>
            </w:pPr>
            <w:r w:rsidRPr="00E655F8">
              <w:rPr>
                <w:b/>
                <w:bCs/>
              </w:rPr>
              <w:t xml:space="preserve">Beskrivelse </w:t>
            </w:r>
          </w:p>
        </w:tc>
        <w:tc>
          <w:tcPr>
            <w:tcW w:w="1730" w:type="dxa"/>
          </w:tcPr>
          <w:p w14:paraId="11E963A7" w14:textId="02324257" w:rsidR="6AB1327E" w:rsidRDefault="6AB1327E" w:rsidP="00720963">
            <w:pPr>
              <w:pStyle w:val="BodyText"/>
              <w:rPr>
                <w:b/>
                <w:bCs/>
              </w:rPr>
            </w:pPr>
            <w:r w:rsidRPr="00E655F8">
              <w:rPr>
                <w:b/>
                <w:bCs/>
              </w:rPr>
              <w:t>Krav</w:t>
            </w:r>
          </w:p>
        </w:tc>
        <w:tc>
          <w:tcPr>
            <w:tcW w:w="3060" w:type="dxa"/>
          </w:tcPr>
          <w:p w14:paraId="6567C686" w14:textId="1A77FBBF" w:rsidR="6AB1327E" w:rsidRDefault="6AB1327E" w:rsidP="00720963">
            <w:pPr>
              <w:pStyle w:val="BodyText"/>
              <w:rPr>
                <w:b/>
                <w:bCs/>
              </w:rPr>
            </w:pPr>
            <w:r w:rsidRPr="00E655F8">
              <w:rPr>
                <w:b/>
                <w:bCs/>
              </w:rPr>
              <w:t>Referanse</w:t>
            </w:r>
          </w:p>
          <w:p w14:paraId="1CB0F5BD" w14:textId="2031A1F7" w:rsidR="5D599AF6" w:rsidRDefault="5D599AF6" w:rsidP="00720963">
            <w:pPr>
              <w:pStyle w:val="BodyText"/>
              <w:rPr>
                <w:b/>
                <w:bCs/>
              </w:rPr>
            </w:pPr>
          </w:p>
        </w:tc>
      </w:tr>
      <w:tr w:rsidR="5D599AF6" w14:paraId="20995F20" w14:textId="34D63AC1" w:rsidTr="00BB4CDE">
        <w:tc>
          <w:tcPr>
            <w:tcW w:w="4390" w:type="dxa"/>
          </w:tcPr>
          <w:p w14:paraId="0EFBBD4E" w14:textId="77777777" w:rsidR="5D599AF6" w:rsidRDefault="5D599AF6" w:rsidP="00720963">
            <w:pPr>
              <w:pStyle w:val="BodyText"/>
            </w:pPr>
            <w:r w:rsidRPr="5D599AF6">
              <w:t>Ved arbeidsstilling for atkomst til fast utstyr under drift/vedlikehold</w:t>
            </w:r>
          </w:p>
        </w:tc>
        <w:tc>
          <w:tcPr>
            <w:tcW w:w="1730" w:type="dxa"/>
          </w:tcPr>
          <w:p w14:paraId="1F0196BC" w14:textId="0B17913F" w:rsidR="5D599AF6" w:rsidRPr="001B71F7" w:rsidRDefault="00004BCC" w:rsidP="00720963">
            <w:pPr>
              <w:pStyle w:val="BodyText"/>
              <w:rPr>
                <w:lang w:val="nn-NO"/>
              </w:rPr>
            </w:pPr>
            <w:r w:rsidRPr="001B71F7">
              <w:rPr>
                <w:lang w:val="nn-NO"/>
              </w:rPr>
              <w:t xml:space="preserve">Minimum </w:t>
            </w:r>
            <w:r w:rsidR="5D599AF6" w:rsidRPr="001B71F7">
              <w:rPr>
                <w:lang w:val="nn-NO"/>
              </w:rPr>
              <w:t>700 mm rom for å arbeide</w:t>
            </w:r>
          </w:p>
          <w:p w14:paraId="67F6CB9A" w14:textId="77777777" w:rsidR="5D599AF6" w:rsidRPr="001B71F7" w:rsidRDefault="5D599AF6" w:rsidP="00720963">
            <w:pPr>
              <w:pStyle w:val="BodyText"/>
              <w:rPr>
                <w:lang w:val="nn-NO"/>
              </w:rPr>
            </w:pPr>
          </w:p>
          <w:p w14:paraId="59E1A963" w14:textId="77777777" w:rsidR="5D599AF6" w:rsidRPr="001B71F7" w:rsidRDefault="5D599AF6" w:rsidP="00720963">
            <w:pPr>
              <w:pStyle w:val="BodyText"/>
              <w:rPr>
                <w:lang w:val="nn-NO"/>
              </w:rPr>
            </w:pPr>
          </w:p>
        </w:tc>
        <w:tc>
          <w:tcPr>
            <w:tcW w:w="3060" w:type="dxa"/>
          </w:tcPr>
          <w:p w14:paraId="624E060C" w14:textId="4D7A1010" w:rsidR="5D599AF6" w:rsidRDefault="5D599AF6" w:rsidP="00720963">
            <w:pPr>
              <w:pStyle w:val="BodyText"/>
            </w:pPr>
            <w:r w:rsidRPr="5D599AF6">
              <w:t xml:space="preserve">NORSOK S-002 (2018): </w:t>
            </w:r>
            <w:r w:rsidR="001924DD">
              <w:br/>
            </w:r>
            <w:r w:rsidRPr="5D599AF6">
              <w:t>8.1 Vertikale og horisontale klaringer og avstander, Tabell 2</w:t>
            </w:r>
          </w:p>
        </w:tc>
      </w:tr>
      <w:tr w:rsidR="5D599AF6" w14:paraId="19A6178A" w14:textId="181CFB00" w:rsidTr="00BB4CDE">
        <w:tc>
          <w:tcPr>
            <w:tcW w:w="4390" w:type="dxa"/>
          </w:tcPr>
          <w:p w14:paraId="625EBA5A" w14:textId="77777777" w:rsidR="5D599AF6" w:rsidRDefault="5D599AF6" w:rsidP="00720963">
            <w:pPr>
              <w:pStyle w:val="BodyText"/>
            </w:pPr>
            <w:r w:rsidRPr="5D599AF6">
              <w:t>Operatørens rekkevidde til utstyr</w:t>
            </w:r>
          </w:p>
        </w:tc>
        <w:tc>
          <w:tcPr>
            <w:tcW w:w="1730" w:type="dxa"/>
          </w:tcPr>
          <w:p w14:paraId="67386676" w14:textId="7B0E1F2B" w:rsidR="5D599AF6" w:rsidRDefault="5D599AF6" w:rsidP="00720963">
            <w:pPr>
              <w:pStyle w:val="BodyText"/>
            </w:pPr>
            <w:r w:rsidRPr="5D599AF6">
              <w:t>&lt; = 500 mm</w:t>
            </w:r>
            <w:r w:rsidR="00004BCC">
              <w:t xml:space="preserve"> er ok</w:t>
            </w:r>
          </w:p>
        </w:tc>
        <w:tc>
          <w:tcPr>
            <w:tcW w:w="3060" w:type="dxa"/>
          </w:tcPr>
          <w:p w14:paraId="6D129D49" w14:textId="5EC70B9B" w:rsidR="5D599AF6" w:rsidRDefault="5D599AF6" w:rsidP="00720963">
            <w:pPr>
              <w:pStyle w:val="BodyText"/>
            </w:pPr>
            <w:r w:rsidRPr="5D599AF6">
              <w:t xml:space="preserve">NORSOK S-002 (2018): </w:t>
            </w:r>
            <w:r w:rsidR="001924DD">
              <w:br/>
            </w:r>
            <w:r w:rsidRPr="5D599AF6">
              <w:t>8.1 Vertikale og horisontale klaringer og avstander, Tabell 2</w:t>
            </w:r>
          </w:p>
        </w:tc>
      </w:tr>
      <w:tr w:rsidR="5D599AF6" w14:paraId="22358B36" w14:textId="291867E0" w:rsidTr="00BB4CDE">
        <w:tc>
          <w:tcPr>
            <w:tcW w:w="4390" w:type="dxa"/>
          </w:tcPr>
          <w:p w14:paraId="1AE5F393" w14:textId="77777777" w:rsidR="5D599AF6" w:rsidRPr="00B56EA7" w:rsidRDefault="5D599AF6" w:rsidP="00720963">
            <w:pPr>
              <w:pStyle w:val="BodyText"/>
            </w:pPr>
            <w:r w:rsidRPr="00B56EA7">
              <w:t>Avstand mellom håndhjul/skrunøkler på ventiler og en hindring</w:t>
            </w:r>
          </w:p>
        </w:tc>
        <w:tc>
          <w:tcPr>
            <w:tcW w:w="1730" w:type="dxa"/>
          </w:tcPr>
          <w:p w14:paraId="5844F0EE" w14:textId="20E78738" w:rsidR="5D599AF6" w:rsidRPr="00B56EA7" w:rsidRDefault="00B56EA7" w:rsidP="00720963">
            <w:pPr>
              <w:pStyle w:val="BodyText"/>
            </w:pPr>
            <w:r w:rsidRPr="00B56EA7">
              <w:t>&lt;</w:t>
            </w:r>
            <w:r w:rsidR="005401DC">
              <w:t xml:space="preserve"> = </w:t>
            </w:r>
            <w:r w:rsidR="5D599AF6" w:rsidRPr="00B56EA7">
              <w:t>75 mm</w:t>
            </w:r>
            <w:r w:rsidR="00004BCC">
              <w:t xml:space="preserve"> er ok </w:t>
            </w:r>
          </w:p>
        </w:tc>
        <w:tc>
          <w:tcPr>
            <w:tcW w:w="3060" w:type="dxa"/>
          </w:tcPr>
          <w:p w14:paraId="72830B54" w14:textId="15151254" w:rsidR="5D599AF6" w:rsidRDefault="5D599AF6" w:rsidP="00720963">
            <w:pPr>
              <w:pStyle w:val="BodyText"/>
            </w:pPr>
            <w:r w:rsidRPr="5D599AF6">
              <w:t xml:space="preserve">NORSOK S-002 (2018): </w:t>
            </w:r>
            <w:r w:rsidR="001924DD">
              <w:br/>
            </w:r>
            <w:r w:rsidRPr="5D599AF6">
              <w:t>8.1 Vertikale og horisontale klaringer og avstander, Tabell 2</w:t>
            </w:r>
          </w:p>
        </w:tc>
      </w:tr>
      <w:tr w:rsidR="5D599AF6" w14:paraId="31A7B115" w14:textId="0AC6EECA" w:rsidTr="00BB4CDE">
        <w:tc>
          <w:tcPr>
            <w:tcW w:w="4390" w:type="dxa"/>
          </w:tcPr>
          <w:p w14:paraId="3B817C13" w14:textId="77777777" w:rsidR="5D599AF6" w:rsidRDefault="5D599AF6" w:rsidP="00720963">
            <w:pPr>
              <w:pStyle w:val="BodyText"/>
            </w:pPr>
            <w:r w:rsidRPr="5D599AF6">
              <w:t>Senterhøyden på styringsenhetene over gulvnivå (innebefattet ventilhåndtak, brytere, knapper, skjermer med taster osv.)</w:t>
            </w:r>
          </w:p>
        </w:tc>
        <w:tc>
          <w:tcPr>
            <w:tcW w:w="1730" w:type="dxa"/>
          </w:tcPr>
          <w:p w14:paraId="0D9CBCBE" w14:textId="77777777" w:rsidR="5D599AF6" w:rsidRDefault="5D599AF6" w:rsidP="00720963">
            <w:pPr>
              <w:pStyle w:val="BodyText"/>
            </w:pPr>
            <w:r w:rsidRPr="5D599AF6">
              <w:t>Maks 1800 mm</w:t>
            </w:r>
          </w:p>
        </w:tc>
        <w:tc>
          <w:tcPr>
            <w:tcW w:w="3060" w:type="dxa"/>
          </w:tcPr>
          <w:p w14:paraId="6E3A5E57" w14:textId="646CCBE6" w:rsidR="5D599AF6" w:rsidRDefault="5D599AF6" w:rsidP="00720963">
            <w:pPr>
              <w:pStyle w:val="BodyText"/>
            </w:pPr>
            <w:r w:rsidRPr="5D599AF6">
              <w:t xml:space="preserve">NORSOK S-002 (2018): </w:t>
            </w:r>
            <w:r w:rsidR="001924DD">
              <w:br/>
            </w:r>
            <w:r w:rsidRPr="5D599AF6">
              <w:t>8.1 Vertikale og horisontale klaringer og avstander, Tabell 2</w:t>
            </w:r>
          </w:p>
          <w:p w14:paraId="08D0EBD3" w14:textId="22469DF0" w:rsidR="5D599AF6" w:rsidRDefault="5D599AF6" w:rsidP="00720963">
            <w:pPr>
              <w:pStyle w:val="BodyText"/>
            </w:pPr>
            <w:r w:rsidRPr="5D599AF6">
              <w:t>Nærmere beskrevet i figur 4 i NORSOK S-002 7.8.2</w:t>
            </w:r>
          </w:p>
        </w:tc>
      </w:tr>
      <w:tr w:rsidR="5D599AF6" w14:paraId="392F1356" w14:textId="2ABF2988" w:rsidTr="00BB4CDE">
        <w:tc>
          <w:tcPr>
            <w:tcW w:w="4390" w:type="dxa"/>
          </w:tcPr>
          <w:p w14:paraId="76856697" w14:textId="3266200F" w:rsidR="5D599AF6" w:rsidRPr="00E655F8" w:rsidRDefault="5D599AF6" w:rsidP="00720963">
            <w:pPr>
              <w:pStyle w:val="BodyText"/>
              <w:rPr>
                <w:color w:val="000000" w:themeColor="text1"/>
              </w:rPr>
            </w:pPr>
            <w:r w:rsidRPr="00E655F8">
              <w:rPr>
                <w:color w:val="000000" w:themeColor="text1"/>
              </w:rPr>
              <w:t xml:space="preserve">Det skal være enkel atkomst for betjening service, </w:t>
            </w:r>
            <w:r w:rsidRPr="4B80B9E0">
              <w:rPr>
                <w:color w:val="000000" w:themeColor="text1"/>
              </w:rPr>
              <w:t>inspek</w:t>
            </w:r>
            <w:r w:rsidR="4A52CAE9" w:rsidRPr="4B80B9E0">
              <w:rPr>
                <w:color w:val="000000" w:themeColor="text1"/>
              </w:rPr>
              <w:t>s</w:t>
            </w:r>
            <w:r w:rsidRPr="4B80B9E0">
              <w:rPr>
                <w:color w:val="000000" w:themeColor="text1"/>
              </w:rPr>
              <w:t>jon</w:t>
            </w:r>
            <w:r w:rsidRPr="00E655F8">
              <w:rPr>
                <w:color w:val="000000" w:themeColor="text1"/>
              </w:rPr>
              <w:t xml:space="preserve"> avlesning, vedlikehold og rengjøring.</w:t>
            </w:r>
          </w:p>
        </w:tc>
        <w:tc>
          <w:tcPr>
            <w:tcW w:w="1730" w:type="dxa"/>
          </w:tcPr>
          <w:p w14:paraId="0C343255" w14:textId="7F62BD3F" w:rsidR="5D599AF6" w:rsidRDefault="5D599AF6" w:rsidP="00172755">
            <w:pPr>
              <w:pStyle w:val="BodyText"/>
              <w:numPr>
                <w:ilvl w:val="1"/>
                <w:numId w:val="16"/>
              </w:numPr>
              <w:rPr>
                <w:i/>
                <w:iCs/>
                <w:color w:val="000000" w:themeColor="text1"/>
              </w:rPr>
            </w:pPr>
          </w:p>
        </w:tc>
        <w:tc>
          <w:tcPr>
            <w:tcW w:w="3060" w:type="dxa"/>
          </w:tcPr>
          <w:p w14:paraId="18F97576" w14:textId="7CA1C010" w:rsidR="5D599AF6" w:rsidRDefault="5D599AF6" w:rsidP="00720963">
            <w:pPr>
              <w:pStyle w:val="BodyText"/>
              <w:rPr>
                <w:b/>
              </w:rPr>
            </w:pPr>
            <w:proofErr w:type="spellStart"/>
            <w:r w:rsidRPr="5D599AF6">
              <w:t>Norsok</w:t>
            </w:r>
            <w:proofErr w:type="spellEnd"/>
            <w:r w:rsidRPr="5D599AF6">
              <w:t xml:space="preserve"> S 002 -2018,</w:t>
            </w:r>
            <w:r w:rsidR="001924DD">
              <w:br/>
            </w:r>
            <w:r w:rsidRPr="5D599AF6">
              <w:t>6.2.1</w:t>
            </w:r>
            <w:r w:rsidR="4D26B94E" w:rsidRPr="5D599AF6">
              <w:t xml:space="preserve"> Krav til atkomstløsninger</w:t>
            </w:r>
          </w:p>
        </w:tc>
      </w:tr>
      <w:tr w:rsidR="5D599AF6" w14:paraId="34AD5678" w14:textId="7C720C25" w:rsidTr="00BB4CDE">
        <w:tc>
          <w:tcPr>
            <w:tcW w:w="4390" w:type="dxa"/>
          </w:tcPr>
          <w:p w14:paraId="61A6A69B" w14:textId="6C669672" w:rsidR="5D599AF6" w:rsidRDefault="5D599AF6" w:rsidP="00720963">
            <w:pPr>
              <w:pStyle w:val="BodyText"/>
              <w:rPr>
                <w:b/>
              </w:rPr>
            </w:pPr>
            <w:r w:rsidRPr="5D599AF6">
              <w:t>Det skal tas hensyn til hvor ofte det er nødvendig med atkomst, og til behov for atkomst i nødsituasjoner</w:t>
            </w:r>
          </w:p>
        </w:tc>
        <w:tc>
          <w:tcPr>
            <w:tcW w:w="1730" w:type="dxa"/>
          </w:tcPr>
          <w:p w14:paraId="292AEABF" w14:textId="332BEB75" w:rsidR="5D599AF6" w:rsidRDefault="5D599AF6" w:rsidP="00172755">
            <w:pPr>
              <w:pStyle w:val="BodyText"/>
              <w:numPr>
                <w:ilvl w:val="1"/>
                <w:numId w:val="16"/>
              </w:numPr>
              <w:rPr>
                <w:b/>
              </w:rPr>
            </w:pPr>
          </w:p>
        </w:tc>
        <w:tc>
          <w:tcPr>
            <w:tcW w:w="3060" w:type="dxa"/>
          </w:tcPr>
          <w:p w14:paraId="0B13C373" w14:textId="64521155" w:rsidR="5D599AF6" w:rsidRDefault="5D599AF6" w:rsidP="00720963">
            <w:pPr>
              <w:pStyle w:val="BodyText"/>
            </w:pPr>
            <w:proofErr w:type="spellStart"/>
            <w:r w:rsidRPr="5D599AF6">
              <w:t>Norsok</w:t>
            </w:r>
            <w:proofErr w:type="spellEnd"/>
            <w:r w:rsidRPr="5D599AF6">
              <w:t xml:space="preserve"> S 002 -2018, </w:t>
            </w:r>
            <w:r w:rsidR="001924DD">
              <w:br/>
            </w:r>
            <w:r w:rsidRPr="5D599AF6">
              <w:t>6.2.1</w:t>
            </w:r>
            <w:r w:rsidR="1BEA1C7D" w:rsidRPr="5D599AF6">
              <w:t xml:space="preserve"> Krav til atkomstløsninger</w:t>
            </w:r>
          </w:p>
        </w:tc>
      </w:tr>
      <w:tr w:rsidR="5D599AF6" w14:paraId="5D60A1A2" w14:textId="1F5B7CF8" w:rsidTr="00BB4CDE">
        <w:tc>
          <w:tcPr>
            <w:tcW w:w="4390" w:type="dxa"/>
          </w:tcPr>
          <w:p w14:paraId="100B49B4" w14:textId="5F127254" w:rsidR="4F372CCF" w:rsidRDefault="4F372CCF" w:rsidP="00720963">
            <w:pPr>
              <w:pStyle w:val="BodyText"/>
              <w:rPr>
                <w:b/>
              </w:rPr>
            </w:pPr>
            <w:r w:rsidRPr="5D599AF6">
              <w:t xml:space="preserve">Det skal sørges for permanent atkomst til utstyr som trenger vedlikehold og/eller operatørtilsyn som; koblingsbokser, flomlys, lysarmatur, motorer, </w:t>
            </w:r>
            <w:r w:rsidRPr="00720963">
              <w:rPr>
                <w:b/>
                <w:bCs/>
              </w:rPr>
              <w:t>ventiler</w:t>
            </w:r>
            <w:r w:rsidRPr="5D599AF6">
              <w:t>, instrumenter, nødstoppbrytere, brann- og gassdetektorer, løftebjelker/løfteører med mindre ett av følgende vilkår er oppfylt:</w:t>
            </w:r>
          </w:p>
          <w:p w14:paraId="42DB571D" w14:textId="6FFD8242" w:rsidR="4F372CCF" w:rsidRDefault="4F372CCF" w:rsidP="00720963">
            <w:pPr>
              <w:pStyle w:val="BodyText"/>
              <w:rPr>
                <w:b/>
              </w:rPr>
            </w:pPr>
            <w:r w:rsidRPr="5D599AF6">
              <w:t>-trygg atkomst kan oppnås ved bruk av trappestige/</w:t>
            </w:r>
            <w:proofErr w:type="spellStart"/>
            <w:r w:rsidRPr="5D599AF6">
              <w:t>arb.bukk</w:t>
            </w:r>
            <w:proofErr w:type="spellEnd"/>
            <w:r w:rsidRPr="5D599AF6">
              <w:t xml:space="preserve"> på maks høyde 1250 mm</w:t>
            </w:r>
          </w:p>
          <w:p w14:paraId="5C65443D" w14:textId="153160BA" w:rsidR="4F372CCF" w:rsidRDefault="4F372CCF" w:rsidP="00720963">
            <w:pPr>
              <w:pStyle w:val="BodyText"/>
              <w:rPr>
                <w:b/>
              </w:rPr>
            </w:pPr>
            <w:r w:rsidRPr="5D599AF6">
              <w:t>-trygg atkomst fra midlertidig/flyttbar plattform som ikke krever stillasbygging (eks sakseløft).</w:t>
            </w:r>
          </w:p>
          <w:p w14:paraId="21E0C7E9" w14:textId="7A52823E" w:rsidR="4F372CCF" w:rsidRDefault="4F372CCF" w:rsidP="00720963">
            <w:pPr>
              <w:pStyle w:val="BodyText"/>
              <w:rPr>
                <w:b/>
              </w:rPr>
            </w:pPr>
            <w:r w:rsidRPr="5D599AF6">
              <w:t>-aktiviteten kan planlegges for og utføres ved planlagt vedlikehold/revisjonsstans, og trygg atkomst kan oppnås ved bruk av stillas (eks mannhull, lufteventiler for trykktesting.)</w:t>
            </w:r>
          </w:p>
          <w:p w14:paraId="57676648" w14:textId="58E7D481" w:rsidR="5D599AF6" w:rsidRPr="00720963" w:rsidRDefault="5D599AF6" w:rsidP="00720963">
            <w:pPr>
              <w:pStyle w:val="BodyText"/>
              <w:rPr>
                <w:sz w:val="22"/>
                <w:szCs w:val="22"/>
              </w:rPr>
            </w:pPr>
          </w:p>
          <w:p w14:paraId="6A8F5EF8" w14:textId="0C219F68" w:rsidR="5D599AF6" w:rsidRDefault="5D599AF6" w:rsidP="00720963">
            <w:pPr>
              <w:pStyle w:val="BodyText"/>
            </w:pPr>
          </w:p>
        </w:tc>
        <w:tc>
          <w:tcPr>
            <w:tcW w:w="1730" w:type="dxa"/>
          </w:tcPr>
          <w:p w14:paraId="4F0606AD" w14:textId="6476B640" w:rsidR="5D599AF6" w:rsidRDefault="5D599AF6" w:rsidP="00172755">
            <w:pPr>
              <w:pStyle w:val="BodyText"/>
              <w:numPr>
                <w:ilvl w:val="1"/>
                <w:numId w:val="16"/>
              </w:numPr>
            </w:pPr>
          </w:p>
        </w:tc>
        <w:tc>
          <w:tcPr>
            <w:tcW w:w="3060" w:type="dxa"/>
          </w:tcPr>
          <w:p w14:paraId="7D4150F4" w14:textId="3B6FDCE5" w:rsidR="60D2C8DE" w:rsidRDefault="60D2C8DE" w:rsidP="00720963">
            <w:pPr>
              <w:pStyle w:val="BodyText"/>
            </w:pPr>
            <w:proofErr w:type="spellStart"/>
            <w:r w:rsidRPr="5D599AF6">
              <w:t>Norsok</w:t>
            </w:r>
            <w:proofErr w:type="spellEnd"/>
            <w:r w:rsidRPr="5D599AF6">
              <w:t xml:space="preserve"> S 002 -2018</w:t>
            </w:r>
            <w:r w:rsidR="73768F22" w:rsidRPr="5D599AF6">
              <w:t xml:space="preserve"> </w:t>
            </w:r>
            <w:r w:rsidR="001924DD">
              <w:br/>
            </w:r>
            <w:r w:rsidRPr="5D599AF6">
              <w:t>6.2.1</w:t>
            </w:r>
            <w:r w:rsidR="42FFCD6E" w:rsidRPr="5D599AF6">
              <w:t xml:space="preserve"> Krav til atkomstløsninger</w:t>
            </w:r>
          </w:p>
          <w:p w14:paraId="18BAFF7B" w14:textId="26EF6DDF" w:rsidR="5D599AF6" w:rsidRDefault="5D599AF6" w:rsidP="00720963">
            <w:pPr>
              <w:pStyle w:val="BodyText"/>
            </w:pPr>
          </w:p>
        </w:tc>
      </w:tr>
      <w:tr w:rsidR="5D599AF6" w14:paraId="78E6AF22" w14:textId="057377DD" w:rsidTr="00BB4CDE">
        <w:tc>
          <w:tcPr>
            <w:tcW w:w="4390" w:type="dxa"/>
          </w:tcPr>
          <w:p w14:paraId="421CA9F3" w14:textId="061EE018" w:rsidR="268ADBDA" w:rsidRDefault="268ADBDA" w:rsidP="00720963">
            <w:pPr>
              <w:pStyle w:val="BodyText"/>
            </w:pPr>
            <w:r w:rsidRPr="5D599AF6">
              <w:t>Daglig atkomst</w:t>
            </w:r>
          </w:p>
          <w:p w14:paraId="16452584" w14:textId="672CEEBE" w:rsidR="5D599AF6" w:rsidRDefault="5D599AF6" w:rsidP="00720963">
            <w:pPr>
              <w:pStyle w:val="BodyText"/>
            </w:pPr>
          </w:p>
        </w:tc>
        <w:tc>
          <w:tcPr>
            <w:tcW w:w="1730" w:type="dxa"/>
          </w:tcPr>
          <w:p w14:paraId="05B427EB" w14:textId="495B6259" w:rsidR="5D599AF6" w:rsidRDefault="5D599AF6" w:rsidP="00720963">
            <w:pPr>
              <w:pStyle w:val="BodyText"/>
            </w:pPr>
            <w:r w:rsidRPr="5D599AF6">
              <w:t>Skal utformes i denne rekkefølgen</w:t>
            </w:r>
            <w:r w:rsidR="00C031C7">
              <w:t>:</w:t>
            </w:r>
          </w:p>
          <w:p w14:paraId="757A8362" w14:textId="03E8A9A2" w:rsidR="5D599AF6" w:rsidRDefault="5D599AF6" w:rsidP="00720963">
            <w:pPr>
              <w:pStyle w:val="BodyText"/>
            </w:pPr>
            <w:r w:rsidRPr="5D599AF6">
              <w:t>1) bakkenivå/gulv</w:t>
            </w:r>
          </w:p>
          <w:p w14:paraId="5B050AC4" w14:textId="5CA4B195" w:rsidR="5D599AF6" w:rsidRDefault="5D599AF6" w:rsidP="00720963">
            <w:pPr>
              <w:pStyle w:val="BodyText"/>
            </w:pPr>
            <w:r w:rsidRPr="5D599AF6">
              <w:t>2) ramper</w:t>
            </w:r>
          </w:p>
          <w:p w14:paraId="5B1A43AB" w14:textId="3E2E1801" w:rsidR="5D599AF6" w:rsidRDefault="5D599AF6" w:rsidP="00720963">
            <w:pPr>
              <w:pStyle w:val="BodyText"/>
            </w:pPr>
            <w:r w:rsidRPr="5D599AF6">
              <w:t>3) trapp</w:t>
            </w:r>
          </w:p>
          <w:p w14:paraId="76191C39" w14:textId="064A059D" w:rsidR="5D599AF6" w:rsidRDefault="5D599AF6" w:rsidP="00720963">
            <w:pPr>
              <w:pStyle w:val="BodyText"/>
            </w:pPr>
          </w:p>
        </w:tc>
        <w:tc>
          <w:tcPr>
            <w:tcW w:w="3060" w:type="dxa"/>
          </w:tcPr>
          <w:p w14:paraId="625B58CC" w14:textId="20A4974C" w:rsidR="5D599AF6" w:rsidRDefault="5D599AF6" w:rsidP="00720963">
            <w:pPr>
              <w:pStyle w:val="BodyText"/>
            </w:pPr>
            <w:r w:rsidRPr="5D599AF6">
              <w:t xml:space="preserve">NORSOK S-002 (2018): </w:t>
            </w:r>
            <w:r w:rsidR="00F002C8">
              <w:br/>
            </w:r>
            <w:r w:rsidRPr="5D599AF6">
              <w:t>6.2.1</w:t>
            </w:r>
            <w:r w:rsidR="60187A8D" w:rsidRPr="5D599AF6">
              <w:t xml:space="preserve"> Krav til atkomstløsninger</w:t>
            </w:r>
          </w:p>
          <w:p w14:paraId="47933CF9" w14:textId="77777777" w:rsidR="5D599AF6" w:rsidRDefault="5D599AF6" w:rsidP="00720963">
            <w:pPr>
              <w:pStyle w:val="BodyText"/>
            </w:pPr>
            <w:r w:rsidRPr="5D599AF6">
              <w:t>NS-ISO 14122 (alle deler)</w:t>
            </w:r>
          </w:p>
        </w:tc>
      </w:tr>
      <w:tr w:rsidR="5D599AF6" w14:paraId="092DF05A" w14:textId="5EF9528A" w:rsidTr="00BB4CDE">
        <w:tc>
          <w:tcPr>
            <w:tcW w:w="4390" w:type="dxa"/>
          </w:tcPr>
          <w:p w14:paraId="02FF85F7" w14:textId="7BD36240" w:rsidR="5D599AF6" w:rsidRDefault="5D599AF6" w:rsidP="00720963">
            <w:pPr>
              <w:pStyle w:val="BodyText"/>
            </w:pPr>
            <w:r w:rsidRPr="5D599AF6">
              <w:t>Atkomstfrekvens lavere enn daglig eller der 1-3 ikke er mulig:</w:t>
            </w:r>
          </w:p>
        </w:tc>
        <w:tc>
          <w:tcPr>
            <w:tcW w:w="1730" w:type="dxa"/>
          </w:tcPr>
          <w:p w14:paraId="2569AD3D" w14:textId="3A884592" w:rsidR="5D599AF6" w:rsidRPr="001B71F7" w:rsidRDefault="5D599AF6" w:rsidP="00720963">
            <w:pPr>
              <w:pStyle w:val="BodyText"/>
              <w:rPr>
                <w:lang w:val="nn-NO"/>
              </w:rPr>
            </w:pPr>
            <w:r w:rsidRPr="001B71F7">
              <w:rPr>
                <w:lang w:val="nn-NO"/>
              </w:rPr>
              <w:t>4) faste skråstilte trappestiger</w:t>
            </w:r>
          </w:p>
          <w:p w14:paraId="2CC7F46D" w14:textId="57CD4CCE" w:rsidR="5D599AF6" w:rsidRPr="001B71F7" w:rsidRDefault="5D599AF6" w:rsidP="00720963">
            <w:pPr>
              <w:pStyle w:val="BodyText"/>
              <w:rPr>
                <w:lang w:val="nn-NO"/>
              </w:rPr>
            </w:pPr>
            <w:r w:rsidRPr="001B71F7">
              <w:rPr>
                <w:lang w:val="nn-NO"/>
              </w:rPr>
              <w:t>5) faste vertikale stiger</w:t>
            </w:r>
          </w:p>
          <w:p w14:paraId="69D90BBB" w14:textId="4C5C0B3A" w:rsidR="5D599AF6" w:rsidRPr="001B71F7" w:rsidRDefault="5D599AF6" w:rsidP="00720963">
            <w:pPr>
              <w:pStyle w:val="BodyText"/>
              <w:rPr>
                <w:lang w:val="nn-NO"/>
              </w:rPr>
            </w:pPr>
          </w:p>
        </w:tc>
        <w:tc>
          <w:tcPr>
            <w:tcW w:w="3060" w:type="dxa"/>
          </w:tcPr>
          <w:p w14:paraId="2A3655E4" w14:textId="397034C1" w:rsidR="5D599AF6" w:rsidRDefault="5D599AF6" w:rsidP="00720963">
            <w:pPr>
              <w:pStyle w:val="BodyText"/>
            </w:pPr>
            <w:proofErr w:type="spellStart"/>
            <w:r w:rsidRPr="5D599AF6">
              <w:t>Norsok</w:t>
            </w:r>
            <w:proofErr w:type="spellEnd"/>
            <w:r w:rsidRPr="5D599AF6">
              <w:t xml:space="preserve"> S 002 -2018, </w:t>
            </w:r>
            <w:r w:rsidR="00F002C8">
              <w:br/>
            </w:r>
            <w:r w:rsidRPr="5D599AF6">
              <w:t xml:space="preserve">6.2.1 </w:t>
            </w:r>
            <w:r w:rsidR="5ACF9260" w:rsidRPr="5D599AF6">
              <w:t>Krav til atkomstløsninger</w:t>
            </w:r>
          </w:p>
          <w:p w14:paraId="7372BEB6" w14:textId="7AB71A3D" w:rsidR="5D599AF6" w:rsidRDefault="5D599AF6" w:rsidP="00720963">
            <w:pPr>
              <w:pStyle w:val="BodyText"/>
              <w:rPr>
                <w:b/>
              </w:rPr>
            </w:pPr>
            <w:r w:rsidRPr="5D599AF6">
              <w:t>NS-ISO 14122-1:2016</w:t>
            </w:r>
          </w:p>
          <w:p w14:paraId="1EDC71A8" w14:textId="628D6995" w:rsidR="5D599AF6" w:rsidRDefault="5D599AF6" w:rsidP="00720963">
            <w:pPr>
              <w:pStyle w:val="BodyText"/>
            </w:pPr>
          </w:p>
        </w:tc>
      </w:tr>
      <w:tr w:rsidR="5D599AF6" w14:paraId="23DD9EA4" w14:textId="64319BEF" w:rsidTr="00BB4CDE">
        <w:tc>
          <w:tcPr>
            <w:tcW w:w="4390" w:type="dxa"/>
          </w:tcPr>
          <w:p w14:paraId="5384EDF4" w14:textId="1BB86F83" w:rsidR="5D599AF6" w:rsidRDefault="5D599AF6" w:rsidP="00720963">
            <w:pPr>
              <w:pStyle w:val="BodyText"/>
            </w:pPr>
            <w:r w:rsidRPr="5D599AF6">
              <w:t>Atkomstfrekvens årlig eller sjeldnere</w:t>
            </w:r>
          </w:p>
        </w:tc>
        <w:tc>
          <w:tcPr>
            <w:tcW w:w="1730" w:type="dxa"/>
          </w:tcPr>
          <w:p w14:paraId="27AB1ABC" w14:textId="4833CD66" w:rsidR="5D599AF6" w:rsidRDefault="5D599AF6" w:rsidP="00720963">
            <w:pPr>
              <w:pStyle w:val="BodyText"/>
            </w:pPr>
            <w:r w:rsidRPr="5D599AF6">
              <w:t>Kan benytte midlertidig atkomst</w:t>
            </w:r>
          </w:p>
        </w:tc>
        <w:tc>
          <w:tcPr>
            <w:tcW w:w="3060" w:type="dxa"/>
          </w:tcPr>
          <w:p w14:paraId="782531EB" w14:textId="654C4141" w:rsidR="5D599AF6" w:rsidRDefault="5D599AF6" w:rsidP="00720963">
            <w:pPr>
              <w:pStyle w:val="BodyText"/>
              <w:rPr>
                <w:b/>
              </w:rPr>
            </w:pPr>
            <w:proofErr w:type="spellStart"/>
            <w:r w:rsidRPr="5D599AF6">
              <w:t>Norsok</w:t>
            </w:r>
            <w:proofErr w:type="spellEnd"/>
            <w:r w:rsidRPr="5D599AF6">
              <w:t xml:space="preserve"> S 002 -2018, </w:t>
            </w:r>
            <w:r w:rsidR="00F002C8">
              <w:br/>
            </w:r>
            <w:r w:rsidRPr="5D599AF6">
              <w:t>6.2.1</w:t>
            </w:r>
            <w:r w:rsidR="1752155F" w:rsidRPr="5D599AF6">
              <w:t xml:space="preserve"> Krav til atkomstløsninger</w:t>
            </w:r>
            <w:r w:rsidRPr="5D599AF6">
              <w:t xml:space="preserve"> </w:t>
            </w:r>
          </w:p>
          <w:p w14:paraId="4ADF3448" w14:textId="7AB71A3D" w:rsidR="5D599AF6" w:rsidRDefault="5D599AF6" w:rsidP="00720963">
            <w:pPr>
              <w:pStyle w:val="BodyText"/>
              <w:rPr>
                <w:b/>
              </w:rPr>
            </w:pPr>
            <w:r w:rsidRPr="5D599AF6">
              <w:t>NS-ISO 14122-1:2016</w:t>
            </w:r>
          </w:p>
          <w:p w14:paraId="3AFB6F42" w14:textId="6C62337C" w:rsidR="5D599AF6" w:rsidRDefault="5D599AF6" w:rsidP="00720963">
            <w:pPr>
              <w:pStyle w:val="BodyText"/>
            </w:pPr>
          </w:p>
        </w:tc>
      </w:tr>
      <w:tr w:rsidR="5D599AF6" w14:paraId="2FE81E0A" w14:textId="5CD52712" w:rsidTr="00BB4CDE">
        <w:tc>
          <w:tcPr>
            <w:tcW w:w="4390" w:type="dxa"/>
          </w:tcPr>
          <w:p w14:paraId="0C4B5A72" w14:textId="688380A1" w:rsidR="5D599AF6" w:rsidRDefault="5D599AF6" w:rsidP="00720963">
            <w:pPr>
              <w:pStyle w:val="BodyText"/>
            </w:pPr>
            <w:r w:rsidRPr="5D599AF6">
              <w:t>Utstikkende gjenstander skal unngås i gangveier, atkomstveier og transportveier.</w:t>
            </w:r>
          </w:p>
        </w:tc>
        <w:tc>
          <w:tcPr>
            <w:tcW w:w="1730" w:type="dxa"/>
          </w:tcPr>
          <w:p w14:paraId="6CCFE598" w14:textId="0A23684E" w:rsidR="5D599AF6" w:rsidRDefault="5D599AF6" w:rsidP="00C031C7">
            <w:pPr>
              <w:pStyle w:val="BodyText"/>
              <w:numPr>
                <w:ilvl w:val="1"/>
                <w:numId w:val="16"/>
              </w:numPr>
            </w:pPr>
          </w:p>
        </w:tc>
        <w:tc>
          <w:tcPr>
            <w:tcW w:w="3060" w:type="dxa"/>
          </w:tcPr>
          <w:p w14:paraId="7A7A12D6" w14:textId="5D409BB2" w:rsidR="5D599AF6" w:rsidRDefault="5D599AF6" w:rsidP="00720963">
            <w:pPr>
              <w:pStyle w:val="BodyText"/>
            </w:pPr>
            <w:proofErr w:type="spellStart"/>
            <w:r w:rsidRPr="5D599AF6">
              <w:t>Norsok</w:t>
            </w:r>
            <w:proofErr w:type="spellEnd"/>
            <w:r w:rsidRPr="5D599AF6">
              <w:t xml:space="preserve"> S-002 (2018) </w:t>
            </w:r>
            <w:r w:rsidR="00F002C8">
              <w:br/>
            </w:r>
            <w:r w:rsidRPr="5D599AF6">
              <w:t>6.2.1</w:t>
            </w:r>
            <w:r w:rsidR="23967C07" w:rsidRPr="5D599AF6">
              <w:t xml:space="preserve"> Krav til atkomstløsninger</w:t>
            </w:r>
          </w:p>
        </w:tc>
      </w:tr>
      <w:tr w:rsidR="5D599AF6" w14:paraId="08229609" w14:textId="0D435512" w:rsidTr="00BB4CDE">
        <w:tc>
          <w:tcPr>
            <w:tcW w:w="4390" w:type="dxa"/>
          </w:tcPr>
          <w:p w14:paraId="1CEA5DBD" w14:textId="518944FD" w:rsidR="5D599AF6" w:rsidRDefault="5D599AF6" w:rsidP="00720963">
            <w:pPr>
              <w:pStyle w:val="BodyText"/>
              <w:rPr>
                <w:b/>
              </w:rPr>
            </w:pPr>
            <w:r w:rsidRPr="5D599AF6">
              <w:t xml:space="preserve">Glatte gulvoverflater skal unngås i </w:t>
            </w:r>
            <w:r w:rsidRPr="5D599AF6">
              <w:lastRenderedPageBreak/>
              <w:t>arbeidsområder og atkomstveier. Sklisikre system i trapper, stiger og øverste trinnet på dekk-plattformnivå.</w:t>
            </w:r>
          </w:p>
        </w:tc>
        <w:tc>
          <w:tcPr>
            <w:tcW w:w="1730" w:type="dxa"/>
          </w:tcPr>
          <w:p w14:paraId="2D282ADD" w14:textId="5D5ECC83" w:rsidR="5D599AF6" w:rsidRDefault="5D599AF6" w:rsidP="00C031C7">
            <w:pPr>
              <w:pStyle w:val="BodyText"/>
              <w:numPr>
                <w:ilvl w:val="1"/>
                <w:numId w:val="16"/>
              </w:numPr>
              <w:rPr>
                <w:b/>
              </w:rPr>
            </w:pPr>
          </w:p>
        </w:tc>
        <w:tc>
          <w:tcPr>
            <w:tcW w:w="3060" w:type="dxa"/>
          </w:tcPr>
          <w:p w14:paraId="11836BBD" w14:textId="12A1D3EF" w:rsidR="5D599AF6" w:rsidRDefault="5D599AF6" w:rsidP="009F2159">
            <w:pPr>
              <w:pStyle w:val="BodyText"/>
            </w:pPr>
            <w:proofErr w:type="spellStart"/>
            <w:r w:rsidRPr="5D599AF6">
              <w:t>Norsok</w:t>
            </w:r>
            <w:proofErr w:type="spellEnd"/>
            <w:r w:rsidRPr="5D599AF6">
              <w:t xml:space="preserve"> S-002 -2018, </w:t>
            </w:r>
            <w:r w:rsidR="00F002C8">
              <w:br/>
            </w:r>
            <w:r w:rsidRPr="5D599AF6">
              <w:lastRenderedPageBreak/>
              <w:t xml:space="preserve">6.2.1 </w:t>
            </w:r>
            <w:r w:rsidR="40C7FF19" w:rsidRPr="5D599AF6">
              <w:t>Krav til atkomstløsninger</w:t>
            </w:r>
          </w:p>
          <w:p w14:paraId="6C65D5E3" w14:textId="5121EB5C" w:rsidR="5D599AF6" w:rsidRDefault="5D599AF6" w:rsidP="00720963">
            <w:pPr>
              <w:pStyle w:val="BodyText"/>
              <w:rPr>
                <w:b/>
              </w:rPr>
            </w:pPr>
            <w:proofErr w:type="spellStart"/>
            <w:r w:rsidRPr="5D599AF6">
              <w:t>Norsok</w:t>
            </w:r>
            <w:proofErr w:type="spellEnd"/>
            <w:r w:rsidRPr="5D599AF6">
              <w:t xml:space="preserve"> C-002</w:t>
            </w:r>
          </w:p>
        </w:tc>
      </w:tr>
      <w:tr w:rsidR="00BD777F" w14:paraId="2DE6D7AE" w14:textId="77777777" w:rsidTr="00BB4CDE">
        <w:tc>
          <w:tcPr>
            <w:tcW w:w="4390" w:type="dxa"/>
          </w:tcPr>
          <w:p w14:paraId="48876D4C" w14:textId="24E0733C" w:rsidR="00BD777F" w:rsidRPr="5D599AF6" w:rsidRDefault="00BD777F" w:rsidP="00720963">
            <w:pPr>
              <w:pStyle w:val="BodyText"/>
              <w:rPr>
                <w:noProof/>
              </w:rPr>
            </w:pPr>
            <w:r>
              <w:rPr>
                <w:noProof/>
              </w:rPr>
              <w:lastRenderedPageBreak/>
              <w:t>Ventiler</w:t>
            </w:r>
          </w:p>
        </w:tc>
        <w:tc>
          <w:tcPr>
            <w:tcW w:w="1730" w:type="dxa"/>
          </w:tcPr>
          <w:p w14:paraId="0E78CFEF" w14:textId="5DCFBC7E" w:rsidR="00BD777F" w:rsidRPr="00BA1B9C" w:rsidRDefault="00BD777F" w:rsidP="00BD777F">
            <w:pPr>
              <w:pStyle w:val="BodyText"/>
              <w:rPr>
                <w:noProof/>
              </w:rPr>
            </w:pPr>
            <w:r w:rsidRPr="00BA1B9C">
              <w:rPr>
                <w:noProof/>
              </w:rPr>
              <w:t>Manuelt betjente ventiler skal være utformet i samsvar med NS-EN 10</w:t>
            </w:r>
            <w:r w:rsidR="00BA1B9C" w:rsidRPr="00BA1B9C">
              <w:rPr>
                <w:noProof/>
              </w:rPr>
              <w:t xml:space="preserve">05-3. </w:t>
            </w:r>
            <w:r w:rsidR="00CA5D0B">
              <w:rPr>
                <w:noProof/>
              </w:rPr>
              <w:t xml:space="preserve">Manuelle ventiler med gir bør utstyres med aktuator dersom antall omdreininger med ventilratt overstiger 100 fra helt stengt til helt åpen ventil. </w:t>
            </w:r>
          </w:p>
        </w:tc>
        <w:tc>
          <w:tcPr>
            <w:tcW w:w="3060" w:type="dxa"/>
          </w:tcPr>
          <w:p w14:paraId="4BCDB6B3" w14:textId="417AC9AF" w:rsidR="00BD777F" w:rsidRPr="5D599AF6" w:rsidRDefault="00CA5D0B" w:rsidP="00CA5D0B">
            <w:pPr>
              <w:pStyle w:val="BodyText"/>
              <w:rPr>
                <w:noProof/>
              </w:rPr>
            </w:pPr>
            <w:r w:rsidRPr="5D599AF6">
              <w:rPr>
                <w:noProof/>
              </w:rPr>
              <w:t xml:space="preserve">Norsok S-002 -2018, </w:t>
            </w:r>
            <w:r>
              <w:rPr>
                <w:noProof/>
              </w:rPr>
              <w:br/>
              <w:t>7</w:t>
            </w:r>
            <w:r w:rsidRPr="5D599AF6">
              <w:rPr>
                <w:noProof/>
              </w:rPr>
              <w:t>.</w:t>
            </w:r>
            <w:r>
              <w:rPr>
                <w:noProof/>
              </w:rPr>
              <w:t>8</w:t>
            </w:r>
            <w:r w:rsidRPr="5D599AF6">
              <w:rPr>
                <w:noProof/>
              </w:rPr>
              <w:t>.</w:t>
            </w:r>
            <w:r>
              <w:rPr>
                <w:noProof/>
              </w:rPr>
              <w:t>2</w:t>
            </w:r>
            <w:r w:rsidRPr="5D599AF6">
              <w:rPr>
                <w:noProof/>
              </w:rPr>
              <w:t xml:space="preserve"> </w:t>
            </w:r>
            <w:r>
              <w:rPr>
                <w:noProof/>
              </w:rPr>
              <w:t>Ventiler</w:t>
            </w:r>
          </w:p>
        </w:tc>
      </w:tr>
    </w:tbl>
    <w:p w14:paraId="1F380570" w14:textId="77777777" w:rsidR="00DA4BC7" w:rsidRPr="0047205D" w:rsidRDefault="00DA4BC7" w:rsidP="00DA4BC7"/>
    <w:p w14:paraId="708E0BCC" w14:textId="77777777" w:rsidR="009D055D" w:rsidRDefault="009D055D">
      <w:pPr>
        <w:rPr>
          <w:b/>
          <w:sz w:val="20"/>
          <w:szCs w:val="20"/>
          <w:lang w:val="en-US"/>
        </w:rPr>
      </w:pPr>
      <w:r>
        <w:rPr>
          <w:b/>
          <w:sz w:val="20"/>
          <w:szCs w:val="20"/>
          <w:lang w:val="en-US"/>
        </w:rPr>
        <w:br w:type="page"/>
      </w:r>
    </w:p>
    <w:p w14:paraId="03675710" w14:textId="7714B5C4" w:rsidR="00DA4BC7" w:rsidRPr="0047205D" w:rsidRDefault="00DA4BC7" w:rsidP="00DA4BC7">
      <w:pPr>
        <w:rPr>
          <w:b/>
          <w:sz w:val="20"/>
          <w:szCs w:val="20"/>
          <w:lang w:val="en-US"/>
        </w:rPr>
      </w:pPr>
      <w:r w:rsidRPr="0047205D">
        <w:rPr>
          <w:b/>
          <w:sz w:val="20"/>
          <w:szCs w:val="20"/>
          <w:lang w:val="en-US"/>
        </w:rPr>
        <w:lastRenderedPageBreak/>
        <w:t>Tabell 7: R 002 (2017) Annex B, Table B.1 Requirements for material handling</w:t>
      </w:r>
    </w:p>
    <w:tbl>
      <w:tblPr>
        <w:tblStyle w:val="TableGrid"/>
        <w:tblW w:w="0" w:type="auto"/>
        <w:tblLook w:val="04A0" w:firstRow="1" w:lastRow="0" w:firstColumn="1" w:lastColumn="0" w:noHBand="0" w:noVBand="1"/>
      </w:tblPr>
      <w:tblGrid>
        <w:gridCol w:w="2122"/>
        <w:gridCol w:w="1701"/>
        <w:gridCol w:w="2268"/>
        <w:gridCol w:w="2126"/>
      </w:tblGrid>
      <w:tr w:rsidR="00DA4BC7" w14:paraId="53741569" w14:textId="77777777" w:rsidTr="00DA4BC7">
        <w:tc>
          <w:tcPr>
            <w:tcW w:w="2122" w:type="dxa"/>
            <w:vMerge w:val="restart"/>
            <w:tcBorders>
              <w:top w:val="single" w:sz="4" w:space="0" w:color="auto"/>
              <w:left w:val="single" w:sz="4" w:space="0" w:color="auto"/>
              <w:bottom w:val="single" w:sz="4" w:space="0" w:color="auto"/>
              <w:right w:val="single" w:sz="4" w:space="0" w:color="auto"/>
            </w:tcBorders>
            <w:hideMark/>
          </w:tcPr>
          <w:p w14:paraId="2E83B3FD" w14:textId="77777777" w:rsidR="00DA4BC7" w:rsidRDefault="00DA4BC7">
            <w:pPr>
              <w:rPr>
                <w:lang w:val="en-US"/>
              </w:rPr>
            </w:pPr>
            <w:r>
              <w:rPr>
                <w:lang w:val="en-US"/>
              </w:rPr>
              <w:t>Weight</w:t>
            </w:r>
          </w:p>
        </w:tc>
        <w:tc>
          <w:tcPr>
            <w:tcW w:w="6095" w:type="dxa"/>
            <w:gridSpan w:val="3"/>
            <w:tcBorders>
              <w:top w:val="single" w:sz="4" w:space="0" w:color="auto"/>
              <w:left w:val="single" w:sz="4" w:space="0" w:color="auto"/>
              <w:bottom w:val="single" w:sz="4" w:space="0" w:color="auto"/>
              <w:right w:val="single" w:sz="4" w:space="0" w:color="auto"/>
            </w:tcBorders>
            <w:hideMark/>
          </w:tcPr>
          <w:p w14:paraId="0D9CCD13" w14:textId="77777777" w:rsidR="00DA4BC7" w:rsidRDefault="00DA4BC7">
            <w:pPr>
              <w:rPr>
                <w:lang w:val="en-US"/>
              </w:rPr>
            </w:pPr>
            <w:r>
              <w:rPr>
                <w:lang w:val="en-US"/>
              </w:rPr>
              <w:t>Maintenance Interval</w:t>
            </w:r>
          </w:p>
        </w:tc>
      </w:tr>
      <w:tr w:rsidR="00DA4BC7" w14:paraId="222219C9" w14:textId="77777777" w:rsidTr="00DA4BC7">
        <w:tc>
          <w:tcPr>
            <w:tcW w:w="0" w:type="auto"/>
            <w:vMerge/>
            <w:tcBorders>
              <w:top w:val="single" w:sz="4" w:space="0" w:color="auto"/>
              <w:left w:val="single" w:sz="4" w:space="0" w:color="auto"/>
              <w:bottom w:val="single" w:sz="4" w:space="0" w:color="auto"/>
              <w:right w:val="single" w:sz="4" w:space="0" w:color="auto"/>
            </w:tcBorders>
            <w:vAlign w:val="center"/>
            <w:hideMark/>
          </w:tcPr>
          <w:p w14:paraId="2766503C" w14:textId="77777777" w:rsidR="00DA4BC7" w:rsidRDefault="00DA4BC7">
            <w:pPr>
              <w:rPr>
                <w:sz w:val="24"/>
                <w:szCs w:val="24"/>
                <w:lang w:val="en-US" w:eastAsia="en-US"/>
              </w:rPr>
            </w:pPr>
          </w:p>
        </w:tc>
        <w:tc>
          <w:tcPr>
            <w:tcW w:w="1701" w:type="dxa"/>
            <w:tcBorders>
              <w:top w:val="single" w:sz="4" w:space="0" w:color="auto"/>
              <w:left w:val="single" w:sz="4" w:space="0" w:color="auto"/>
              <w:bottom w:val="single" w:sz="4" w:space="0" w:color="auto"/>
              <w:right w:val="single" w:sz="4" w:space="0" w:color="auto"/>
            </w:tcBorders>
            <w:hideMark/>
          </w:tcPr>
          <w:p w14:paraId="1B20E7A3" w14:textId="77777777" w:rsidR="00DA4BC7" w:rsidRDefault="00DA4BC7">
            <w:pPr>
              <w:rPr>
                <w:lang w:val="en-US"/>
              </w:rPr>
            </w:pPr>
            <w:r>
              <w:rPr>
                <w:lang w:val="en-US"/>
              </w:rPr>
              <w:t>&lt;2 years</w:t>
            </w:r>
          </w:p>
        </w:tc>
        <w:tc>
          <w:tcPr>
            <w:tcW w:w="2268" w:type="dxa"/>
            <w:tcBorders>
              <w:top w:val="single" w:sz="4" w:space="0" w:color="auto"/>
              <w:left w:val="single" w:sz="4" w:space="0" w:color="auto"/>
              <w:bottom w:val="single" w:sz="4" w:space="0" w:color="auto"/>
              <w:right w:val="single" w:sz="4" w:space="0" w:color="auto"/>
            </w:tcBorders>
            <w:hideMark/>
          </w:tcPr>
          <w:p w14:paraId="586329E3" w14:textId="77777777" w:rsidR="00DA4BC7" w:rsidRDefault="00DA4BC7">
            <w:pPr>
              <w:rPr>
                <w:lang w:val="en-US"/>
              </w:rPr>
            </w:pPr>
            <w:r>
              <w:rPr>
                <w:lang w:val="en-US"/>
              </w:rPr>
              <w:t>2years to 5 years</w:t>
            </w:r>
          </w:p>
        </w:tc>
        <w:tc>
          <w:tcPr>
            <w:tcW w:w="2126" w:type="dxa"/>
            <w:tcBorders>
              <w:top w:val="single" w:sz="4" w:space="0" w:color="auto"/>
              <w:left w:val="single" w:sz="4" w:space="0" w:color="auto"/>
              <w:bottom w:val="single" w:sz="4" w:space="0" w:color="auto"/>
              <w:right w:val="single" w:sz="4" w:space="0" w:color="auto"/>
            </w:tcBorders>
            <w:hideMark/>
          </w:tcPr>
          <w:p w14:paraId="6F4AC2DA" w14:textId="77777777" w:rsidR="00DA4BC7" w:rsidRDefault="00DA4BC7">
            <w:pPr>
              <w:rPr>
                <w:lang w:val="en-US"/>
              </w:rPr>
            </w:pPr>
            <w:r>
              <w:rPr>
                <w:lang w:val="en-US"/>
              </w:rPr>
              <w:t>&gt;5 years</w:t>
            </w:r>
          </w:p>
        </w:tc>
      </w:tr>
      <w:tr w:rsidR="00DA4BC7" w14:paraId="05DBD9D0" w14:textId="77777777" w:rsidTr="00DA4BC7">
        <w:tc>
          <w:tcPr>
            <w:tcW w:w="2122" w:type="dxa"/>
            <w:tcBorders>
              <w:top w:val="single" w:sz="4" w:space="0" w:color="auto"/>
              <w:left w:val="single" w:sz="4" w:space="0" w:color="auto"/>
              <w:bottom w:val="single" w:sz="4" w:space="0" w:color="auto"/>
              <w:right w:val="single" w:sz="4" w:space="0" w:color="auto"/>
            </w:tcBorders>
            <w:hideMark/>
          </w:tcPr>
          <w:p w14:paraId="1143FFC6" w14:textId="77777777" w:rsidR="00DA4BC7" w:rsidRDefault="00DA4BC7">
            <w:pPr>
              <w:rPr>
                <w:lang w:val="en-US"/>
              </w:rPr>
            </w:pPr>
            <w:r>
              <w:rPr>
                <w:lang w:val="en-US"/>
              </w:rPr>
              <w:t>25 to 200kg</w:t>
            </w:r>
          </w:p>
        </w:tc>
        <w:tc>
          <w:tcPr>
            <w:tcW w:w="1701" w:type="dxa"/>
            <w:tcBorders>
              <w:top w:val="single" w:sz="4" w:space="0" w:color="auto"/>
              <w:left w:val="single" w:sz="4" w:space="0" w:color="auto"/>
              <w:bottom w:val="single" w:sz="4" w:space="0" w:color="auto"/>
              <w:right w:val="single" w:sz="4" w:space="0" w:color="auto"/>
            </w:tcBorders>
            <w:hideMark/>
          </w:tcPr>
          <w:p w14:paraId="78B81AE7" w14:textId="77777777" w:rsidR="00DA4BC7" w:rsidRDefault="00DA4BC7">
            <w:pPr>
              <w:rPr>
                <w:lang w:val="en-US"/>
              </w:rPr>
            </w:pPr>
            <w:r>
              <w:rPr>
                <w:lang w:val="en-US"/>
              </w:rPr>
              <w:t>A*</w:t>
            </w:r>
          </w:p>
        </w:tc>
        <w:tc>
          <w:tcPr>
            <w:tcW w:w="2268" w:type="dxa"/>
            <w:tcBorders>
              <w:top w:val="single" w:sz="4" w:space="0" w:color="auto"/>
              <w:left w:val="single" w:sz="4" w:space="0" w:color="auto"/>
              <w:bottom w:val="single" w:sz="4" w:space="0" w:color="auto"/>
              <w:right w:val="single" w:sz="4" w:space="0" w:color="auto"/>
            </w:tcBorders>
            <w:hideMark/>
          </w:tcPr>
          <w:p w14:paraId="49ED172A" w14:textId="77777777" w:rsidR="00DA4BC7" w:rsidRDefault="00DA4BC7">
            <w:pPr>
              <w:rPr>
                <w:lang w:val="en-US"/>
              </w:rPr>
            </w:pPr>
            <w:r>
              <w:rPr>
                <w:lang w:val="en-US"/>
              </w:rPr>
              <w:t>B*</w:t>
            </w:r>
          </w:p>
        </w:tc>
        <w:tc>
          <w:tcPr>
            <w:tcW w:w="2126" w:type="dxa"/>
            <w:tcBorders>
              <w:top w:val="single" w:sz="4" w:space="0" w:color="auto"/>
              <w:left w:val="single" w:sz="4" w:space="0" w:color="auto"/>
              <w:bottom w:val="single" w:sz="4" w:space="0" w:color="auto"/>
              <w:right w:val="single" w:sz="4" w:space="0" w:color="auto"/>
            </w:tcBorders>
            <w:hideMark/>
          </w:tcPr>
          <w:p w14:paraId="279E7ADB" w14:textId="77777777" w:rsidR="00DA4BC7" w:rsidRDefault="00DA4BC7">
            <w:pPr>
              <w:rPr>
                <w:lang w:val="en-US"/>
              </w:rPr>
            </w:pPr>
            <w:r>
              <w:rPr>
                <w:lang w:val="en-US"/>
              </w:rPr>
              <w:t>C*</w:t>
            </w:r>
          </w:p>
        </w:tc>
      </w:tr>
      <w:tr w:rsidR="00DA4BC7" w14:paraId="23B24FE1" w14:textId="77777777" w:rsidTr="00DA4BC7">
        <w:tc>
          <w:tcPr>
            <w:tcW w:w="2122" w:type="dxa"/>
            <w:tcBorders>
              <w:top w:val="single" w:sz="4" w:space="0" w:color="auto"/>
              <w:left w:val="single" w:sz="4" w:space="0" w:color="auto"/>
              <w:bottom w:val="single" w:sz="4" w:space="0" w:color="auto"/>
              <w:right w:val="single" w:sz="4" w:space="0" w:color="auto"/>
            </w:tcBorders>
            <w:hideMark/>
          </w:tcPr>
          <w:p w14:paraId="5E3FA128" w14:textId="77777777" w:rsidR="00DA4BC7" w:rsidRDefault="00DA4BC7">
            <w:pPr>
              <w:rPr>
                <w:lang w:val="en-US"/>
              </w:rPr>
            </w:pPr>
            <w:r>
              <w:rPr>
                <w:lang w:val="en-US"/>
              </w:rPr>
              <w:t xml:space="preserve">200kg to 2 </w:t>
            </w:r>
            <w:proofErr w:type="spellStart"/>
            <w:r>
              <w:rPr>
                <w:lang w:val="en-US"/>
              </w:rPr>
              <w:t>tonnes</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4A1655E5" w14:textId="77777777" w:rsidR="00DA4BC7" w:rsidRDefault="00DA4BC7">
            <w:pPr>
              <w:rPr>
                <w:lang w:val="en-US"/>
              </w:rPr>
            </w:pPr>
            <w:r>
              <w:rPr>
                <w:lang w:val="en-US"/>
              </w:rPr>
              <w:t>A*</w:t>
            </w:r>
          </w:p>
        </w:tc>
        <w:tc>
          <w:tcPr>
            <w:tcW w:w="2268" w:type="dxa"/>
            <w:tcBorders>
              <w:top w:val="single" w:sz="4" w:space="0" w:color="auto"/>
              <w:left w:val="single" w:sz="4" w:space="0" w:color="auto"/>
              <w:bottom w:val="single" w:sz="4" w:space="0" w:color="auto"/>
              <w:right w:val="single" w:sz="4" w:space="0" w:color="auto"/>
            </w:tcBorders>
            <w:hideMark/>
          </w:tcPr>
          <w:p w14:paraId="55EA0E47" w14:textId="77777777" w:rsidR="00DA4BC7" w:rsidRDefault="00DA4BC7">
            <w:pPr>
              <w:rPr>
                <w:lang w:val="en-US"/>
              </w:rPr>
            </w:pPr>
            <w:r>
              <w:rPr>
                <w:lang w:val="en-US"/>
              </w:rPr>
              <w:t>B*</w:t>
            </w:r>
          </w:p>
        </w:tc>
        <w:tc>
          <w:tcPr>
            <w:tcW w:w="2126" w:type="dxa"/>
            <w:tcBorders>
              <w:top w:val="single" w:sz="4" w:space="0" w:color="auto"/>
              <w:left w:val="single" w:sz="4" w:space="0" w:color="auto"/>
              <w:bottom w:val="single" w:sz="4" w:space="0" w:color="auto"/>
              <w:right w:val="single" w:sz="4" w:space="0" w:color="auto"/>
            </w:tcBorders>
            <w:hideMark/>
          </w:tcPr>
          <w:p w14:paraId="0F329CB4" w14:textId="77777777" w:rsidR="00DA4BC7" w:rsidRDefault="00DA4BC7">
            <w:pPr>
              <w:rPr>
                <w:b/>
                <w:lang w:val="en-US"/>
              </w:rPr>
            </w:pPr>
            <w:r>
              <w:rPr>
                <w:lang w:val="en-US"/>
              </w:rPr>
              <w:t>B*</w:t>
            </w:r>
          </w:p>
        </w:tc>
      </w:tr>
      <w:tr w:rsidR="00DA4BC7" w14:paraId="37AFE5D5" w14:textId="77777777" w:rsidTr="00DA4BC7">
        <w:tc>
          <w:tcPr>
            <w:tcW w:w="2122" w:type="dxa"/>
            <w:tcBorders>
              <w:top w:val="single" w:sz="4" w:space="0" w:color="auto"/>
              <w:left w:val="single" w:sz="4" w:space="0" w:color="auto"/>
              <w:bottom w:val="single" w:sz="4" w:space="0" w:color="auto"/>
              <w:right w:val="single" w:sz="4" w:space="0" w:color="auto"/>
            </w:tcBorders>
            <w:hideMark/>
          </w:tcPr>
          <w:p w14:paraId="0AAF1DD8" w14:textId="77777777" w:rsidR="00DA4BC7" w:rsidRDefault="00DA4BC7">
            <w:pPr>
              <w:rPr>
                <w:lang w:val="en-US"/>
              </w:rPr>
            </w:pPr>
            <w:r>
              <w:rPr>
                <w:lang w:val="en-US"/>
              </w:rPr>
              <w:t xml:space="preserve">&gt;2 </w:t>
            </w:r>
            <w:proofErr w:type="spellStart"/>
            <w:r>
              <w:rPr>
                <w:lang w:val="en-US"/>
              </w:rPr>
              <w:t>tonnes</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7B18964C" w14:textId="77777777" w:rsidR="00DA4BC7" w:rsidRDefault="00DA4BC7">
            <w:pPr>
              <w:rPr>
                <w:lang w:val="en-US"/>
              </w:rPr>
            </w:pPr>
            <w:r>
              <w:rPr>
                <w:lang w:val="en-US"/>
              </w:rPr>
              <w:t>A*</w:t>
            </w:r>
          </w:p>
        </w:tc>
        <w:tc>
          <w:tcPr>
            <w:tcW w:w="2268" w:type="dxa"/>
            <w:tcBorders>
              <w:top w:val="single" w:sz="4" w:space="0" w:color="auto"/>
              <w:left w:val="single" w:sz="4" w:space="0" w:color="auto"/>
              <w:bottom w:val="single" w:sz="4" w:space="0" w:color="auto"/>
              <w:right w:val="single" w:sz="4" w:space="0" w:color="auto"/>
            </w:tcBorders>
            <w:hideMark/>
          </w:tcPr>
          <w:p w14:paraId="794ACF9A" w14:textId="77777777" w:rsidR="00DA4BC7" w:rsidRDefault="00DA4BC7">
            <w:pPr>
              <w:rPr>
                <w:lang w:val="en-US"/>
              </w:rPr>
            </w:pPr>
            <w:r>
              <w:rPr>
                <w:lang w:val="en-US"/>
              </w:rPr>
              <w:t>A*</w:t>
            </w:r>
          </w:p>
        </w:tc>
        <w:tc>
          <w:tcPr>
            <w:tcW w:w="2126" w:type="dxa"/>
            <w:tcBorders>
              <w:top w:val="single" w:sz="4" w:space="0" w:color="auto"/>
              <w:left w:val="single" w:sz="4" w:space="0" w:color="auto"/>
              <w:bottom w:val="single" w:sz="4" w:space="0" w:color="auto"/>
              <w:right w:val="single" w:sz="4" w:space="0" w:color="auto"/>
            </w:tcBorders>
            <w:hideMark/>
          </w:tcPr>
          <w:p w14:paraId="460B39A9" w14:textId="77777777" w:rsidR="00DA4BC7" w:rsidRDefault="00DA4BC7">
            <w:pPr>
              <w:rPr>
                <w:lang w:val="en-US"/>
              </w:rPr>
            </w:pPr>
            <w:r>
              <w:rPr>
                <w:lang w:val="en-US"/>
              </w:rPr>
              <w:t>A*</w:t>
            </w:r>
          </w:p>
        </w:tc>
      </w:tr>
    </w:tbl>
    <w:p w14:paraId="7210E342" w14:textId="77777777" w:rsidR="00DA4BC7" w:rsidRDefault="00DA4BC7" w:rsidP="00DA4BC7">
      <w:pPr>
        <w:rPr>
          <w:rFonts w:asciiTheme="minorHAnsi" w:hAnsiTheme="minorHAnsi" w:cstheme="minorBidi"/>
          <w:lang w:val="en-US" w:eastAsia="en-US"/>
        </w:rPr>
      </w:pPr>
    </w:p>
    <w:p w14:paraId="3B1E9095" w14:textId="313E6DFF" w:rsidR="00DA4BC7" w:rsidRDefault="00DA4BC7" w:rsidP="00686457">
      <w:pPr>
        <w:spacing w:after="240"/>
        <w:rPr>
          <w:lang w:val="en-US"/>
        </w:rPr>
      </w:pPr>
      <w:r>
        <w:rPr>
          <w:lang w:val="en-US"/>
        </w:rPr>
        <w:t xml:space="preserve">A* Permanently installed lifting appliances, </w:t>
      </w:r>
      <w:proofErr w:type="spellStart"/>
      <w:r>
        <w:rPr>
          <w:lang w:val="en-US"/>
        </w:rPr>
        <w:t>e.g</w:t>
      </w:r>
      <w:proofErr w:type="spellEnd"/>
      <w:r>
        <w:rPr>
          <w:lang w:val="en-US"/>
        </w:rPr>
        <w:t xml:space="preserve"> cranes or foundations such as runway </w:t>
      </w:r>
      <w:r w:rsidR="00C02BFA">
        <w:rPr>
          <w:lang w:val="en-US"/>
        </w:rPr>
        <w:t>––</w:t>
      </w:r>
      <w:r>
        <w:rPr>
          <w:lang w:val="en-US"/>
        </w:rPr>
        <w:t>beams/lifting lugs for assembly of hoists.</w:t>
      </w:r>
    </w:p>
    <w:p w14:paraId="178F6BF4" w14:textId="14737070" w:rsidR="00DA4BC7" w:rsidRDefault="00DA4BC7" w:rsidP="00686457">
      <w:pPr>
        <w:spacing w:after="240"/>
        <w:rPr>
          <w:lang w:val="en-US"/>
        </w:rPr>
      </w:pPr>
      <w:r>
        <w:rPr>
          <w:lang w:val="en-US"/>
        </w:rPr>
        <w:t xml:space="preserve">B* A description (material handling plan) for material handling of equipment with use of </w:t>
      </w:r>
      <w:r w:rsidR="00C02BFA">
        <w:rPr>
          <w:lang w:val="en-US"/>
        </w:rPr>
        <w:t>–––</w:t>
      </w:r>
      <w:r>
        <w:rPr>
          <w:lang w:val="en-US"/>
        </w:rPr>
        <w:t>temporary lifting equipment (rigging). The plan shall include documentation of structural capacity of all lifting points of more than 200kg.</w:t>
      </w:r>
    </w:p>
    <w:p w14:paraId="742D37B8" w14:textId="77777777" w:rsidR="00DA4BC7" w:rsidRDefault="00DA4BC7" w:rsidP="00DA4BC7">
      <w:pPr>
        <w:rPr>
          <w:lang w:val="en-US"/>
        </w:rPr>
      </w:pPr>
      <w:r>
        <w:rPr>
          <w:lang w:val="en-US"/>
        </w:rPr>
        <w:t>C* No requirements for documentation of material handling.</w:t>
      </w:r>
    </w:p>
    <w:p w14:paraId="6593748D" w14:textId="468CBAB1" w:rsidR="003F13AE" w:rsidRPr="00DA4BC7" w:rsidRDefault="003F13AE" w:rsidP="003F2476">
      <w:pPr>
        <w:rPr>
          <w:sz w:val="20"/>
          <w:szCs w:val="20"/>
          <w:lang w:val="en-US"/>
        </w:rPr>
      </w:pPr>
      <w:r w:rsidRPr="00DA4BC7">
        <w:rPr>
          <w:lang w:val="en-US"/>
        </w:rPr>
        <w:br/>
      </w:r>
    </w:p>
    <w:p w14:paraId="2C52808C" w14:textId="3AAFDC62" w:rsidR="0053479E" w:rsidRDefault="00FA1ED5" w:rsidP="006D4AB3">
      <w:pPr>
        <w:pStyle w:val="Heading3"/>
        <w:numPr>
          <w:ilvl w:val="0"/>
          <w:numId w:val="19"/>
        </w:numPr>
      </w:pPr>
      <w:bookmarkStart w:id="18" w:name="_Toc54181096"/>
      <w:r>
        <w:t>Vedle</w:t>
      </w:r>
      <w:r w:rsidR="00265BA9">
        <w:t>gg</w:t>
      </w:r>
      <w:bookmarkEnd w:id="18"/>
    </w:p>
    <w:p w14:paraId="253D135D" w14:textId="5C437B67" w:rsidR="001862E9" w:rsidRDefault="00357F5F" w:rsidP="00D03B5F">
      <w:r>
        <w:t>Dette dokumentet har ingen tilhørende vedlegg</w:t>
      </w:r>
      <w:r w:rsidR="00727907">
        <w:t xml:space="preserve">. </w:t>
      </w:r>
    </w:p>
    <w:p w14:paraId="3D8B13CD" w14:textId="5E0C97AA" w:rsidR="00BB4259" w:rsidRPr="00BB4259" w:rsidRDefault="00BB4259" w:rsidP="00003609"/>
    <w:sectPr w:rsidR="00BB4259" w:rsidRPr="00BB4259" w:rsidSect="00BF410E">
      <w:pgSz w:w="11900" w:h="16840"/>
      <w:pgMar w:top="1600" w:right="1360" w:bottom="280" w:left="1360" w:header="627" w:footer="0" w:gutter="0"/>
      <w:cols w:space="708" w:equalWidth="0">
        <w:col w:w="936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B9A20" w14:textId="77777777" w:rsidR="005E5BAB" w:rsidRDefault="005E5BAB">
      <w:r>
        <w:separator/>
      </w:r>
    </w:p>
  </w:endnote>
  <w:endnote w:type="continuationSeparator" w:id="0">
    <w:p w14:paraId="4A2E2DFC" w14:textId="77777777" w:rsidR="005E5BAB" w:rsidRDefault="005E5BAB">
      <w:r>
        <w:continuationSeparator/>
      </w:r>
    </w:p>
  </w:endnote>
  <w:endnote w:type="continuationNotice" w:id="1">
    <w:p w14:paraId="6AD66826" w14:textId="77777777" w:rsidR="005E5BAB" w:rsidRDefault="005E5B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9437621"/>
      <w:docPartObj>
        <w:docPartGallery w:val="Page Numbers (Bottom of Page)"/>
        <w:docPartUnique/>
      </w:docPartObj>
    </w:sdtPr>
    <w:sdtEndPr/>
    <w:sdtContent>
      <w:p w14:paraId="78125A50" w14:textId="1E073E52" w:rsidR="000A22D4" w:rsidRDefault="000A22D4">
        <w:pPr>
          <w:pStyle w:val="Footer"/>
          <w:jc w:val="right"/>
        </w:pPr>
        <w:r>
          <w:fldChar w:fldCharType="begin"/>
        </w:r>
        <w:r>
          <w:instrText>PAGE   \* MERGEFORMAT</w:instrText>
        </w:r>
        <w:r>
          <w:fldChar w:fldCharType="separate"/>
        </w:r>
        <w:r>
          <w:t>2</w:t>
        </w:r>
        <w:r>
          <w:fldChar w:fldCharType="end"/>
        </w:r>
      </w:p>
    </w:sdtContent>
  </w:sdt>
  <w:p w14:paraId="7B708ED8" w14:textId="77777777" w:rsidR="000A22D4" w:rsidRDefault="000A22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51551" w14:textId="77777777" w:rsidR="005E5BAB" w:rsidRDefault="005E5BAB">
      <w:r>
        <w:separator/>
      </w:r>
    </w:p>
  </w:footnote>
  <w:footnote w:type="continuationSeparator" w:id="0">
    <w:p w14:paraId="583E8432" w14:textId="77777777" w:rsidR="005E5BAB" w:rsidRDefault="005E5BAB">
      <w:r>
        <w:continuationSeparator/>
      </w:r>
    </w:p>
  </w:footnote>
  <w:footnote w:type="continuationNotice" w:id="1">
    <w:p w14:paraId="648602F6" w14:textId="77777777" w:rsidR="005E5BAB" w:rsidRDefault="005E5BAB"/>
  </w:footnote>
  <w:footnote w:id="2">
    <w:p w14:paraId="3D6FF7F9" w14:textId="54894E5B" w:rsidR="00671AA1" w:rsidRDefault="00671AA1">
      <w:pPr>
        <w:pStyle w:val="FootnoteText"/>
      </w:pPr>
      <w:r>
        <w:rPr>
          <w:rStyle w:val="FootnoteReference"/>
        </w:rPr>
        <w:footnoteRef/>
      </w:r>
      <w:r>
        <w:t xml:space="preserve"> www.Stami.no</w:t>
      </w:r>
    </w:p>
  </w:footnote>
  <w:footnote w:id="3">
    <w:p w14:paraId="3B523F93" w14:textId="6CBAB264" w:rsidR="00671AA1" w:rsidRPr="00034370" w:rsidRDefault="00671AA1">
      <w:pPr>
        <w:pStyle w:val="FootnoteText"/>
        <w:rPr>
          <w:lang w:val="en-US"/>
        </w:rPr>
      </w:pPr>
      <w:r>
        <w:rPr>
          <w:rStyle w:val="FootnoteReference"/>
        </w:rPr>
        <w:footnoteRef/>
      </w:r>
      <w:r w:rsidRPr="00034370">
        <w:rPr>
          <w:lang w:val="en-US"/>
        </w:rPr>
        <w:t xml:space="preserve"> </w:t>
      </w:r>
      <w:hyperlink r:id="rId1" w:history="1">
        <w:r>
          <w:rPr>
            <w:rStyle w:val="Hyperlink"/>
          </w:rPr>
          <w:t>https://snl.no/kraftmoment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280A5" w14:textId="77777777" w:rsidR="00671AA1" w:rsidRDefault="00671AA1">
    <w:pPr>
      <w:pBdr>
        <w:top w:val="nil"/>
        <w:left w:val="nil"/>
        <w:bottom w:val="nil"/>
        <w:right w:val="nil"/>
        <w:between w:val="nil"/>
      </w:pBdr>
      <w:spacing w:line="14" w:lineRule="auto"/>
      <w:rPr>
        <w:color w:val="000000"/>
        <w:sz w:val="20"/>
        <w:szCs w:val="20"/>
      </w:rPr>
    </w:pPr>
    <w:r>
      <w:rPr>
        <w:noProof/>
        <w:color w:val="000000"/>
        <w:sz w:val="20"/>
        <w:szCs w:val="20"/>
      </w:rPr>
      <mc:AlternateContent>
        <mc:Choice Requires="wps">
          <w:drawing>
            <wp:anchor distT="0" distB="0" distL="0" distR="0" simplePos="0" relativeHeight="251658240" behindDoc="0" locked="0" layoutInCell="1" hidden="0" allowOverlap="1" wp14:anchorId="2C5280A6" wp14:editId="2C5280A7">
              <wp:simplePos x="0" y="0"/>
              <wp:positionH relativeFrom="page">
                <wp:posOffset>935673</wp:posOffset>
              </wp:positionH>
              <wp:positionV relativeFrom="page">
                <wp:posOffset>380683</wp:posOffset>
              </wp:positionV>
              <wp:extent cx="833120" cy="177165"/>
              <wp:effectExtent l="0" t="0" r="0" b="0"/>
              <wp:wrapSquare wrapText="bothSides" distT="0" distB="0" distL="0" distR="0"/>
              <wp:docPr id="526" name="Rektangel 526"/>
              <wp:cNvGraphicFramePr/>
              <a:graphic xmlns:a="http://schemas.openxmlformats.org/drawingml/2006/main">
                <a:graphicData uri="http://schemas.microsoft.com/office/word/2010/wordprocessingShape">
                  <wps:wsp>
                    <wps:cNvSpPr/>
                    <wps:spPr>
                      <a:xfrm>
                        <a:off x="4934203" y="3696180"/>
                        <a:ext cx="823595" cy="167640"/>
                      </a:xfrm>
                      <a:prstGeom prst="rect">
                        <a:avLst/>
                      </a:prstGeom>
                      <a:noFill/>
                      <a:ln>
                        <a:noFill/>
                      </a:ln>
                    </wps:spPr>
                    <wps:txbx>
                      <w:txbxContent>
                        <w:p w14:paraId="2C5280A8" w14:textId="77777777" w:rsidR="00671AA1" w:rsidRDefault="00671AA1">
                          <w:pPr>
                            <w:spacing w:before="13"/>
                            <w:ind w:left="20" w:firstLine="20"/>
                            <w:textDirection w:val="btLr"/>
                          </w:pPr>
                        </w:p>
                      </w:txbxContent>
                    </wps:txbx>
                    <wps:bodyPr spcFirstLastPara="1" wrap="square" lIns="0" tIns="0" rIns="0" bIns="0" anchor="t" anchorCtr="0">
                      <a:noAutofit/>
                    </wps:bodyPr>
                  </wps:wsp>
                </a:graphicData>
              </a:graphic>
            </wp:anchor>
          </w:drawing>
        </mc:Choice>
        <mc:Fallback>
          <w:pict>
            <v:rect w14:anchorId="2C5280A6" id="Rektangel 526" o:spid="_x0000_s1026" style="position:absolute;margin-left:73.7pt;margin-top:30pt;width:65.6pt;height:13.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FRIsgEAAEkDAAAOAAAAZHJzL2Uyb0RvYy54bWysU9uO2jAQfa/Uf7D8XpIAm0JEWFVdUVVa&#10;tUjbfoBxbGIpsd0ZQ8Lfd2zC0stb1RfneDw6c87MZPM49h07K0DjbM2LWc6ZstI1xh5r/v3b7t2K&#10;MwzCNqJzVtX8opA/bt++2Qy+UnPXuq5RwIjEYjX4mrch+CrLULaqFzhzXll61A56EegKx6wBMRB7&#10;32XzPC+zwUHjwUmFSNGn6yPfJn6tlQxftUYVWFdz0hbSCek8xDPbbkR1BOFbIycZ4h9U9MJYKvpK&#10;9SSCYCcwf1H1RoJDp8NMuj5zWhupkgdyU+R/uHlphVfJCzUH/Wub8P/Ryi/nF78HasPgsUKC0cWo&#10;oY9f0sfGmi/Xi+U8X3B2qfmiXJfFamqcGgOTlLCaLx7WD5xJSijK9+UyvWd3Ig8YPinXswhqDjSX&#10;1C5xfsZAxSn1lhLrWrczXZdm09nfApQYI9ldbURhPIyThYNrLntg6OXOUK1ngWEvgGZacDbQnGuO&#10;P04CFGfdZ0uNjEtxA3ADhxsQVraO1iVwdoUfQ1qeq6YPp+C0SfqjimvpSRzNK9madisuxK/3lHX/&#10;A7Y/AQAA//8DAFBLAwQUAAYACAAAACEAIKnjat8AAAAJAQAADwAAAGRycy9kb3ducmV2LnhtbEyP&#10;y07DMBBF90j8gzVI7KhDVeXVOFXFQ2VJW6TSnRsPSUQ8jmK3CXw9wwqWV3N059xiNdlOXHDwrSMF&#10;97MIBFLlTEu1grf9810KwgdNRneOUMEXeliV11eFzo0baYuXXagFl5DPtYImhD6X0lcNWu1nrkfi&#10;24cbrA4ch1qaQY9cbjs5j6JYWt0Sf2h0jw8NVp+7s1WwSfv1+4v7Huvu6bg5vB6yx30WlLq9mdZL&#10;EAGn8AfDrz6rQ8lOJ3cm40XHeZEsGFUQR7yJgXmSxiBOCtIkA1kW8v+C8gcAAP//AwBQSwECLQAU&#10;AAYACAAAACEAtoM4kv4AAADhAQAAEwAAAAAAAAAAAAAAAAAAAAAAW0NvbnRlbnRfVHlwZXNdLnht&#10;bFBLAQItABQABgAIAAAAIQA4/SH/1gAAAJQBAAALAAAAAAAAAAAAAAAAAC8BAABfcmVscy8ucmVs&#10;c1BLAQItABQABgAIAAAAIQAAoFRIsgEAAEkDAAAOAAAAAAAAAAAAAAAAAC4CAABkcnMvZTJvRG9j&#10;LnhtbFBLAQItABQABgAIAAAAIQAgqeNq3wAAAAkBAAAPAAAAAAAAAAAAAAAAAAwEAABkcnMvZG93&#10;bnJldi54bWxQSwUGAAAAAAQABADzAAAAGAUAAAAA&#10;" filled="f" stroked="f">
              <v:textbox inset="0,0,0,0">
                <w:txbxContent>
                  <w:p w14:paraId="2C5280A8" w14:textId="77777777" w:rsidR="00671AA1" w:rsidRDefault="00671AA1">
                    <w:pPr>
                      <w:spacing w:before="13"/>
                      <w:ind w:left="20" w:firstLine="20"/>
                      <w:textDirection w:val="btLr"/>
                    </w:pPr>
                  </w:p>
                </w:txbxContent>
              </v:textbox>
              <w10:wrap type="square"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3584"/>
    <w:multiLevelType w:val="multilevel"/>
    <w:tmpl w:val="9138AB30"/>
    <w:lvl w:ilvl="0">
      <w:start w:val="1"/>
      <w:numFmt w:val="bullet"/>
      <w:lvlText w:val=""/>
      <w:lvlJc w:val="left"/>
      <w:pPr>
        <w:ind w:left="862" w:hanging="360"/>
      </w:pPr>
      <w:rPr>
        <w:rFonts w:ascii="Symbol" w:hAnsi="Symbol" w:hint="default"/>
        <w:u w:val="none"/>
      </w:rPr>
    </w:lvl>
    <w:lvl w:ilvl="1">
      <w:start w:val="1"/>
      <w:numFmt w:val="bullet"/>
      <w:lvlText w:val="-"/>
      <w:lvlJc w:val="left"/>
      <w:pPr>
        <w:ind w:left="1582" w:hanging="360"/>
      </w:pPr>
      <w:rPr>
        <w:u w:val="none"/>
      </w:rPr>
    </w:lvl>
    <w:lvl w:ilvl="2">
      <w:start w:val="1"/>
      <w:numFmt w:val="bullet"/>
      <w:lvlText w:val="-"/>
      <w:lvlJc w:val="left"/>
      <w:pPr>
        <w:ind w:left="2302" w:hanging="360"/>
      </w:pPr>
      <w:rPr>
        <w:u w:val="none"/>
      </w:rPr>
    </w:lvl>
    <w:lvl w:ilvl="3">
      <w:start w:val="1"/>
      <w:numFmt w:val="bullet"/>
      <w:lvlText w:val="-"/>
      <w:lvlJc w:val="left"/>
      <w:pPr>
        <w:ind w:left="3022" w:hanging="360"/>
      </w:pPr>
      <w:rPr>
        <w:u w:val="none"/>
      </w:rPr>
    </w:lvl>
    <w:lvl w:ilvl="4">
      <w:start w:val="1"/>
      <w:numFmt w:val="bullet"/>
      <w:lvlText w:val="-"/>
      <w:lvlJc w:val="left"/>
      <w:pPr>
        <w:ind w:left="3742" w:hanging="360"/>
      </w:pPr>
      <w:rPr>
        <w:u w:val="none"/>
      </w:rPr>
    </w:lvl>
    <w:lvl w:ilvl="5">
      <w:start w:val="1"/>
      <w:numFmt w:val="bullet"/>
      <w:lvlText w:val="-"/>
      <w:lvlJc w:val="left"/>
      <w:pPr>
        <w:ind w:left="4462" w:hanging="360"/>
      </w:pPr>
      <w:rPr>
        <w:u w:val="none"/>
      </w:rPr>
    </w:lvl>
    <w:lvl w:ilvl="6">
      <w:start w:val="1"/>
      <w:numFmt w:val="bullet"/>
      <w:lvlText w:val="-"/>
      <w:lvlJc w:val="left"/>
      <w:pPr>
        <w:ind w:left="5182" w:hanging="360"/>
      </w:pPr>
      <w:rPr>
        <w:u w:val="none"/>
      </w:rPr>
    </w:lvl>
    <w:lvl w:ilvl="7">
      <w:start w:val="1"/>
      <w:numFmt w:val="bullet"/>
      <w:lvlText w:val="-"/>
      <w:lvlJc w:val="left"/>
      <w:pPr>
        <w:ind w:left="5902" w:hanging="360"/>
      </w:pPr>
      <w:rPr>
        <w:u w:val="none"/>
      </w:rPr>
    </w:lvl>
    <w:lvl w:ilvl="8">
      <w:start w:val="1"/>
      <w:numFmt w:val="bullet"/>
      <w:lvlText w:val="-"/>
      <w:lvlJc w:val="left"/>
      <w:pPr>
        <w:ind w:left="6622" w:hanging="360"/>
      </w:pPr>
      <w:rPr>
        <w:u w:val="none"/>
      </w:rPr>
    </w:lvl>
  </w:abstractNum>
  <w:abstractNum w:abstractNumId="1" w15:restartNumberingAfterBreak="0">
    <w:nsid w:val="02B80532"/>
    <w:multiLevelType w:val="hybridMultilevel"/>
    <w:tmpl w:val="160E78F8"/>
    <w:lvl w:ilvl="0" w:tplc="10BE8932">
      <w:start w:val="1"/>
      <w:numFmt w:val="bullet"/>
      <w:lvlText w:val="●"/>
      <w:lvlJc w:val="left"/>
      <w:pPr>
        <w:ind w:left="720" w:hanging="360"/>
      </w:pPr>
      <w:rPr>
        <w:u w:val="none"/>
      </w:rPr>
    </w:lvl>
    <w:lvl w:ilvl="1" w:tplc="EBC8F59A">
      <w:start w:val="1"/>
      <w:numFmt w:val="bullet"/>
      <w:lvlText w:val="○"/>
      <w:lvlJc w:val="left"/>
      <w:pPr>
        <w:ind w:left="1440" w:hanging="360"/>
      </w:pPr>
      <w:rPr>
        <w:u w:val="none"/>
      </w:rPr>
    </w:lvl>
    <w:lvl w:ilvl="2" w:tplc="DBD63AA6">
      <w:start w:val="1"/>
      <w:numFmt w:val="bullet"/>
      <w:lvlText w:val="■"/>
      <w:lvlJc w:val="left"/>
      <w:pPr>
        <w:ind w:left="2160" w:hanging="360"/>
      </w:pPr>
      <w:rPr>
        <w:u w:val="none"/>
      </w:rPr>
    </w:lvl>
    <w:lvl w:ilvl="3" w:tplc="4E84871E">
      <w:start w:val="1"/>
      <w:numFmt w:val="bullet"/>
      <w:lvlText w:val="●"/>
      <w:lvlJc w:val="left"/>
      <w:pPr>
        <w:ind w:left="2880" w:hanging="360"/>
      </w:pPr>
      <w:rPr>
        <w:u w:val="none"/>
      </w:rPr>
    </w:lvl>
    <w:lvl w:ilvl="4" w:tplc="113EC502">
      <w:start w:val="1"/>
      <w:numFmt w:val="bullet"/>
      <w:lvlText w:val="○"/>
      <w:lvlJc w:val="left"/>
      <w:pPr>
        <w:ind w:left="3600" w:hanging="360"/>
      </w:pPr>
      <w:rPr>
        <w:u w:val="none"/>
      </w:rPr>
    </w:lvl>
    <w:lvl w:ilvl="5" w:tplc="70C4917E">
      <w:start w:val="1"/>
      <w:numFmt w:val="bullet"/>
      <w:lvlText w:val="■"/>
      <w:lvlJc w:val="left"/>
      <w:pPr>
        <w:ind w:left="4320" w:hanging="360"/>
      </w:pPr>
      <w:rPr>
        <w:u w:val="none"/>
      </w:rPr>
    </w:lvl>
    <w:lvl w:ilvl="6" w:tplc="0E6C88EA">
      <w:start w:val="1"/>
      <w:numFmt w:val="bullet"/>
      <w:lvlText w:val="●"/>
      <w:lvlJc w:val="left"/>
      <w:pPr>
        <w:ind w:left="5040" w:hanging="360"/>
      </w:pPr>
      <w:rPr>
        <w:u w:val="none"/>
      </w:rPr>
    </w:lvl>
    <w:lvl w:ilvl="7" w:tplc="FEB06F28">
      <w:start w:val="1"/>
      <w:numFmt w:val="bullet"/>
      <w:lvlText w:val="○"/>
      <w:lvlJc w:val="left"/>
      <w:pPr>
        <w:ind w:left="5760" w:hanging="360"/>
      </w:pPr>
      <w:rPr>
        <w:u w:val="none"/>
      </w:rPr>
    </w:lvl>
    <w:lvl w:ilvl="8" w:tplc="EC82F3AE">
      <w:start w:val="1"/>
      <w:numFmt w:val="bullet"/>
      <w:lvlText w:val="■"/>
      <w:lvlJc w:val="left"/>
      <w:pPr>
        <w:ind w:left="6480" w:hanging="360"/>
      </w:pPr>
      <w:rPr>
        <w:u w:val="none"/>
      </w:rPr>
    </w:lvl>
  </w:abstractNum>
  <w:abstractNum w:abstractNumId="2" w15:restartNumberingAfterBreak="0">
    <w:nsid w:val="0B7A03C1"/>
    <w:multiLevelType w:val="hybridMultilevel"/>
    <w:tmpl w:val="544AEB4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0CC5065A"/>
    <w:multiLevelType w:val="hybridMultilevel"/>
    <w:tmpl w:val="B39AC66E"/>
    <w:lvl w:ilvl="0" w:tplc="9344005E">
      <w:start w:val="1"/>
      <w:numFmt w:val="bullet"/>
      <w:lvlText w:val="●"/>
      <w:lvlJc w:val="left"/>
      <w:pPr>
        <w:ind w:left="720" w:hanging="360"/>
      </w:pPr>
      <w:rPr>
        <w:rFonts w:ascii="Noto Sans Symbols" w:eastAsia="Noto Sans Symbols" w:hAnsi="Noto Sans Symbols" w:cs="Noto Sans Symbols"/>
      </w:rPr>
    </w:lvl>
    <w:lvl w:ilvl="1" w:tplc="5838CBB8">
      <w:start w:val="1"/>
      <w:numFmt w:val="bullet"/>
      <w:lvlText w:val="o"/>
      <w:lvlJc w:val="left"/>
      <w:pPr>
        <w:ind w:left="1440" w:hanging="360"/>
      </w:pPr>
      <w:rPr>
        <w:rFonts w:ascii="Courier New" w:eastAsia="Courier New" w:hAnsi="Courier New" w:cs="Courier New"/>
      </w:rPr>
    </w:lvl>
    <w:lvl w:ilvl="2" w:tplc="02A85794">
      <w:start w:val="1"/>
      <w:numFmt w:val="bullet"/>
      <w:lvlText w:val="▪"/>
      <w:lvlJc w:val="left"/>
      <w:pPr>
        <w:ind w:left="2160" w:hanging="360"/>
      </w:pPr>
      <w:rPr>
        <w:rFonts w:ascii="Noto Sans Symbols" w:eastAsia="Noto Sans Symbols" w:hAnsi="Noto Sans Symbols" w:cs="Noto Sans Symbols"/>
      </w:rPr>
    </w:lvl>
    <w:lvl w:ilvl="3" w:tplc="65A27B0E">
      <w:start w:val="1"/>
      <w:numFmt w:val="bullet"/>
      <w:lvlText w:val="●"/>
      <w:lvlJc w:val="left"/>
      <w:pPr>
        <w:ind w:left="2880" w:hanging="360"/>
      </w:pPr>
      <w:rPr>
        <w:rFonts w:ascii="Noto Sans Symbols" w:eastAsia="Noto Sans Symbols" w:hAnsi="Noto Sans Symbols" w:cs="Noto Sans Symbols"/>
      </w:rPr>
    </w:lvl>
    <w:lvl w:ilvl="4" w:tplc="58C859BE">
      <w:start w:val="1"/>
      <w:numFmt w:val="bullet"/>
      <w:lvlText w:val="o"/>
      <w:lvlJc w:val="left"/>
      <w:pPr>
        <w:ind w:left="3600" w:hanging="360"/>
      </w:pPr>
      <w:rPr>
        <w:rFonts w:ascii="Courier New" w:eastAsia="Courier New" w:hAnsi="Courier New" w:cs="Courier New"/>
      </w:rPr>
    </w:lvl>
    <w:lvl w:ilvl="5" w:tplc="34FCF424">
      <w:start w:val="1"/>
      <w:numFmt w:val="bullet"/>
      <w:lvlText w:val="▪"/>
      <w:lvlJc w:val="left"/>
      <w:pPr>
        <w:ind w:left="4320" w:hanging="360"/>
      </w:pPr>
      <w:rPr>
        <w:rFonts w:ascii="Noto Sans Symbols" w:eastAsia="Noto Sans Symbols" w:hAnsi="Noto Sans Symbols" w:cs="Noto Sans Symbols"/>
      </w:rPr>
    </w:lvl>
    <w:lvl w:ilvl="6" w:tplc="B0E01A6A">
      <w:start w:val="1"/>
      <w:numFmt w:val="bullet"/>
      <w:lvlText w:val="●"/>
      <w:lvlJc w:val="left"/>
      <w:pPr>
        <w:ind w:left="5040" w:hanging="360"/>
      </w:pPr>
      <w:rPr>
        <w:rFonts w:ascii="Noto Sans Symbols" w:eastAsia="Noto Sans Symbols" w:hAnsi="Noto Sans Symbols" w:cs="Noto Sans Symbols"/>
      </w:rPr>
    </w:lvl>
    <w:lvl w:ilvl="7" w:tplc="AF409C7C">
      <w:start w:val="1"/>
      <w:numFmt w:val="bullet"/>
      <w:lvlText w:val="o"/>
      <w:lvlJc w:val="left"/>
      <w:pPr>
        <w:ind w:left="5760" w:hanging="360"/>
      </w:pPr>
      <w:rPr>
        <w:rFonts w:ascii="Courier New" w:eastAsia="Courier New" w:hAnsi="Courier New" w:cs="Courier New"/>
      </w:rPr>
    </w:lvl>
    <w:lvl w:ilvl="8" w:tplc="C1546CA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01A68A4"/>
    <w:multiLevelType w:val="multilevel"/>
    <w:tmpl w:val="42BA5ED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826075"/>
    <w:multiLevelType w:val="hybridMultilevel"/>
    <w:tmpl w:val="4880C2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36360C1"/>
    <w:multiLevelType w:val="hybridMultilevel"/>
    <w:tmpl w:val="44606284"/>
    <w:lvl w:ilvl="0" w:tplc="469E9270">
      <w:start w:val="1"/>
      <w:numFmt w:val="bullet"/>
      <w:lvlText w:val="●"/>
      <w:lvlJc w:val="left"/>
      <w:pPr>
        <w:ind w:left="720" w:hanging="360"/>
      </w:pPr>
      <w:rPr>
        <w:rFonts w:ascii="Noto Sans Symbols" w:eastAsia="Noto Sans Symbols" w:hAnsi="Noto Sans Symbols" w:cs="Noto Sans Symbols"/>
      </w:rPr>
    </w:lvl>
    <w:lvl w:ilvl="1" w:tplc="7D583054">
      <w:start w:val="1"/>
      <w:numFmt w:val="bullet"/>
      <w:lvlText w:val="o"/>
      <w:lvlJc w:val="left"/>
      <w:pPr>
        <w:ind w:left="1440" w:hanging="360"/>
      </w:pPr>
      <w:rPr>
        <w:rFonts w:ascii="Courier New" w:eastAsia="Courier New" w:hAnsi="Courier New" w:cs="Courier New"/>
      </w:rPr>
    </w:lvl>
    <w:lvl w:ilvl="2" w:tplc="7076E40C">
      <w:start w:val="1"/>
      <w:numFmt w:val="bullet"/>
      <w:lvlText w:val="▪"/>
      <w:lvlJc w:val="left"/>
      <w:pPr>
        <w:ind w:left="2160" w:hanging="360"/>
      </w:pPr>
      <w:rPr>
        <w:rFonts w:ascii="Noto Sans Symbols" w:eastAsia="Noto Sans Symbols" w:hAnsi="Noto Sans Symbols" w:cs="Noto Sans Symbols"/>
      </w:rPr>
    </w:lvl>
    <w:lvl w:ilvl="3" w:tplc="36A85B36">
      <w:start w:val="1"/>
      <w:numFmt w:val="bullet"/>
      <w:lvlText w:val="●"/>
      <w:lvlJc w:val="left"/>
      <w:pPr>
        <w:ind w:left="2880" w:hanging="360"/>
      </w:pPr>
      <w:rPr>
        <w:rFonts w:ascii="Noto Sans Symbols" w:eastAsia="Noto Sans Symbols" w:hAnsi="Noto Sans Symbols" w:cs="Noto Sans Symbols"/>
      </w:rPr>
    </w:lvl>
    <w:lvl w:ilvl="4" w:tplc="BEFECCF4">
      <w:start w:val="1"/>
      <w:numFmt w:val="bullet"/>
      <w:lvlText w:val="o"/>
      <w:lvlJc w:val="left"/>
      <w:pPr>
        <w:ind w:left="3600" w:hanging="360"/>
      </w:pPr>
      <w:rPr>
        <w:rFonts w:ascii="Courier New" w:eastAsia="Courier New" w:hAnsi="Courier New" w:cs="Courier New"/>
      </w:rPr>
    </w:lvl>
    <w:lvl w:ilvl="5" w:tplc="3350100A">
      <w:start w:val="1"/>
      <w:numFmt w:val="bullet"/>
      <w:lvlText w:val="▪"/>
      <w:lvlJc w:val="left"/>
      <w:pPr>
        <w:ind w:left="4320" w:hanging="360"/>
      </w:pPr>
      <w:rPr>
        <w:rFonts w:ascii="Noto Sans Symbols" w:eastAsia="Noto Sans Symbols" w:hAnsi="Noto Sans Symbols" w:cs="Noto Sans Symbols"/>
      </w:rPr>
    </w:lvl>
    <w:lvl w:ilvl="6" w:tplc="C83080E0">
      <w:start w:val="1"/>
      <w:numFmt w:val="bullet"/>
      <w:lvlText w:val="●"/>
      <w:lvlJc w:val="left"/>
      <w:pPr>
        <w:ind w:left="5040" w:hanging="360"/>
      </w:pPr>
      <w:rPr>
        <w:rFonts w:ascii="Noto Sans Symbols" w:eastAsia="Noto Sans Symbols" w:hAnsi="Noto Sans Symbols" w:cs="Noto Sans Symbols"/>
      </w:rPr>
    </w:lvl>
    <w:lvl w:ilvl="7" w:tplc="8A602212">
      <w:start w:val="1"/>
      <w:numFmt w:val="bullet"/>
      <w:lvlText w:val="o"/>
      <w:lvlJc w:val="left"/>
      <w:pPr>
        <w:ind w:left="5760" w:hanging="360"/>
      </w:pPr>
      <w:rPr>
        <w:rFonts w:ascii="Courier New" w:eastAsia="Courier New" w:hAnsi="Courier New" w:cs="Courier New"/>
      </w:rPr>
    </w:lvl>
    <w:lvl w:ilvl="8" w:tplc="66C28202">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46F1E50"/>
    <w:multiLevelType w:val="hybridMultilevel"/>
    <w:tmpl w:val="160895B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16ED3864"/>
    <w:multiLevelType w:val="multilevel"/>
    <w:tmpl w:val="7AF0E250"/>
    <w:lvl w:ilvl="0">
      <w:start w:val="2"/>
      <w:numFmt w:val="decimal"/>
      <w:lvlText w:val="%1."/>
      <w:lvlJc w:val="left"/>
      <w:pPr>
        <w:ind w:left="472" w:hanging="360"/>
      </w:pPr>
      <w:rPr>
        <w:rFonts w:hint="default"/>
      </w:rPr>
    </w:lvl>
    <w:lvl w:ilvl="1">
      <w:start w:val="1"/>
      <w:numFmt w:val="decimal"/>
      <w:isLgl/>
      <w:lvlText w:val="%1.%2"/>
      <w:lvlJc w:val="left"/>
      <w:pPr>
        <w:ind w:left="472" w:hanging="360"/>
      </w:pPr>
      <w:rPr>
        <w:rFonts w:hint="default"/>
      </w:rPr>
    </w:lvl>
    <w:lvl w:ilvl="2">
      <w:start w:val="1"/>
      <w:numFmt w:val="decimal"/>
      <w:isLgl/>
      <w:lvlText w:val="%1.%2.%3"/>
      <w:lvlJc w:val="left"/>
      <w:pPr>
        <w:ind w:left="832" w:hanging="720"/>
      </w:pPr>
      <w:rPr>
        <w:rFonts w:hint="default"/>
      </w:rPr>
    </w:lvl>
    <w:lvl w:ilvl="3">
      <w:start w:val="1"/>
      <w:numFmt w:val="decimal"/>
      <w:isLgl/>
      <w:lvlText w:val="%1.%2.%3.%4"/>
      <w:lvlJc w:val="left"/>
      <w:pPr>
        <w:ind w:left="1192" w:hanging="1080"/>
      </w:pPr>
      <w:rPr>
        <w:rFonts w:hint="default"/>
      </w:rPr>
    </w:lvl>
    <w:lvl w:ilvl="4">
      <w:start w:val="1"/>
      <w:numFmt w:val="decimal"/>
      <w:isLgl/>
      <w:lvlText w:val="%1.%2.%3.%4.%5"/>
      <w:lvlJc w:val="left"/>
      <w:pPr>
        <w:ind w:left="1192" w:hanging="1080"/>
      </w:pPr>
      <w:rPr>
        <w:rFonts w:hint="default"/>
      </w:rPr>
    </w:lvl>
    <w:lvl w:ilvl="5">
      <w:start w:val="1"/>
      <w:numFmt w:val="decimal"/>
      <w:isLgl/>
      <w:lvlText w:val="%1.%2.%3.%4.%5.%6"/>
      <w:lvlJc w:val="left"/>
      <w:pPr>
        <w:ind w:left="1552" w:hanging="1440"/>
      </w:pPr>
      <w:rPr>
        <w:rFonts w:hint="default"/>
      </w:rPr>
    </w:lvl>
    <w:lvl w:ilvl="6">
      <w:start w:val="1"/>
      <w:numFmt w:val="decimal"/>
      <w:isLgl/>
      <w:lvlText w:val="%1.%2.%3.%4.%5.%6.%7"/>
      <w:lvlJc w:val="left"/>
      <w:pPr>
        <w:ind w:left="1552" w:hanging="1440"/>
      </w:pPr>
      <w:rPr>
        <w:rFonts w:hint="default"/>
      </w:rPr>
    </w:lvl>
    <w:lvl w:ilvl="7">
      <w:start w:val="1"/>
      <w:numFmt w:val="decimal"/>
      <w:isLgl/>
      <w:lvlText w:val="%1.%2.%3.%4.%5.%6.%7.%8"/>
      <w:lvlJc w:val="left"/>
      <w:pPr>
        <w:ind w:left="1912" w:hanging="1800"/>
      </w:pPr>
      <w:rPr>
        <w:rFonts w:hint="default"/>
      </w:rPr>
    </w:lvl>
    <w:lvl w:ilvl="8">
      <w:start w:val="1"/>
      <w:numFmt w:val="decimal"/>
      <w:isLgl/>
      <w:lvlText w:val="%1.%2.%3.%4.%5.%6.%7.%8.%9"/>
      <w:lvlJc w:val="left"/>
      <w:pPr>
        <w:ind w:left="1912" w:hanging="1800"/>
      </w:pPr>
      <w:rPr>
        <w:rFonts w:hint="default"/>
      </w:rPr>
    </w:lvl>
  </w:abstractNum>
  <w:abstractNum w:abstractNumId="9" w15:restartNumberingAfterBreak="0">
    <w:nsid w:val="17F7091A"/>
    <w:multiLevelType w:val="hybridMultilevel"/>
    <w:tmpl w:val="D820D1D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15:restartNumberingAfterBreak="0">
    <w:nsid w:val="190A5C6B"/>
    <w:multiLevelType w:val="hybridMultilevel"/>
    <w:tmpl w:val="95462AAA"/>
    <w:lvl w:ilvl="0" w:tplc="A3B00568">
      <w:start w:val="1"/>
      <w:numFmt w:val="bullet"/>
      <w:lvlText w:val="-"/>
      <w:lvlJc w:val="left"/>
      <w:pPr>
        <w:ind w:left="720" w:hanging="360"/>
      </w:pPr>
      <w:rPr>
        <w:u w:val="none"/>
      </w:rPr>
    </w:lvl>
    <w:lvl w:ilvl="1" w:tplc="AC828030">
      <w:start w:val="1"/>
      <w:numFmt w:val="bullet"/>
      <w:lvlText w:val="-"/>
      <w:lvlJc w:val="left"/>
      <w:pPr>
        <w:ind w:left="1440" w:hanging="360"/>
      </w:pPr>
      <w:rPr>
        <w:u w:val="none"/>
      </w:rPr>
    </w:lvl>
    <w:lvl w:ilvl="2" w:tplc="21B481DE">
      <w:start w:val="1"/>
      <w:numFmt w:val="bullet"/>
      <w:lvlText w:val="-"/>
      <w:lvlJc w:val="left"/>
      <w:pPr>
        <w:ind w:left="2160" w:hanging="360"/>
      </w:pPr>
      <w:rPr>
        <w:u w:val="none"/>
      </w:rPr>
    </w:lvl>
    <w:lvl w:ilvl="3" w:tplc="A6EE60CC">
      <w:start w:val="1"/>
      <w:numFmt w:val="bullet"/>
      <w:lvlText w:val="-"/>
      <w:lvlJc w:val="left"/>
      <w:pPr>
        <w:ind w:left="2880" w:hanging="360"/>
      </w:pPr>
      <w:rPr>
        <w:u w:val="none"/>
      </w:rPr>
    </w:lvl>
    <w:lvl w:ilvl="4" w:tplc="D9B47F34">
      <w:start w:val="1"/>
      <w:numFmt w:val="bullet"/>
      <w:lvlText w:val="-"/>
      <w:lvlJc w:val="left"/>
      <w:pPr>
        <w:ind w:left="3600" w:hanging="360"/>
      </w:pPr>
      <w:rPr>
        <w:u w:val="none"/>
      </w:rPr>
    </w:lvl>
    <w:lvl w:ilvl="5" w:tplc="4DF62FCE">
      <w:start w:val="1"/>
      <w:numFmt w:val="bullet"/>
      <w:lvlText w:val="-"/>
      <w:lvlJc w:val="left"/>
      <w:pPr>
        <w:ind w:left="4320" w:hanging="360"/>
      </w:pPr>
      <w:rPr>
        <w:u w:val="none"/>
      </w:rPr>
    </w:lvl>
    <w:lvl w:ilvl="6" w:tplc="3CBC5BE6">
      <w:start w:val="1"/>
      <w:numFmt w:val="bullet"/>
      <w:lvlText w:val="-"/>
      <w:lvlJc w:val="left"/>
      <w:pPr>
        <w:ind w:left="5040" w:hanging="360"/>
      </w:pPr>
      <w:rPr>
        <w:u w:val="none"/>
      </w:rPr>
    </w:lvl>
    <w:lvl w:ilvl="7" w:tplc="1BC46FEE">
      <w:start w:val="1"/>
      <w:numFmt w:val="bullet"/>
      <w:lvlText w:val="-"/>
      <w:lvlJc w:val="left"/>
      <w:pPr>
        <w:ind w:left="5760" w:hanging="360"/>
      </w:pPr>
      <w:rPr>
        <w:u w:val="none"/>
      </w:rPr>
    </w:lvl>
    <w:lvl w:ilvl="8" w:tplc="86BEB068">
      <w:start w:val="1"/>
      <w:numFmt w:val="bullet"/>
      <w:lvlText w:val="-"/>
      <w:lvlJc w:val="left"/>
      <w:pPr>
        <w:ind w:left="6480" w:hanging="360"/>
      </w:pPr>
      <w:rPr>
        <w:u w:val="none"/>
      </w:rPr>
    </w:lvl>
  </w:abstractNum>
  <w:abstractNum w:abstractNumId="11" w15:restartNumberingAfterBreak="0">
    <w:nsid w:val="1AF426D0"/>
    <w:multiLevelType w:val="hybridMultilevel"/>
    <w:tmpl w:val="4BB01934"/>
    <w:lvl w:ilvl="0" w:tplc="0414000F">
      <w:start w:val="1"/>
      <w:numFmt w:val="decimal"/>
      <w:lvlText w:val="%1."/>
      <w:lvlJc w:val="left"/>
      <w:pPr>
        <w:ind w:left="832" w:hanging="360"/>
      </w:pPr>
    </w:lvl>
    <w:lvl w:ilvl="1" w:tplc="04140019" w:tentative="1">
      <w:start w:val="1"/>
      <w:numFmt w:val="lowerLetter"/>
      <w:lvlText w:val="%2."/>
      <w:lvlJc w:val="left"/>
      <w:pPr>
        <w:ind w:left="1552" w:hanging="360"/>
      </w:pPr>
    </w:lvl>
    <w:lvl w:ilvl="2" w:tplc="0414001B" w:tentative="1">
      <w:start w:val="1"/>
      <w:numFmt w:val="lowerRoman"/>
      <w:lvlText w:val="%3."/>
      <w:lvlJc w:val="right"/>
      <w:pPr>
        <w:ind w:left="2272" w:hanging="180"/>
      </w:pPr>
    </w:lvl>
    <w:lvl w:ilvl="3" w:tplc="0414000F" w:tentative="1">
      <w:start w:val="1"/>
      <w:numFmt w:val="decimal"/>
      <w:lvlText w:val="%4."/>
      <w:lvlJc w:val="left"/>
      <w:pPr>
        <w:ind w:left="2992" w:hanging="360"/>
      </w:pPr>
    </w:lvl>
    <w:lvl w:ilvl="4" w:tplc="04140019" w:tentative="1">
      <w:start w:val="1"/>
      <w:numFmt w:val="lowerLetter"/>
      <w:lvlText w:val="%5."/>
      <w:lvlJc w:val="left"/>
      <w:pPr>
        <w:ind w:left="3712" w:hanging="360"/>
      </w:pPr>
    </w:lvl>
    <w:lvl w:ilvl="5" w:tplc="0414001B" w:tentative="1">
      <w:start w:val="1"/>
      <w:numFmt w:val="lowerRoman"/>
      <w:lvlText w:val="%6."/>
      <w:lvlJc w:val="right"/>
      <w:pPr>
        <w:ind w:left="4432" w:hanging="180"/>
      </w:pPr>
    </w:lvl>
    <w:lvl w:ilvl="6" w:tplc="0414000F" w:tentative="1">
      <w:start w:val="1"/>
      <w:numFmt w:val="decimal"/>
      <w:lvlText w:val="%7."/>
      <w:lvlJc w:val="left"/>
      <w:pPr>
        <w:ind w:left="5152" w:hanging="360"/>
      </w:pPr>
    </w:lvl>
    <w:lvl w:ilvl="7" w:tplc="04140019" w:tentative="1">
      <w:start w:val="1"/>
      <w:numFmt w:val="lowerLetter"/>
      <w:lvlText w:val="%8."/>
      <w:lvlJc w:val="left"/>
      <w:pPr>
        <w:ind w:left="5872" w:hanging="360"/>
      </w:pPr>
    </w:lvl>
    <w:lvl w:ilvl="8" w:tplc="0414001B" w:tentative="1">
      <w:start w:val="1"/>
      <w:numFmt w:val="lowerRoman"/>
      <w:lvlText w:val="%9."/>
      <w:lvlJc w:val="right"/>
      <w:pPr>
        <w:ind w:left="6592" w:hanging="180"/>
      </w:pPr>
    </w:lvl>
  </w:abstractNum>
  <w:abstractNum w:abstractNumId="12" w15:restartNumberingAfterBreak="0">
    <w:nsid w:val="1BDF61A4"/>
    <w:multiLevelType w:val="hybridMultilevel"/>
    <w:tmpl w:val="40FEB89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1CDE19DE"/>
    <w:multiLevelType w:val="multilevel"/>
    <w:tmpl w:val="91643B54"/>
    <w:lvl w:ilvl="0">
      <w:start w:val="1"/>
      <w:numFmt w:val="bullet"/>
      <w:lvlText w:val=""/>
      <w:lvlJc w:val="left"/>
      <w:pPr>
        <w:ind w:left="472" w:hanging="360"/>
      </w:pPr>
      <w:rPr>
        <w:rFonts w:ascii="Symbol" w:hAnsi="Symbol" w:hint="default"/>
      </w:rPr>
    </w:lvl>
    <w:lvl w:ilvl="1">
      <w:start w:val="1"/>
      <w:numFmt w:val="decimal"/>
      <w:isLgl/>
      <w:lvlText w:val="%1.%2"/>
      <w:lvlJc w:val="left"/>
      <w:pPr>
        <w:ind w:left="472" w:hanging="360"/>
      </w:pPr>
      <w:rPr>
        <w:rFonts w:hint="default"/>
      </w:rPr>
    </w:lvl>
    <w:lvl w:ilvl="2">
      <w:start w:val="1"/>
      <w:numFmt w:val="decimal"/>
      <w:isLgl/>
      <w:lvlText w:val="%1.%2.%3"/>
      <w:lvlJc w:val="left"/>
      <w:pPr>
        <w:ind w:left="832" w:hanging="720"/>
      </w:pPr>
      <w:rPr>
        <w:rFonts w:hint="default"/>
      </w:rPr>
    </w:lvl>
    <w:lvl w:ilvl="3">
      <w:start w:val="1"/>
      <w:numFmt w:val="decimal"/>
      <w:isLgl/>
      <w:lvlText w:val="%1.%2.%3.%4"/>
      <w:lvlJc w:val="left"/>
      <w:pPr>
        <w:ind w:left="832" w:hanging="720"/>
      </w:pPr>
      <w:rPr>
        <w:rFonts w:hint="default"/>
      </w:rPr>
    </w:lvl>
    <w:lvl w:ilvl="4">
      <w:start w:val="1"/>
      <w:numFmt w:val="decimal"/>
      <w:isLgl/>
      <w:lvlText w:val="%1.%2.%3.%4.%5"/>
      <w:lvlJc w:val="left"/>
      <w:pPr>
        <w:ind w:left="1192" w:hanging="1080"/>
      </w:pPr>
      <w:rPr>
        <w:rFonts w:hint="default"/>
      </w:rPr>
    </w:lvl>
    <w:lvl w:ilvl="5">
      <w:start w:val="1"/>
      <w:numFmt w:val="decimal"/>
      <w:isLgl/>
      <w:lvlText w:val="%1.%2.%3.%4.%5.%6"/>
      <w:lvlJc w:val="left"/>
      <w:pPr>
        <w:ind w:left="1192" w:hanging="1080"/>
      </w:pPr>
      <w:rPr>
        <w:rFonts w:hint="default"/>
      </w:rPr>
    </w:lvl>
    <w:lvl w:ilvl="6">
      <w:start w:val="1"/>
      <w:numFmt w:val="decimal"/>
      <w:isLgl/>
      <w:lvlText w:val="%1.%2.%3.%4.%5.%6.%7"/>
      <w:lvlJc w:val="left"/>
      <w:pPr>
        <w:ind w:left="1552" w:hanging="1440"/>
      </w:pPr>
      <w:rPr>
        <w:rFonts w:hint="default"/>
      </w:rPr>
    </w:lvl>
    <w:lvl w:ilvl="7">
      <w:start w:val="1"/>
      <w:numFmt w:val="decimal"/>
      <w:isLgl/>
      <w:lvlText w:val="%1.%2.%3.%4.%5.%6.%7.%8"/>
      <w:lvlJc w:val="left"/>
      <w:pPr>
        <w:ind w:left="1552" w:hanging="1440"/>
      </w:pPr>
      <w:rPr>
        <w:rFonts w:hint="default"/>
      </w:rPr>
    </w:lvl>
    <w:lvl w:ilvl="8">
      <w:start w:val="1"/>
      <w:numFmt w:val="decimal"/>
      <w:isLgl/>
      <w:lvlText w:val="%1.%2.%3.%4.%5.%6.%7.%8.%9"/>
      <w:lvlJc w:val="left"/>
      <w:pPr>
        <w:ind w:left="1912" w:hanging="1800"/>
      </w:pPr>
      <w:rPr>
        <w:rFonts w:hint="default"/>
      </w:rPr>
    </w:lvl>
  </w:abstractNum>
  <w:abstractNum w:abstractNumId="14" w15:restartNumberingAfterBreak="0">
    <w:nsid w:val="1F8C0819"/>
    <w:multiLevelType w:val="hybridMultilevel"/>
    <w:tmpl w:val="C09CABB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21CB2A60"/>
    <w:multiLevelType w:val="hybridMultilevel"/>
    <w:tmpl w:val="C2C45D72"/>
    <w:lvl w:ilvl="0" w:tplc="09AA08FA">
      <w:start w:val="7"/>
      <w:numFmt w:val="bullet"/>
      <w:lvlText w:val="-"/>
      <w:lvlJc w:val="left"/>
      <w:pPr>
        <w:ind w:left="720" w:hanging="360"/>
      </w:pPr>
      <w:rPr>
        <w:rFonts w:ascii="Arial" w:eastAsia="Arial" w:hAnsi="Arial" w:cs="Aria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1EC0A90"/>
    <w:multiLevelType w:val="hybridMultilevel"/>
    <w:tmpl w:val="BA665524"/>
    <w:lvl w:ilvl="0" w:tplc="F6863974">
      <w:start w:val="1"/>
      <w:numFmt w:val="bullet"/>
      <w:lvlText w:val="-"/>
      <w:lvlJc w:val="left"/>
      <w:pPr>
        <w:ind w:left="720" w:hanging="360"/>
      </w:pPr>
      <w:rPr>
        <w:u w:val="none"/>
      </w:rPr>
    </w:lvl>
    <w:lvl w:ilvl="1" w:tplc="9A0C436E">
      <w:start w:val="1"/>
      <w:numFmt w:val="bullet"/>
      <w:lvlText w:val="-"/>
      <w:lvlJc w:val="left"/>
      <w:pPr>
        <w:ind w:left="1440" w:hanging="360"/>
      </w:pPr>
      <w:rPr>
        <w:u w:val="none"/>
      </w:rPr>
    </w:lvl>
    <w:lvl w:ilvl="2" w:tplc="354884F4">
      <w:start w:val="1"/>
      <w:numFmt w:val="bullet"/>
      <w:lvlText w:val="-"/>
      <w:lvlJc w:val="left"/>
      <w:pPr>
        <w:ind w:left="2160" w:hanging="360"/>
      </w:pPr>
      <w:rPr>
        <w:u w:val="none"/>
      </w:rPr>
    </w:lvl>
    <w:lvl w:ilvl="3" w:tplc="F0F0AB7A">
      <w:start w:val="1"/>
      <w:numFmt w:val="bullet"/>
      <w:lvlText w:val="-"/>
      <w:lvlJc w:val="left"/>
      <w:pPr>
        <w:ind w:left="2880" w:hanging="360"/>
      </w:pPr>
      <w:rPr>
        <w:u w:val="none"/>
      </w:rPr>
    </w:lvl>
    <w:lvl w:ilvl="4" w:tplc="F3AEDFDA">
      <w:start w:val="1"/>
      <w:numFmt w:val="bullet"/>
      <w:lvlText w:val="-"/>
      <w:lvlJc w:val="left"/>
      <w:pPr>
        <w:ind w:left="3600" w:hanging="360"/>
      </w:pPr>
      <w:rPr>
        <w:u w:val="none"/>
      </w:rPr>
    </w:lvl>
    <w:lvl w:ilvl="5" w:tplc="39643186">
      <w:start w:val="1"/>
      <w:numFmt w:val="bullet"/>
      <w:lvlText w:val="-"/>
      <w:lvlJc w:val="left"/>
      <w:pPr>
        <w:ind w:left="4320" w:hanging="360"/>
      </w:pPr>
      <w:rPr>
        <w:u w:val="none"/>
      </w:rPr>
    </w:lvl>
    <w:lvl w:ilvl="6" w:tplc="5D3C336E">
      <w:start w:val="1"/>
      <w:numFmt w:val="bullet"/>
      <w:lvlText w:val="-"/>
      <w:lvlJc w:val="left"/>
      <w:pPr>
        <w:ind w:left="5040" w:hanging="360"/>
      </w:pPr>
      <w:rPr>
        <w:u w:val="none"/>
      </w:rPr>
    </w:lvl>
    <w:lvl w:ilvl="7" w:tplc="7F14BF32">
      <w:start w:val="1"/>
      <w:numFmt w:val="bullet"/>
      <w:lvlText w:val="-"/>
      <w:lvlJc w:val="left"/>
      <w:pPr>
        <w:ind w:left="5760" w:hanging="360"/>
      </w:pPr>
      <w:rPr>
        <w:u w:val="none"/>
      </w:rPr>
    </w:lvl>
    <w:lvl w:ilvl="8" w:tplc="7B5879A6">
      <w:start w:val="1"/>
      <w:numFmt w:val="bullet"/>
      <w:lvlText w:val="-"/>
      <w:lvlJc w:val="left"/>
      <w:pPr>
        <w:ind w:left="6480" w:hanging="360"/>
      </w:pPr>
      <w:rPr>
        <w:u w:val="none"/>
      </w:rPr>
    </w:lvl>
  </w:abstractNum>
  <w:abstractNum w:abstractNumId="17" w15:restartNumberingAfterBreak="0">
    <w:nsid w:val="230F37E2"/>
    <w:multiLevelType w:val="multilevel"/>
    <w:tmpl w:val="07CA3786"/>
    <w:lvl w:ilvl="0">
      <w:start w:val="1"/>
      <w:numFmt w:val="lowerRoman"/>
      <w:lvlText w:val="%1."/>
      <w:lvlJc w:val="right"/>
      <w:pPr>
        <w:ind w:left="472" w:hanging="360"/>
      </w:pPr>
      <w:rPr>
        <w:rFonts w:hint="default"/>
      </w:rPr>
    </w:lvl>
    <w:lvl w:ilvl="1">
      <w:start w:val="1"/>
      <w:numFmt w:val="decimal"/>
      <w:isLgl/>
      <w:lvlText w:val="%1.%2"/>
      <w:lvlJc w:val="left"/>
      <w:pPr>
        <w:ind w:left="472" w:hanging="360"/>
      </w:pPr>
      <w:rPr>
        <w:rFonts w:hint="default"/>
      </w:rPr>
    </w:lvl>
    <w:lvl w:ilvl="2">
      <w:start w:val="1"/>
      <w:numFmt w:val="decimal"/>
      <w:isLgl/>
      <w:lvlText w:val="%1.%2.%3"/>
      <w:lvlJc w:val="left"/>
      <w:pPr>
        <w:ind w:left="832" w:hanging="720"/>
      </w:pPr>
      <w:rPr>
        <w:rFonts w:hint="default"/>
      </w:rPr>
    </w:lvl>
    <w:lvl w:ilvl="3">
      <w:start w:val="1"/>
      <w:numFmt w:val="decimal"/>
      <w:isLgl/>
      <w:lvlText w:val="%1.%2.%3.%4"/>
      <w:lvlJc w:val="left"/>
      <w:pPr>
        <w:ind w:left="832" w:hanging="720"/>
      </w:pPr>
      <w:rPr>
        <w:rFonts w:hint="default"/>
      </w:rPr>
    </w:lvl>
    <w:lvl w:ilvl="4">
      <w:start w:val="1"/>
      <w:numFmt w:val="decimal"/>
      <w:isLgl/>
      <w:lvlText w:val="%1.%2.%3.%4.%5"/>
      <w:lvlJc w:val="left"/>
      <w:pPr>
        <w:ind w:left="1192" w:hanging="1080"/>
      </w:pPr>
      <w:rPr>
        <w:rFonts w:hint="default"/>
      </w:rPr>
    </w:lvl>
    <w:lvl w:ilvl="5">
      <w:start w:val="1"/>
      <w:numFmt w:val="decimal"/>
      <w:isLgl/>
      <w:lvlText w:val="%1.%2.%3.%4.%5.%6"/>
      <w:lvlJc w:val="left"/>
      <w:pPr>
        <w:ind w:left="1192" w:hanging="1080"/>
      </w:pPr>
      <w:rPr>
        <w:rFonts w:hint="default"/>
      </w:rPr>
    </w:lvl>
    <w:lvl w:ilvl="6">
      <w:start w:val="1"/>
      <w:numFmt w:val="decimal"/>
      <w:isLgl/>
      <w:lvlText w:val="%1.%2.%3.%4.%5.%6.%7"/>
      <w:lvlJc w:val="left"/>
      <w:pPr>
        <w:ind w:left="1552" w:hanging="1440"/>
      </w:pPr>
      <w:rPr>
        <w:rFonts w:hint="default"/>
      </w:rPr>
    </w:lvl>
    <w:lvl w:ilvl="7">
      <w:start w:val="1"/>
      <w:numFmt w:val="decimal"/>
      <w:isLgl/>
      <w:lvlText w:val="%1.%2.%3.%4.%5.%6.%7.%8"/>
      <w:lvlJc w:val="left"/>
      <w:pPr>
        <w:ind w:left="1552" w:hanging="1440"/>
      </w:pPr>
      <w:rPr>
        <w:rFonts w:hint="default"/>
      </w:rPr>
    </w:lvl>
    <w:lvl w:ilvl="8">
      <w:start w:val="1"/>
      <w:numFmt w:val="decimal"/>
      <w:isLgl/>
      <w:lvlText w:val="%1.%2.%3.%4.%5.%6.%7.%8.%9"/>
      <w:lvlJc w:val="left"/>
      <w:pPr>
        <w:ind w:left="1912" w:hanging="1800"/>
      </w:pPr>
      <w:rPr>
        <w:rFonts w:hint="default"/>
      </w:rPr>
    </w:lvl>
  </w:abstractNum>
  <w:abstractNum w:abstractNumId="18" w15:restartNumberingAfterBreak="0">
    <w:nsid w:val="23AF224A"/>
    <w:multiLevelType w:val="hybridMultilevel"/>
    <w:tmpl w:val="E56CF08C"/>
    <w:lvl w:ilvl="0" w:tplc="CA2C9418">
      <w:start w:val="1"/>
      <w:numFmt w:val="bullet"/>
      <w:lvlText w:val="●"/>
      <w:lvlJc w:val="left"/>
      <w:pPr>
        <w:ind w:left="720" w:hanging="360"/>
      </w:pPr>
      <w:rPr>
        <w:rFonts w:ascii="Noto Sans Symbols" w:eastAsia="Noto Sans Symbols" w:hAnsi="Noto Sans Symbols" w:cs="Noto Sans Symbols"/>
        <w:color w:val="auto"/>
      </w:rPr>
    </w:lvl>
    <w:lvl w:ilvl="1" w:tplc="8D3CCBB4">
      <w:start w:val="1"/>
      <w:numFmt w:val="bullet"/>
      <w:lvlText w:val="o"/>
      <w:lvlJc w:val="left"/>
      <w:pPr>
        <w:ind w:left="1440" w:hanging="360"/>
      </w:pPr>
      <w:rPr>
        <w:rFonts w:ascii="Courier New" w:eastAsia="Courier New" w:hAnsi="Courier New" w:cs="Courier New"/>
      </w:rPr>
    </w:lvl>
    <w:lvl w:ilvl="2" w:tplc="501EFBBC">
      <w:start w:val="1"/>
      <w:numFmt w:val="bullet"/>
      <w:lvlText w:val="▪"/>
      <w:lvlJc w:val="left"/>
      <w:pPr>
        <w:ind w:left="2160" w:hanging="360"/>
      </w:pPr>
      <w:rPr>
        <w:rFonts w:ascii="Noto Sans Symbols" w:eastAsia="Noto Sans Symbols" w:hAnsi="Noto Sans Symbols" w:cs="Noto Sans Symbols"/>
      </w:rPr>
    </w:lvl>
    <w:lvl w:ilvl="3" w:tplc="EEEA1816">
      <w:start w:val="1"/>
      <w:numFmt w:val="bullet"/>
      <w:lvlText w:val="●"/>
      <w:lvlJc w:val="left"/>
      <w:pPr>
        <w:ind w:left="2880" w:hanging="360"/>
      </w:pPr>
      <w:rPr>
        <w:rFonts w:ascii="Noto Sans Symbols" w:eastAsia="Noto Sans Symbols" w:hAnsi="Noto Sans Symbols" w:cs="Noto Sans Symbols"/>
      </w:rPr>
    </w:lvl>
    <w:lvl w:ilvl="4" w:tplc="88F2383A">
      <w:start w:val="1"/>
      <w:numFmt w:val="bullet"/>
      <w:lvlText w:val="o"/>
      <w:lvlJc w:val="left"/>
      <w:pPr>
        <w:ind w:left="3600" w:hanging="360"/>
      </w:pPr>
      <w:rPr>
        <w:rFonts w:ascii="Courier New" w:eastAsia="Courier New" w:hAnsi="Courier New" w:cs="Courier New"/>
      </w:rPr>
    </w:lvl>
    <w:lvl w:ilvl="5" w:tplc="9B708B76">
      <w:start w:val="1"/>
      <w:numFmt w:val="bullet"/>
      <w:lvlText w:val="▪"/>
      <w:lvlJc w:val="left"/>
      <w:pPr>
        <w:ind w:left="4320" w:hanging="360"/>
      </w:pPr>
      <w:rPr>
        <w:rFonts w:ascii="Noto Sans Symbols" w:eastAsia="Noto Sans Symbols" w:hAnsi="Noto Sans Symbols" w:cs="Noto Sans Symbols"/>
      </w:rPr>
    </w:lvl>
    <w:lvl w:ilvl="6" w:tplc="AE7098F2">
      <w:start w:val="1"/>
      <w:numFmt w:val="bullet"/>
      <w:lvlText w:val="●"/>
      <w:lvlJc w:val="left"/>
      <w:pPr>
        <w:ind w:left="5040" w:hanging="360"/>
      </w:pPr>
      <w:rPr>
        <w:rFonts w:ascii="Noto Sans Symbols" w:eastAsia="Noto Sans Symbols" w:hAnsi="Noto Sans Symbols" w:cs="Noto Sans Symbols"/>
      </w:rPr>
    </w:lvl>
    <w:lvl w:ilvl="7" w:tplc="E5989364">
      <w:start w:val="1"/>
      <w:numFmt w:val="bullet"/>
      <w:lvlText w:val="o"/>
      <w:lvlJc w:val="left"/>
      <w:pPr>
        <w:ind w:left="5760" w:hanging="360"/>
      </w:pPr>
      <w:rPr>
        <w:rFonts w:ascii="Courier New" w:eastAsia="Courier New" w:hAnsi="Courier New" w:cs="Courier New"/>
      </w:rPr>
    </w:lvl>
    <w:lvl w:ilvl="8" w:tplc="11BA6F30">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50A2B7B"/>
    <w:multiLevelType w:val="multilevel"/>
    <w:tmpl w:val="643CB652"/>
    <w:lvl w:ilvl="0">
      <w:start w:val="1"/>
      <w:numFmt w:val="bullet"/>
      <w:lvlText w:val=""/>
      <w:lvlJc w:val="left"/>
      <w:pPr>
        <w:ind w:left="472" w:hanging="360"/>
      </w:pPr>
      <w:rPr>
        <w:rFonts w:ascii="Symbol" w:hAnsi="Symbol" w:hint="default"/>
      </w:rPr>
    </w:lvl>
    <w:lvl w:ilvl="1">
      <w:start w:val="1"/>
      <w:numFmt w:val="decimal"/>
      <w:isLgl/>
      <w:lvlText w:val="%1.%2"/>
      <w:lvlJc w:val="left"/>
      <w:pPr>
        <w:ind w:left="472" w:hanging="360"/>
      </w:pPr>
      <w:rPr>
        <w:rFonts w:hint="default"/>
      </w:rPr>
    </w:lvl>
    <w:lvl w:ilvl="2">
      <w:start w:val="1"/>
      <w:numFmt w:val="decimal"/>
      <w:isLgl/>
      <w:lvlText w:val="%1.%2.%3"/>
      <w:lvlJc w:val="left"/>
      <w:pPr>
        <w:ind w:left="832" w:hanging="720"/>
      </w:pPr>
      <w:rPr>
        <w:rFonts w:hint="default"/>
      </w:rPr>
    </w:lvl>
    <w:lvl w:ilvl="3">
      <w:start w:val="1"/>
      <w:numFmt w:val="decimal"/>
      <w:isLgl/>
      <w:lvlText w:val="%1.%2.%3.%4"/>
      <w:lvlJc w:val="left"/>
      <w:pPr>
        <w:ind w:left="832" w:hanging="720"/>
      </w:pPr>
      <w:rPr>
        <w:rFonts w:hint="default"/>
      </w:rPr>
    </w:lvl>
    <w:lvl w:ilvl="4">
      <w:start w:val="1"/>
      <w:numFmt w:val="decimal"/>
      <w:isLgl/>
      <w:lvlText w:val="%1.%2.%3.%4.%5"/>
      <w:lvlJc w:val="left"/>
      <w:pPr>
        <w:ind w:left="1192" w:hanging="1080"/>
      </w:pPr>
      <w:rPr>
        <w:rFonts w:hint="default"/>
      </w:rPr>
    </w:lvl>
    <w:lvl w:ilvl="5">
      <w:start w:val="1"/>
      <w:numFmt w:val="decimal"/>
      <w:isLgl/>
      <w:lvlText w:val="%1.%2.%3.%4.%5.%6"/>
      <w:lvlJc w:val="left"/>
      <w:pPr>
        <w:ind w:left="1192" w:hanging="1080"/>
      </w:pPr>
      <w:rPr>
        <w:rFonts w:hint="default"/>
      </w:rPr>
    </w:lvl>
    <w:lvl w:ilvl="6">
      <w:start w:val="1"/>
      <w:numFmt w:val="decimal"/>
      <w:isLgl/>
      <w:lvlText w:val="%1.%2.%3.%4.%5.%6.%7"/>
      <w:lvlJc w:val="left"/>
      <w:pPr>
        <w:ind w:left="1552" w:hanging="1440"/>
      </w:pPr>
      <w:rPr>
        <w:rFonts w:hint="default"/>
      </w:rPr>
    </w:lvl>
    <w:lvl w:ilvl="7">
      <w:start w:val="1"/>
      <w:numFmt w:val="decimal"/>
      <w:isLgl/>
      <w:lvlText w:val="%1.%2.%3.%4.%5.%6.%7.%8"/>
      <w:lvlJc w:val="left"/>
      <w:pPr>
        <w:ind w:left="1552" w:hanging="1440"/>
      </w:pPr>
      <w:rPr>
        <w:rFonts w:hint="default"/>
      </w:rPr>
    </w:lvl>
    <w:lvl w:ilvl="8">
      <w:start w:val="1"/>
      <w:numFmt w:val="decimal"/>
      <w:isLgl/>
      <w:lvlText w:val="%1.%2.%3.%4.%5.%6.%7.%8.%9"/>
      <w:lvlJc w:val="left"/>
      <w:pPr>
        <w:ind w:left="1912" w:hanging="1800"/>
      </w:pPr>
      <w:rPr>
        <w:rFonts w:hint="default"/>
      </w:rPr>
    </w:lvl>
  </w:abstractNum>
  <w:abstractNum w:abstractNumId="20" w15:restartNumberingAfterBreak="0">
    <w:nsid w:val="2F5A5D15"/>
    <w:multiLevelType w:val="hybridMultilevel"/>
    <w:tmpl w:val="7AC8B930"/>
    <w:lvl w:ilvl="0" w:tplc="475AD520">
      <w:start w:val="1"/>
      <w:numFmt w:val="bullet"/>
      <w:lvlText w:val="●"/>
      <w:lvlJc w:val="left"/>
      <w:pPr>
        <w:ind w:left="472" w:hanging="360"/>
      </w:pPr>
      <w:rPr>
        <w:u w:val="none"/>
      </w:rPr>
    </w:lvl>
    <w:lvl w:ilvl="1" w:tplc="CA720F3E">
      <w:start w:val="1"/>
      <w:numFmt w:val="bullet"/>
      <w:lvlText w:val="○"/>
      <w:lvlJc w:val="left"/>
      <w:pPr>
        <w:ind w:left="1192" w:hanging="360"/>
      </w:pPr>
      <w:rPr>
        <w:u w:val="none"/>
      </w:rPr>
    </w:lvl>
    <w:lvl w:ilvl="2" w:tplc="26829B8A">
      <w:start w:val="1"/>
      <w:numFmt w:val="bullet"/>
      <w:lvlText w:val="■"/>
      <w:lvlJc w:val="left"/>
      <w:pPr>
        <w:ind w:left="1912" w:hanging="360"/>
      </w:pPr>
      <w:rPr>
        <w:u w:val="none"/>
      </w:rPr>
    </w:lvl>
    <w:lvl w:ilvl="3" w:tplc="855E029A">
      <w:start w:val="1"/>
      <w:numFmt w:val="bullet"/>
      <w:lvlText w:val="●"/>
      <w:lvlJc w:val="left"/>
      <w:pPr>
        <w:ind w:left="2632" w:hanging="360"/>
      </w:pPr>
      <w:rPr>
        <w:u w:val="none"/>
      </w:rPr>
    </w:lvl>
    <w:lvl w:ilvl="4" w:tplc="12F0F5DA">
      <w:start w:val="1"/>
      <w:numFmt w:val="bullet"/>
      <w:lvlText w:val="○"/>
      <w:lvlJc w:val="left"/>
      <w:pPr>
        <w:ind w:left="3352" w:hanging="360"/>
      </w:pPr>
      <w:rPr>
        <w:u w:val="none"/>
      </w:rPr>
    </w:lvl>
    <w:lvl w:ilvl="5" w:tplc="522CE474">
      <w:start w:val="1"/>
      <w:numFmt w:val="bullet"/>
      <w:lvlText w:val="■"/>
      <w:lvlJc w:val="left"/>
      <w:pPr>
        <w:ind w:left="4072" w:hanging="360"/>
      </w:pPr>
      <w:rPr>
        <w:u w:val="none"/>
      </w:rPr>
    </w:lvl>
    <w:lvl w:ilvl="6" w:tplc="EF067AA4">
      <w:start w:val="1"/>
      <w:numFmt w:val="bullet"/>
      <w:lvlText w:val="●"/>
      <w:lvlJc w:val="left"/>
      <w:pPr>
        <w:ind w:left="4792" w:hanging="360"/>
      </w:pPr>
      <w:rPr>
        <w:u w:val="none"/>
      </w:rPr>
    </w:lvl>
    <w:lvl w:ilvl="7" w:tplc="50B6BB72">
      <w:start w:val="1"/>
      <w:numFmt w:val="bullet"/>
      <w:lvlText w:val="○"/>
      <w:lvlJc w:val="left"/>
      <w:pPr>
        <w:ind w:left="5512" w:hanging="360"/>
      </w:pPr>
      <w:rPr>
        <w:u w:val="none"/>
      </w:rPr>
    </w:lvl>
    <w:lvl w:ilvl="8" w:tplc="AD24C23E">
      <w:start w:val="1"/>
      <w:numFmt w:val="bullet"/>
      <w:lvlText w:val="■"/>
      <w:lvlJc w:val="left"/>
      <w:pPr>
        <w:ind w:left="6232" w:hanging="360"/>
      </w:pPr>
      <w:rPr>
        <w:u w:val="none"/>
      </w:rPr>
    </w:lvl>
  </w:abstractNum>
  <w:abstractNum w:abstractNumId="21" w15:restartNumberingAfterBreak="0">
    <w:nsid w:val="2FBC68D0"/>
    <w:multiLevelType w:val="hybridMultilevel"/>
    <w:tmpl w:val="9138843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31D61124"/>
    <w:multiLevelType w:val="hybridMultilevel"/>
    <w:tmpl w:val="CA2C9560"/>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39551F9B"/>
    <w:multiLevelType w:val="hybridMultilevel"/>
    <w:tmpl w:val="5A7EFE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3B376999"/>
    <w:multiLevelType w:val="hybridMultilevel"/>
    <w:tmpl w:val="5624F85E"/>
    <w:lvl w:ilvl="0" w:tplc="84064668">
      <w:start w:val="1"/>
      <w:numFmt w:val="decimal"/>
      <w:lvlText w:val="%1."/>
      <w:lvlJc w:val="left"/>
      <w:pPr>
        <w:ind w:left="1130" w:hanging="360"/>
      </w:pPr>
      <w:rPr>
        <w:rFonts w:hint="default"/>
      </w:rPr>
    </w:lvl>
    <w:lvl w:ilvl="1" w:tplc="04140019">
      <w:start w:val="1"/>
      <w:numFmt w:val="lowerLetter"/>
      <w:lvlText w:val="%2."/>
      <w:lvlJc w:val="left"/>
      <w:pPr>
        <w:ind w:left="1850" w:hanging="360"/>
      </w:pPr>
    </w:lvl>
    <w:lvl w:ilvl="2" w:tplc="0414001B">
      <w:start w:val="1"/>
      <w:numFmt w:val="lowerRoman"/>
      <w:lvlText w:val="%3."/>
      <w:lvlJc w:val="right"/>
      <w:pPr>
        <w:ind w:left="2570" w:hanging="180"/>
      </w:pPr>
    </w:lvl>
    <w:lvl w:ilvl="3" w:tplc="0414000F" w:tentative="1">
      <w:start w:val="1"/>
      <w:numFmt w:val="decimal"/>
      <w:lvlText w:val="%4."/>
      <w:lvlJc w:val="left"/>
      <w:pPr>
        <w:ind w:left="3290" w:hanging="360"/>
      </w:pPr>
    </w:lvl>
    <w:lvl w:ilvl="4" w:tplc="04140019" w:tentative="1">
      <w:start w:val="1"/>
      <w:numFmt w:val="lowerLetter"/>
      <w:lvlText w:val="%5."/>
      <w:lvlJc w:val="left"/>
      <w:pPr>
        <w:ind w:left="4010" w:hanging="360"/>
      </w:pPr>
    </w:lvl>
    <w:lvl w:ilvl="5" w:tplc="0414001B" w:tentative="1">
      <w:start w:val="1"/>
      <w:numFmt w:val="lowerRoman"/>
      <w:lvlText w:val="%6."/>
      <w:lvlJc w:val="right"/>
      <w:pPr>
        <w:ind w:left="4730" w:hanging="180"/>
      </w:pPr>
    </w:lvl>
    <w:lvl w:ilvl="6" w:tplc="0414000F" w:tentative="1">
      <w:start w:val="1"/>
      <w:numFmt w:val="decimal"/>
      <w:lvlText w:val="%7."/>
      <w:lvlJc w:val="left"/>
      <w:pPr>
        <w:ind w:left="5450" w:hanging="360"/>
      </w:pPr>
    </w:lvl>
    <w:lvl w:ilvl="7" w:tplc="04140019" w:tentative="1">
      <w:start w:val="1"/>
      <w:numFmt w:val="lowerLetter"/>
      <w:lvlText w:val="%8."/>
      <w:lvlJc w:val="left"/>
      <w:pPr>
        <w:ind w:left="6170" w:hanging="360"/>
      </w:pPr>
    </w:lvl>
    <w:lvl w:ilvl="8" w:tplc="0414001B" w:tentative="1">
      <w:start w:val="1"/>
      <w:numFmt w:val="lowerRoman"/>
      <w:lvlText w:val="%9."/>
      <w:lvlJc w:val="right"/>
      <w:pPr>
        <w:ind w:left="6890" w:hanging="180"/>
      </w:pPr>
    </w:lvl>
  </w:abstractNum>
  <w:abstractNum w:abstractNumId="25" w15:restartNumberingAfterBreak="0">
    <w:nsid w:val="3F7115B8"/>
    <w:multiLevelType w:val="hybridMultilevel"/>
    <w:tmpl w:val="B99C28C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6" w15:restartNumberingAfterBreak="0">
    <w:nsid w:val="454B16D2"/>
    <w:multiLevelType w:val="hybridMultilevel"/>
    <w:tmpl w:val="38F4741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7" w15:restartNumberingAfterBreak="0">
    <w:nsid w:val="4A7F32AC"/>
    <w:multiLevelType w:val="multilevel"/>
    <w:tmpl w:val="71C03C84"/>
    <w:lvl w:ilvl="0">
      <w:start w:val="3"/>
      <w:numFmt w:val="decimal"/>
      <w:lvlText w:val="%1."/>
      <w:lvlJc w:val="left"/>
      <w:pPr>
        <w:ind w:left="472" w:hanging="360"/>
      </w:pPr>
      <w:rPr>
        <w:rFonts w:hint="default"/>
      </w:rPr>
    </w:lvl>
    <w:lvl w:ilvl="1">
      <w:start w:val="1"/>
      <w:numFmt w:val="decimal"/>
      <w:isLgl/>
      <w:lvlText w:val="%1.%2"/>
      <w:lvlJc w:val="left"/>
      <w:pPr>
        <w:ind w:left="472" w:hanging="360"/>
      </w:pPr>
      <w:rPr>
        <w:rFonts w:hint="default"/>
      </w:rPr>
    </w:lvl>
    <w:lvl w:ilvl="2">
      <w:start w:val="1"/>
      <w:numFmt w:val="decimal"/>
      <w:isLgl/>
      <w:lvlText w:val="%1.%2.%3"/>
      <w:lvlJc w:val="left"/>
      <w:pPr>
        <w:ind w:left="832" w:hanging="720"/>
      </w:pPr>
      <w:rPr>
        <w:rFonts w:hint="default"/>
      </w:rPr>
    </w:lvl>
    <w:lvl w:ilvl="3">
      <w:start w:val="1"/>
      <w:numFmt w:val="decimal"/>
      <w:isLgl/>
      <w:lvlText w:val="%1.%2.%3.%4"/>
      <w:lvlJc w:val="left"/>
      <w:pPr>
        <w:ind w:left="832" w:hanging="720"/>
      </w:pPr>
      <w:rPr>
        <w:rFonts w:hint="default"/>
      </w:rPr>
    </w:lvl>
    <w:lvl w:ilvl="4">
      <w:start w:val="1"/>
      <w:numFmt w:val="decimal"/>
      <w:isLgl/>
      <w:lvlText w:val="%1.%2.%3.%4.%5"/>
      <w:lvlJc w:val="left"/>
      <w:pPr>
        <w:ind w:left="1192" w:hanging="1080"/>
      </w:pPr>
      <w:rPr>
        <w:rFonts w:hint="default"/>
      </w:rPr>
    </w:lvl>
    <w:lvl w:ilvl="5">
      <w:start w:val="1"/>
      <w:numFmt w:val="decimal"/>
      <w:isLgl/>
      <w:lvlText w:val="%1.%2.%3.%4.%5.%6"/>
      <w:lvlJc w:val="left"/>
      <w:pPr>
        <w:ind w:left="1192" w:hanging="1080"/>
      </w:pPr>
      <w:rPr>
        <w:rFonts w:hint="default"/>
      </w:rPr>
    </w:lvl>
    <w:lvl w:ilvl="6">
      <w:start w:val="1"/>
      <w:numFmt w:val="decimal"/>
      <w:isLgl/>
      <w:lvlText w:val="%1.%2.%3.%4.%5.%6.%7"/>
      <w:lvlJc w:val="left"/>
      <w:pPr>
        <w:ind w:left="1552" w:hanging="1440"/>
      </w:pPr>
      <w:rPr>
        <w:rFonts w:hint="default"/>
      </w:rPr>
    </w:lvl>
    <w:lvl w:ilvl="7">
      <w:start w:val="1"/>
      <w:numFmt w:val="decimal"/>
      <w:isLgl/>
      <w:lvlText w:val="%1.%2.%3.%4.%5.%6.%7.%8"/>
      <w:lvlJc w:val="left"/>
      <w:pPr>
        <w:ind w:left="1552" w:hanging="1440"/>
      </w:pPr>
      <w:rPr>
        <w:rFonts w:hint="default"/>
      </w:rPr>
    </w:lvl>
    <w:lvl w:ilvl="8">
      <w:start w:val="1"/>
      <w:numFmt w:val="decimal"/>
      <w:isLgl/>
      <w:lvlText w:val="%1.%2.%3.%4.%5.%6.%7.%8.%9"/>
      <w:lvlJc w:val="left"/>
      <w:pPr>
        <w:ind w:left="1912" w:hanging="1800"/>
      </w:pPr>
      <w:rPr>
        <w:rFonts w:hint="default"/>
      </w:rPr>
    </w:lvl>
  </w:abstractNum>
  <w:abstractNum w:abstractNumId="28" w15:restartNumberingAfterBreak="0">
    <w:nsid w:val="4D770C77"/>
    <w:multiLevelType w:val="hybridMultilevel"/>
    <w:tmpl w:val="A232E3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518B18DF"/>
    <w:multiLevelType w:val="hybridMultilevel"/>
    <w:tmpl w:val="9BCC878C"/>
    <w:lvl w:ilvl="0" w:tplc="04140001">
      <w:start w:val="1"/>
      <w:numFmt w:val="bullet"/>
      <w:lvlText w:val=""/>
      <w:lvlJc w:val="left"/>
      <w:pPr>
        <w:ind w:left="1080" w:hanging="360"/>
      </w:pPr>
      <w:rPr>
        <w:rFonts w:ascii="Symbol" w:hAnsi="Symbol" w:hint="default"/>
      </w:rPr>
    </w:lvl>
    <w:lvl w:ilvl="1" w:tplc="04140003">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0" w15:restartNumberingAfterBreak="0">
    <w:nsid w:val="576B725E"/>
    <w:multiLevelType w:val="hybridMultilevel"/>
    <w:tmpl w:val="882EDC2A"/>
    <w:lvl w:ilvl="0" w:tplc="04140011">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5D7361A2"/>
    <w:multiLevelType w:val="hybridMultilevel"/>
    <w:tmpl w:val="B972FA70"/>
    <w:lvl w:ilvl="0" w:tplc="757EFC74">
      <w:start w:val="1"/>
      <w:numFmt w:val="bullet"/>
      <w:lvlText w:val="●"/>
      <w:lvlJc w:val="left"/>
      <w:pPr>
        <w:ind w:left="720" w:hanging="360"/>
      </w:pPr>
      <w:rPr>
        <w:rFonts w:ascii="Noto Sans Symbols" w:eastAsia="Noto Sans Symbols" w:hAnsi="Noto Sans Symbols" w:cs="Noto Sans Symbols"/>
      </w:rPr>
    </w:lvl>
    <w:lvl w:ilvl="1" w:tplc="9580CAEE">
      <w:start w:val="1"/>
      <w:numFmt w:val="bullet"/>
      <w:lvlText w:val="o"/>
      <w:lvlJc w:val="left"/>
      <w:pPr>
        <w:ind w:left="1440" w:hanging="360"/>
      </w:pPr>
      <w:rPr>
        <w:rFonts w:ascii="Courier New" w:eastAsia="Courier New" w:hAnsi="Courier New" w:cs="Courier New"/>
      </w:rPr>
    </w:lvl>
    <w:lvl w:ilvl="2" w:tplc="7FE4BD86">
      <w:start w:val="1"/>
      <w:numFmt w:val="bullet"/>
      <w:lvlText w:val="▪"/>
      <w:lvlJc w:val="left"/>
      <w:pPr>
        <w:ind w:left="2160" w:hanging="360"/>
      </w:pPr>
      <w:rPr>
        <w:rFonts w:ascii="Noto Sans Symbols" w:eastAsia="Noto Sans Symbols" w:hAnsi="Noto Sans Symbols" w:cs="Noto Sans Symbols"/>
      </w:rPr>
    </w:lvl>
    <w:lvl w:ilvl="3" w:tplc="373686BE">
      <w:start w:val="1"/>
      <w:numFmt w:val="bullet"/>
      <w:lvlText w:val="●"/>
      <w:lvlJc w:val="left"/>
      <w:pPr>
        <w:ind w:left="2880" w:hanging="360"/>
      </w:pPr>
      <w:rPr>
        <w:rFonts w:ascii="Noto Sans Symbols" w:eastAsia="Noto Sans Symbols" w:hAnsi="Noto Sans Symbols" w:cs="Noto Sans Symbols"/>
      </w:rPr>
    </w:lvl>
    <w:lvl w:ilvl="4" w:tplc="858EF712">
      <w:start w:val="1"/>
      <w:numFmt w:val="bullet"/>
      <w:lvlText w:val="o"/>
      <w:lvlJc w:val="left"/>
      <w:pPr>
        <w:ind w:left="3600" w:hanging="360"/>
      </w:pPr>
      <w:rPr>
        <w:rFonts w:ascii="Courier New" w:eastAsia="Courier New" w:hAnsi="Courier New" w:cs="Courier New"/>
      </w:rPr>
    </w:lvl>
    <w:lvl w:ilvl="5" w:tplc="2E003EFE">
      <w:start w:val="1"/>
      <w:numFmt w:val="bullet"/>
      <w:lvlText w:val="▪"/>
      <w:lvlJc w:val="left"/>
      <w:pPr>
        <w:ind w:left="4320" w:hanging="360"/>
      </w:pPr>
      <w:rPr>
        <w:rFonts w:ascii="Noto Sans Symbols" w:eastAsia="Noto Sans Symbols" w:hAnsi="Noto Sans Symbols" w:cs="Noto Sans Symbols"/>
      </w:rPr>
    </w:lvl>
    <w:lvl w:ilvl="6" w:tplc="2BF83138">
      <w:start w:val="1"/>
      <w:numFmt w:val="bullet"/>
      <w:lvlText w:val="●"/>
      <w:lvlJc w:val="left"/>
      <w:pPr>
        <w:ind w:left="5040" w:hanging="360"/>
      </w:pPr>
      <w:rPr>
        <w:rFonts w:ascii="Noto Sans Symbols" w:eastAsia="Noto Sans Symbols" w:hAnsi="Noto Sans Symbols" w:cs="Noto Sans Symbols"/>
      </w:rPr>
    </w:lvl>
    <w:lvl w:ilvl="7" w:tplc="A768E070">
      <w:start w:val="1"/>
      <w:numFmt w:val="bullet"/>
      <w:lvlText w:val="o"/>
      <w:lvlJc w:val="left"/>
      <w:pPr>
        <w:ind w:left="5760" w:hanging="360"/>
      </w:pPr>
      <w:rPr>
        <w:rFonts w:ascii="Courier New" w:eastAsia="Courier New" w:hAnsi="Courier New" w:cs="Courier New"/>
      </w:rPr>
    </w:lvl>
    <w:lvl w:ilvl="8" w:tplc="A30A1EF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0EB6F88"/>
    <w:multiLevelType w:val="hybridMultilevel"/>
    <w:tmpl w:val="0AB8B52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3" w15:restartNumberingAfterBreak="0">
    <w:nsid w:val="65AD602D"/>
    <w:multiLevelType w:val="hybridMultilevel"/>
    <w:tmpl w:val="F32EABFC"/>
    <w:lvl w:ilvl="0" w:tplc="EBBA077E">
      <w:start w:val="1"/>
      <w:numFmt w:val="bullet"/>
      <w:lvlText w:val="-"/>
      <w:lvlJc w:val="left"/>
      <w:pPr>
        <w:ind w:left="720" w:hanging="360"/>
      </w:pPr>
      <w:rPr>
        <w:u w:val="none"/>
      </w:rPr>
    </w:lvl>
    <w:lvl w:ilvl="1" w:tplc="EB0CDCEE">
      <w:start w:val="1"/>
      <w:numFmt w:val="bullet"/>
      <w:lvlText w:val="-"/>
      <w:lvlJc w:val="left"/>
      <w:pPr>
        <w:ind w:left="1440" w:hanging="360"/>
      </w:pPr>
      <w:rPr>
        <w:u w:val="none"/>
      </w:rPr>
    </w:lvl>
    <w:lvl w:ilvl="2" w:tplc="59C2F838">
      <w:start w:val="1"/>
      <w:numFmt w:val="bullet"/>
      <w:lvlText w:val="-"/>
      <w:lvlJc w:val="left"/>
      <w:pPr>
        <w:ind w:left="2160" w:hanging="360"/>
      </w:pPr>
      <w:rPr>
        <w:u w:val="none"/>
      </w:rPr>
    </w:lvl>
    <w:lvl w:ilvl="3" w:tplc="0B7E45D4">
      <w:start w:val="1"/>
      <w:numFmt w:val="bullet"/>
      <w:lvlText w:val="-"/>
      <w:lvlJc w:val="left"/>
      <w:pPr>
        <w:ind w:left="2880" w:hanging="360"/>
      </w:pPr>
      <w:rPr>
        <w:u w:val="none"/>
      </w:rPr>
    </w:lvl>
    <w:lvl w:ilvl="4" w:tplc="222E9252">
      <w:start w:val="1"/>
      <w:numFmt w:val="bullet"/>
      <w:lvlText w:val="-"/>
      <w:lvlJc w:val="left"/>
      <w:pPr>
        <w:ind w:left="3600" w:hanging="360"/>
      </w:pPr>
      <w:rPr>
        <w:u w:val="none"/>
      </w:rPr>
    </w:lvl>
    <w:lvl w:ilvl="5" w:tplc="CC1CE724">
      <w:start w:val="1"/>
      <w:numFmt w:val="bullet"/>
      <w:lvlText w:val="-"/>
      <w:lvlJc w:val="left"/>
      <w:pPr>
        <w:ind w:left="4320" w:hanging="360"/>
      </w:pPr>
      <w:rPr>
        <w:u w:val="none"/>
      </w:rPr>
    </w:lvl>
    <w:lvl w:ilvl="6" w:tplc="0AB4DDD6">
      <w:start w:val="1"/>
      <w:numFmt w:val="bullet"/>
      <w:lvlText w:val="-"/>
      <w:lvlJc w:val="left"/>
      <w:pPr>
        <w:ind w:left="5040" w:hanging="360"/>
      </w:pPr>
      <w:rPr>
        <w:u w:val="none"/>
      </w:rPr>
    </w:lvl>
    <w:lvl w:ilvl="7" w:tplc="D60C3244">
      <w:start w:val="1"/>
      <w:numFmt w:val="bullet"/>
      <w:lvlText w:val="-"/>
      <w:lvlJc w:val="left"/>
      <w:pPr>
        <w:ind w:left="5760" w:hanging="360"/>
      </w:pPr>
      <w:rPr>
        <w:u w:val="none"/>
      </w:rPr>
    </w:lvl>
    <w:lvl w:ilvl="8" w:tplc="A8B8441E">
      <w:start w:val="1"/>
      <w:numFmt w:val="bullet"/>
      <w:lvlText w:val="-"/>
      <w:lvlJc w:val="left"/>
      <w:pPr>
        <w:ind w:left="6480" w:hanging="360"/>
      </w:pPr>
      <w:rPr>
        <w:u w:val="none"/>
      </w:rPr>
    </w:lvl>
  </w:abstractNum>
  <w:abstractNum w:abstractNumId="34" w15:restartNumberingAfterBreak="0">
    <w:nsid w:val="669C2A63"/>
    <w:multiLevelType w:val="hybridMultilevel"/>
    <w:tmpl w:val="8204666A"/>
    <w:lvl w:ilvl="0" w:tplc="0414000F">
      <w:start w:val="1"/>
      <w:numFmt w:val="decimal"/>
      <w:lvlText w:val="%1."/>
      <w:lvlJc w:val="left"/>
      <w:pPr>
        <w:ind w:left="832" w:hanging="360"/>
      </w:pPr>
    </w:lvl>
    <w:lvl w:ilvl="1" w:tplc="04140019" w:tentative="1">
      <w:start w:val="1"/>
      <w:numFmt w:val="lowerLetter"/>
      <w:lvlText w:val="%2."/>
      <w:lvlJc w:val="left"/>
      <w:pPr>
        <w:ind w:left="1552" w:hanging="360"/>
      </w:pPr>
    </w:lvl>
    <w:lvl w:ilvl="2" w:tplc="0414001B" w:tentative="1">
      <w:start w:val="1"/>
      <w:numFmt w:val="lowerRoman"/>
      <w:lvlText w:val="%3."/>
      <w:lvlJc w:val="right"/>
      <w:pPr>
        <w:ind w:left="2272" w:hanging="180"/>
      </w:pPr>
    </w:lvl>
    <w:lvl w:ilvl="3" w:tplc="0414000F" w:tentative="1">
      <w:start w:val="1"/>
      <w:numFmt w:val="decimal"/>
      <w:lvlText w:val="%4."/>
      <w:lvlJc w:val="left"/>
      <w:pPr>
        <w:ind w:left="2992" w:hanging="360"/>
      </w:pPr>
    </w:lvl>
    <w:lvl w:ilvl="4" w:tplc="04140019" w:tentative="1">
      <w:start w:val="1"/>
      <w:numFmt w:val="lowerLetter"/>
      <w:lvlText w:val="%5."/>
      <w:lvlJc w:val="left"/>
      <w:pPr>
        <w:ind w:left="3712" w:hanging="360"/>
      </w:pPr>
    </w:lvl>
    <w:lvl w:ilvl="5" w:tplc="0414001B" w:tentative="1">
      <w:start w:val="1"/>
      <w:numFmt w:val="lowerRoman"/>
      <w:lvlText w:val="%6."/>
      <w:lvlJc w:val="right"/>
      <w:pPr>
        <w:ind w:left="4432" w:hanging="180"/>
      </w:pPr>
    </w:lvl>
    <w:lvl w:ilvl="6" w:tplc="0414000F" w:tentative="1">
      <w:start w:val="1"/>
      <w:numFmt w:val="decimal"/>
      <w:lvlText w:val="%7."/>
      <w:lvlJc w:val="left"/>
      <w:pPr>
        <w:ind w:left="5152" w:hanging="360"/>
      </w:pPr>
    </w:lvl>
    <w:lvl w:ilvl="7" w:tplc="04140019" w:tentative="1">
      <w:start w:val="1"/>
      <w:numFmt w:val="lowerLetter"/>
      <w:lvlText w:val="%8."/>
      <w:lvlJc w:val="left"/>
      <w:pPr>
        <w:ind w:left="5872" w:hanging="360"/>
      </w:pPr>
    </w:lvl>
    <w:lvl w:ilvl="8" w:tplc="0414001B" w:tentative="1">
      <w:start w:val="1"/>
      <w:numFmt w:val="lowerRoman"/>
      <w:lvlText w:val="%9."/>
      <w:lvlJc w:val="right"/>
      <w:pPr>
        <w:ind w:left="6592" w:hanging="180"/>
      </w:pPr>
    </w:lvl>
  </w:abstractNum>
  <w:abstractNum w:abstractNumId="35" w15:restartNumberingAfterBreak="0">
    <w:nsid w:val="6C350A51"/>
    <w:multiLevelType w:val="hybridMultilevel"/>
    <w:tmpl w:val="CBF403FA"/>
    <w:lvl w:ilvl="0" w:tplc="8228D0C4">
      <w:start w:val="1"/>
      <w:numFmt w:val="bullet"/>
      <w:lvlText w:val="●"/>
      <w:lvlJc w:val="left"/>
      <w:pPr>
        <w:ind w:left="720" w:hanging="360"/>
      </w:pPr>
      <w:rPr>
        <w:rFonts w:ascii="Noto Sans Symbols" w:eastAsia="Noto Sans Symbols" w:hAnsi="Noto Sans Symbols" w:cs="Noto Sans Symbols"/>
      </w:rPr>
    </w:lvl>
    <w:lvl w:ilvl="1" w:tplc="AB4ACB9C">
      <w:start w:val="1"/>
      <w:numFmt w:val="bullet"/>
      <w:lvlText w:val="o"/>
      <w:lvlJc w:val="left"/>
      <w:pPr>
        <w:ind w:left="1440" w:hanging="360"/>
      </w:pPr>
      <w:rPr>
        <w:rFonts w:ascii="Courier New" w:eastAsia="Courier New" w:hAnsi="Courier New" w:cs="Courier New"/>
      </w:rPr>
    </w:lvl>
    <w:lvl w:ilvl="2" w:tplc="D3BC671C">
      <w:start w:val="1"/>
      <w:numFmt w:val="bullet"/>
      <w:lvlText w:val="▪"/>
      <w:lvlJc w:val="left"/>
      <w:pPr>
        <w:ind w:left="2160" w:hanging="360"/>
      </w:pPr>
      <w:rPr>
        <w:rFonts w:ascii="Noto Sans Symbols" w:eastAsia="Noto Sans Symbols" w:hAnsi="Noto Sans Symbols" w:cs="Noto Sans Symbols"/>
      </w:rPr>
    </w:lvl>
    <w:lvl w:ilvl="3" w:tplc="22768372">
      <w:start w:val="1"/>
      <w:numFmt w:val="bullet"/>
      <w:lvlText w:val="●"/>
      <w:lvlJc w:val="left"/>
      <w:pPr>
        <w:ind w:left="2880" w:hanging="360"/>
      </w:pPr>
      <w:rPr>
        <w:rFonts w:ascii="Noto Sans Symbols" w:eastAsia="Noto Sans Symbols" w:hAnsi="Noto Sans Symbols" w:cs="Noto Sans Symbols"/>
      </w:rPr>
    </w:lvl>
    <w:lvl w:ilvl="4" w:tplc="26529022">
      <w:start w:val="1"/>
      <w:numFmt w:val="bullet"/>
      <w:lvlText w:val="o"/>
      <w:lvlJc w:val="left"/>
      <w:pPr>
        <w:ind w:left="3600" w:hanging="360"/>
      </w:pPr>
      <w:rPr>
        <w:rFonts w:ascii="Courier New" w:eastAsia="Courier New" w:hAnsi="Courier New" w:cs="Courier New"/>
      </w:rPr>
    </w:lvl>
    <w:lvl w:ilvl="5" w:tplc="0E68F572">
      <w:start w:val="1"/>
      <w:numFmt w:val="bullet"/>
      <w:lvlText w:val="▪"/>
      <w:lvlJc w:val="left"/>
      <w:pPr>
        <w:ind w:left="4320" w:hanging="360"/>
      </w:pPr>
      <w:rPr>
        <w:rFonts w:ascii="Noto Sans Symbols" w:eastAsia="Noto Sans Symbols" w:hAnsi="Noto Sans Symbols" w:cs="Noto Sans Symbols"/>
      </w:rPr>
    </w:lvl>
    <w:lvl w:ilvl="6" w:tplc="CBD8C532">
      <w:start w:val="1"/>
      <w:numFmt w:val="bullet"/>
      <w:lvlText w:val="●"/>
      <w:lvlJc w:val="left"/>
      <w:pPr>
        <w:ind w:left="5040" w:hanging="360"/>
      </w:pPr>
      <w:rPr>
        <w:rFonts w:ascii="Noto Sans Symbols" w:eastAsia="Noto Sans Symbols" w:hAnsi="Noto Sans Symbols" w:cs="Noto Sans Symbols"/>
      </w:rPr>
    </w:lvl>
    <w:lvl w:ilvl="7" w:tplc="BB0C580E">
      <w:start w:val="1"/>
      <w:numFmt w:val="bullet"/>
      <w:lvlText w:val="o"/>
      <w:lvlJc w:val="left"/>
      <w:pPr>
        <w:ind w:left="5760" w:hanging="360"/>
      </w:pPr>
      <w:rPr>
        <w:rFonts w:ascii="Courier New" w:eastAsia="Courier New" w:hAnsi="Courier New" w:cs="Courier New"/>
      </w:rPr>
    </w:lvl>
    <w:lvl w:ilvl="8" w:tplc="999EC44A">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DF6404C"/>
    <w:multiLevelType w:val="hybridMultilevel"/>
    <w:tmpl w:val="5D16B156"/>
    <w:lvl w:ilvl="0" w:tplc="27D6B9D2">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7" w15:restartNumberingAfterBreak="0">
    <w:nsid w:val="6E1C64C4"/>
    <w:multiLevelType w:val="multilevel"/>
    <w:tmpl w:val="EBA83526"/>
    <w:lvl w:ilvl="0">
      <w:start w:val="1"/>
      <w:numFmt w:val="decimal"/>
      <w:lvlText w:val="%1."/>
      <w:lvlJc w:val="left"/>
      <w:pPr>
        <w:ind w:left="472" w:hanging="360"/>
      </w:pPr>
      <w:rPr>
        <w:rFonts w:hint="default"/>
      </w:rPr>
    </w:lvl>
    <w:lvl w:ilvl="1">
      <w:start w:val="1"/>
      <w:numFmt w:val="decimal"/>
      <w:isLgl/>
      <w:lvlText w:val="%1.%2"/>
      <w:lvlJc w:val="left"/>
      <w:pPr>
        <w:ind w:left="472" w:hanging="360"/>
      </w:pPr>
      <w:rPr>
        <w:rFonts w:hint="default"/>
      </w:rPr>
    </w:lvl>
    <w:lvl w:ilvl="2">
      <w:start w:val="1"/>
      <w:numFmt w:val="decimal"/>
      <w:isLgl/>
      <w:lvlText w:val="%1.%2.%3"/>
      <w:lvlJc w:val="left"/>
      <w:pPr>
        <w:ind w:left="832" w:hanging="720"/>
      </w:pPr>
      <w:rPr>
        <w:rFonts w:hint="default"/>
      </w:rPr>
    </w:lvl>
    <w:lvl w:ilvl="3">
      <w:start w:val="1"/>
      <w:numFmt w:val="decimal"/>
      <w:isLgl/>
      <w:lvlText w:val="%1.%2.%3.%4"/>
      <w:lvlJc w:val="left"/>
      <w:pPr>
        <w:ind w:left="832" w:hanging="720"/>
      </w:pPr>
      <w:rPr>
        <w:rFonts w:hint="default"/>
      </w:rPr>
    </w:lvl>
    <w:lvl w:ilvl="4">
      <w:start w:val="1"/>
      <w:numFmt w:val="decimal"/>
      <w:isLgl/>
      <w:lvlText w:val="%1.%2.%3.%4.%5"/>
      <w:lvlJc w:val="left"/>
      <w:pPr>
        <w:ind w:left="1192" w:hanging="1080"/>
      </w:pPr>
      <w:rPr>
        <w:rFonts w:hint="default"/>
      </w:rPr>
    </w:lvl>
    <w:lvl w:ilvl="5">
      <w:start w:val="1"/>
      <w:numFmt w:val="decimal"/>
      <w:isLgl/>
      <w:lvlText w:val="%1.%2.%3.%4.%5.%6"/>
      <w:lvlJc w:val="left"/>
      <w:pPr>
        <w:ind w:left="1192" w:hanging="1080"/>
      </w:pPr>
      <w:rPr>
        <w:rFonts w:hint="default"/>
      </w:rPr>
    </w:lvl>
    <w:lvl w:ilvl="6">
      <w:start w:val="1"/>
      <w:numFmt w:val="decimal"/>
      <w:isLgl/>
      <w:lvlText w:val="%1.%2.%3.%4.%5.%6.%7"/>
      <w:lvlJc w:val="left"/>
      <w:pPr>
        <w:ind w:left="1552" w:hanging="1440"/>
      </w:pPr>
      <w:rPr>
        <w:rFonts w:hint="default"/>
      </w:rPr>
    </w:lvl>
    <w:lvl w:ilvl="7">
      <w:start w:val="1"/>
      <w:numFmt w:val="decimal"/>
      <w:isLgl/>
      <w:lvlText w:val="%1.%2.%3.%4.%5.%6.%7.%8"/>
      <w:lvlJc w:val="left"/>
      <w:pPr>
        <w:ind w:left="1552" w:hanging="1440"/>
      </w:pPr>
      <w:rPr>
        <w:rFonts w:hint="default"/>
      </w:rPr>
    </w:lvl>
    <w:lvl w:ilvl="8">
      <w:start w:val="1"/>
      <w:numFmt w:val="decimal"/>
      <w:isLgl/>
      <w:lvlText w:val="%1.%2.%3.%4.%5.%6.%7.%8.%9"/>
      <w:lvlJc w:val="left"/>
      <w:pPr>
        <w:ind w:left="1912" w:hanging="1800"/>
      </w:pPr>
      <w:rPr>
        <w:rFonts w:hint="default"/>
      </w:rPr>
    </w:lvl>
  </w:abstractNum>
  <w:abstractNum w:abstractNumId="38" w15:restartNumberingAfterBreak="0">
    <w:nsid w:val="730D00B5"/>
    <w:multiLevelType w:val="hybridMultilevel"/>
    <w:tmpl w:val="7D84D7F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9" w15:restartNumberingAfterBreak="0">
    <w:nsid w:val="74AA62C4"/>
    <w:multiLevelType w:val="hybridMultilevel"/>
    <w:tmpl w:val="82C8D56E"/>
    <w:lvl w:ilvl="0" w:tplc="0414000F">
      <w:start w:val="1"/>
      <w:numFmt w:val="decimal"/>
      <w:lvlText w:val="%1."/>
      <w:lvlJc w:val="left"/>
      <w:pPr>
        <w:ind w:left="1080" w:hanging="360"/>
      </w:pPr>
      <w:rPr>
        <w:rFonts w:hint="default"/>
      </w:rPr>
    </w:lvl>
    <w:lvl w:ilvl="1" w:tplc="04140003">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40" w15:restartNumberingAfterBreak="0">
    <w:nsid w:val="76963540"/>
    <w:multiLevelType w:val="hybridMultilevel"/>
    <w:tmpl w:val="3BA0C44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1" w15:restartNumberingAfterBreak="0">
    <w:nsid w:val="76EF7CE0"/>
    <w:multiLevelType w:val="hybridMultilevel"/>
    <w:tmpl w:val="02167F54"/>
    <w:lvl w:ilvl="0" w:tplc="41EC7CEA">
      <w:start w:val="3"/>
      <w:numFmt w:val="decimal"/>
      <w:lvlText w:val="%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2" w15:restartNumberingAfterBreak="0">
    <w:nsid w:val="77BF1AE8"/>
    <w:multiLevelType w:val="hybridMultilevel"/>
    <w:tmpl w:val="9A9E0FF2"/>
    <w:lvl w:ilvl="0" w:tplc="41EC7CEA">
      <w:start w:val="3"/>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3" w15:restartNumberingAfterBreak="0">
    <w:nsid w:val="77E3189E"/>
    <w:multiLevelType w:val="hybridMultilevel"/>
    <w:tmpl w:val="2BA47B50"/>
    <w:lvl w:ilvl="0" w:tplc="AC8281E4">
      <w:start w:val="1"/>
      <w:numFmt w:val="decimal"/>
      <w:lvlText w:val="%1."/>
      <w:lvlJc w:val="left"/>
      <w:pPr>
        <w:ind w:left="720" w:hanging="360"/>
      </w:pPr>
      <w:rPr>
        <w:u w:val="none"/>
      </w:rPr>
    </w:lvl>
    <w:lvl w:ilvl="1" w:tplc="6DA2586A">
      <w:start w:val="1"/>
      <w:numFmt w:val="lowerLetter"/>
      <w:lvlText w:val="%2."/>
      <w:lvlJc w:val="left"/>
      <w:pPr>
        <w:ind w:left="1440" w:hanging="360"/>
      </w:pPr>
      <w:rPr>
        <w:u w:val="none"/>
      </w:rPr>
    </w:lvl>
    <w:lvl w:ilvl="2" w:tplc="7584A94C">
      <w:start w:val="1"/>
      <w:numFmt w:val="lowerRoman"/>
      <w:lvlText w:val="%3."/>
      <w:lvlJc w:val="right"/>
      <w:pPr>
        <w:ind w:left="2160" w:hanging="360"/>
      </w:pPr>
      <w:rPr>
        <w:u w:val="none"/>
      </w:rPr>
    </w:lvl>
    <w:lvl w:ilvl="3" w:tplc="7812EE0A">
      <w:start w:val="1"/>
      <w:numFmt w:val="decimal"/>
      <w:lvlText w:val="%4."/>
      <w:lvlJc w:val="left"/>
      <w:pPr>
        <w:ind w:left="2880" w:hanging="360"/>
      </w:pPr>
      <w:rPr>
        <w:u w:val="none"/>
      </w:rPr>
    </w:lvl>
    <w:lvl w:ilvl="4" w:tplc="852697F4">
      <w:start w:val="1"/>
      <w:numFmt w:val="lowerLetter"/>
      <w:lvlText w:val="%5."/>
      <w:lvlJc w:val="left"/>
      <w:pPr>
        <w:ind w:left="3600" w:hanging="360"/>
      </w:pPr>
      <w:rPr>
        <w:u w:val="none"/>
      </w:rPr>
    </w:lvl>
    <w:lvl w:ilvl="5" w:tplc="E1AACA20">
      <w:start w:val="1"/>
      <w:numFmt w:val="lowerRoman"/>
      <w:lvlText w:val="%6."/>
      <w:lvlJc w:val="right"/>
      <w:pPr>
        <w:ind w:left="4320" w:hanging="360"/>
      </w:pPr>
      <w:rPr>
        <w:u w:val="none"/>
      </w:rPr>
    </w:lvl>
    <w:lvl w:ilvl="6" w:tplc="DA545F82">
      <w:start w:val="1"/>
      <w:numFmt w:val="decimal"/>
      <w:lvlText w:val="%7."/>
      <w:lvlJc w:val="left"/>
      <w:pPr>
        <w:ind w:left="5040" w:hanging="360"/>
      </w:pPr>
      <w:rPr>
        <w:u w:val="none"/>
      </w:rPr>
    </w:lvl>
    <w:lvl w:ilvl="7" w:tplc="756884E0">
      <w:start w:val="1"/>
      <w:numFmt w:val="lowerLetter"/>
      <w:lvlText w:val="%8."/>
      <w:lvlJc w:val="left"/>
      <w:pPr>
        <w:ind w:left="5760" w:hanging="360"/>
      </w:pPr>
      <w:rPr>
        <w:u w:val="none"/>
      </w:rPr>
    </w:lvl>
    <w:lvl w:ilvl="8" w:tplc="20269C36">
      <w:start w:val="1"/>
      <w:numFmt w:val="lowerRoman"/>
      <w:lvlText w:val="%9."/>
      <w:lvlJc w:val="right"/>
      <w:pPr>
        <w:ind w:left="6480" w:hanging="360"/>
      </w:pPr>
      <w:rPr>
        <w:u w:val="none"/>
      </w:rPr>
    </w:lvl>
  </w:abstractNum>
  <w:abstractNum w:abstractNumId="44" w15:restartNumberingAfterBreak="0">
    <w:nsid w:val="78163FA7"/>
    <w:multiLevelType w:val="hybridMultilevel"/>
    <w:tmpl w:val="45CCFD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5" w15:restartNumberingAfterBreak="0">
    <w:nsid w:val="79B44264"/>
    <w:multiLevelType w:val="multilevel"/>
    <w:tmpl w:val="56684262"/>
    <w:lvl w:ilvl="0">
      <w:start w:val="1"/>
      <w:numFmt w:val="lowerRoman"/>
      <w:lvlText w:val="%1."/>
      <w:lvlJc w:val="right"/>
      <w:pPr>
        <w:ind w:left="472" w:hanging="360"/>
      </w:pPr>
      <w:rPr>
        <w:rFonts w:hint="default"/>
      </w:rPr>
    </w:lvl>
    <w:lvl w:ilvl="1">
      <w:start w:val="1"/>
      <w:numFmt w:val="decimal"/>
      <w:isLgl/>
      <w:lvlText w:val="%1.%2"/>
      <w:lvlJc w:val="left"/>
      <w:pPr>
        <w:ind w:left="472" w:hanging="360"/>
      </w:pPr>
      <w:rPr>
        <w:rFonts w:hint="default"/>
      </w:rPr>
    </w:lvl>
    <w:lvl w:ilvl="2">
      <w:start w:val="1"/>
      <w:numFmt w:val="decimal"/>
      <w:isLgl/>
      <w:lvlText w:val="%1.%2.%3"/>
      <w:lvlJc w:val="left"/>
      <w:pPr>
        <w:ind w:left="832" w:hanging="720"/>
      </w:pPr>
      <w:rPr>
        <w:rFonts w:hint="default"/>
      </w:rPr>
    </w:lvl>
    <w:lvl w:ilvl="3">
      <w:start w:val="1"/>
      <w:numFmt w:val="decimal"/>
      <w:isLgl/>
      <w:lvlText w:val="%1.%2.%3.%4"/>
      <w:lvlJc w:val="left"/>
      <w:pPr>
        <w:ind w:left="832" w:hanging="720"/>
      </w:pPr>
      <w:rPr>
        <w:rFonts w:hint="default"/>
      </w:rPr>
    </w:lvl>
    <w:lvl w:ilvl="4">
      <w:start w:val="1"/>
      <w:numFmt w:val="decimal"/>
      <w:isLgl/>
      <w:lvlText w:val="%1.%2.%3.%4.%5"/>
      <w:lvlJc w:val="left"/>
      <w:pPr>
        <w:ind w:left="1192" w:hanging="1080"/>
      </w:pPr>
      <w:rPr>
        <w:rFonts w:hint="default"/>
      </w:rPr>
    </w:lvl>
    <w:lvl w:ilvl="5">
      <w:start w:val="1"/>
      <w:numFmt w:val="decimal"/>
      <w:isLgl/>
      <w:lvlText w:val="%1.%2.%3.%4.%5.%6"/>
      <w:lvlJc w:val="left"/>
      <w:pPr>
        <w:ind w:left="1192" w:hanging="1080"/>
      </w:pPr>
      <w:rPr>
        <w:rFonts w:hint="default"/>
      </w:rPr>
    </w:lvl>
    <w:lvl w:ilvl="6">
      <w:start w:val="1"/>
      <w:numFmt w:val="decimal"/>
      <w:isLgl/>
      <w:lvlText w:val="%1.%2.%3.%4.%5.%6.%7"/>
      <w:lvlJc w:val="left"/>
      <w:pPr>
        <w:ind w:left="1552" w:hanging="1440"/>
      </w:pPr>
      <w:rPr>
        <w:rFonts w:hint="default"/>
      </w:rPr>
    </w:lvl>
    <w:lvl w:ilvl="7">
      <w:start w:val="1"/>
      <w:numFmt w:val="decimal"/>
      <w:isLgl/>
      <w:lvlText w:val="%1.%2.%3.%4.%5.%6.%7.%8"/>
      <w:lvlJc w:val="left"/>
      <w:pPr>
        <w:ind w:left="1552" w:hanging="1440"/>
      </w:pPr>
      <w:rPr>
        <w:rFonts w:hint="default"/>
      </w:rPr>
    </w:lvl>
    <w:lvl w:ilvl="8">
      <w:start w:val="1"/>
      <w:numFmt w:val="decimal"/>
      <w:isLgl/>
      <w:lvlText w:val="%1.%2.%3.%4.%5.%6.%7.%8.%9"/>
      <w:lvlJc w:val="left"/>
      <w:pPr>
        <w:ind w:left="1912" w:hanging="1800"/>
      </w:pPr>
      <w:rPr>
        <w:rFonts w:hint="default"/>
      </w:rPr>
    </w:lvl>
  </w:abstractNum>
  <w:abstractNum w:abstractNumId="46" w15:restartNumberingAfterBreak="0">
    <w:nsid w:val="7EF66D9C"/>
    <w:multiLevelType w:val="hybridMultilevel"/>
    <w:tmpl w:val="F9D86FC0"/>
    <w:lvl w:ilvl="0" w:tplc="1B1EB512">
      <w:start w:val="4"/>
      <w:numFmt w:val="bullet"/>
      <w:lvlText w:val="-"/>
      <w:lvlJc w:val="left"/>
      <w:pPr>
        <w:ind w:left="720" w:hanging="360"/>
      </w:pPr>
      <w:rPr>
        <w:rFonts w:ascii="Arial" w:eastAsia="Arial" w:hAnsi="Arial" w:cs="Arial" w:hint="default"/>
        <w:sz w:val="2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3"/>
  </w:num>
  <w:num w:numId="2">
    <w:abstractNumId w:val="20"/>
  </w:num>
  <w:num w:numId="3">
    <w:abstractNumId w:val="1"/>
  </w:num>
  <w:num w:numId="4">
    <w:abstractNumId w:val="6"/>
  </w:num>
  <w:num w:numId="5">
    <w:abstractNumId w:val="35"/>
  </w:num>
  <w:num w:numId="6">
    <w:abstractNumId w:val="43"/>
  </w:num>
  <w:num w:numId="7">
    <w:abstractNumId w:val="16"/>
  </w:num>
  <w:num w:numId="8">
    <w:abstractNumId w:val="31"/>
  </w:num>
  <w:num w:numId="9">
    <w:abstractNumId w:val="10"/>
  </w:num>
  <w:num w:numId="10">
    <w:abstractNumId w:val="18"/>
  </w:num>
  <w:num w:numId="11">
    <w:abstractNumId w:val="3"/>
  </w:num>
  <w:num w:numId="12">
    <w:abstractNumId w:val="34"/>
  </w:num>
  <w:num w:numId="13">
    <w:abstractNumId w:val="42"/>
  </w:num>
  <w:num w:numId="14">
    <w:abstractNumId w:val="28"/>
  </w:num>
  <w:num w:numId="15">
    <w:abstractNumId w:val="29"/>
  </w:num>
  <w:num w:numId="16">
    <w:abstractNumId w:val="0"/>
  </w:num>
  <w:num w:numId="17">
    <w:abstractNumId w:val="27"/>
  </w:num>
  <w:num w:numId="18">
    <w:abstractNumId w:val="41"/>
  </w:num>
  <w:num w:numId="19">
    <w:abstractNumId w:val="8"/>
  </w:num>
  <w:num w:numId="20">
    <w:abstractNumId w:val="45"/>
  </w:num>
  <w:num w:numId="21">
    <w:abstractNumId w:val="19"/>
  </w:num>
  <w:num w:numId="22">
    <w:abstractNumId w:val="13"/>
  </w:num>
  <w:num w:numId="23">
    <w:abstractNumId w:val="17"/>
  </w:num>
  <w:num w:numId="24">
    <w:abstractNumId w:val="37"/>
  </w:num>
  <w:num w:numId="25">
    <w:abstractNumId w:val="11"/>
  </w:num>
  <w:num w:numId="26">
    <w:abstractNumId w:val="46"/>
  </w:num>
  <w:num w:numId="27">
    <w:abstractNumId w:val="44"/>
  </w:num>
  <w:num w:numId="28">
    <w:abstractNumId w:val="23"/>
  </w:num>
  <w:num w:numId="29">
    <w:abstractNumId w:val="4"/>
  </w:num>
  <w:num w:numId="30">
    <w:abstractNumId w:val="30"/>
  </w:num>
  <w:num w:numId="31">
    <w:abstractNumId w:val="36"/>
  </w:num>
  <w:num w:numId="32">
    <w:abstractNumId w:val="40"/>
  </w:num>
  <w:num w:numId="33">
    <w:abstractNumId w:val="39"/>
  </w:num>
  <w:num w:numId="34">
    <w:abstractNumId w:val="15"/>
  </w:num>
  <w:num w:numId="35">
    <w:abstractNumId w:val="24"/>
  </w:num>
  <w:num w:numId="36">
    <w:abstractNumId w:val="21"/>
  </w:num>
  <w:num w:numId="37">
    <w:abstractNumId w:val="12"/>
  </w:num>
  <w:num w:numId="38">
    <w:abstractNumId w:val="5"/>
  </w:num>
  <w:num w:numId="39">
    <w:abstractNumId w:val="32"/>
  </w:num>
  <w:num w:numId="40">
    <w:abstractNumId w:val="25"/>
  </w:num>
  <w:num w:numId="41">
    <w:abstractNumId w:val="14"/>
  </w:num>
  <w:num w:numId="42">
    <w:abstractNumId w:val="9"/>
  </w:num>
  <w:num w:numId="43">
    <w:abstractNumId w:val="38"/>
  </w:num>
  <w:num w:numId="44">
    <w:abstractNumId w:val="26"/>
  </w:num>
  <w:num w:numId="45">
    <w:abstractNumId w:val="2"/>
  </w:num>
  <w:num w:numId="46">
    <w:abstractNumId w:val="7"/>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79E"/>
    <w:rsid w:val="00000580"/>
    <w:rsid w:val="00000CC6"/>
    <w:rsid w:val="00001869"/>
    <w:rsid w:val="00002AFF"/>
    <w:rsid w:val="00002E03"/>
    <w:rsid w:val="000030C5"/>
    <w:rsid w:val="00003452"/>
    <w:rsid w:val="0000356A"/>
    <w:rsid w:val="00003609"/>
    <w:rsid w:val="0000364C"/>
    <w:rsid w:val="00004002"/>
    <w:rsid w:val="00004BCC"/>
    <w:rsid w:val="000061D1"/>
    <w:rsid w:val="00010838"/>
    <w:rsid w:val="00010D6E"/>
    <w:rsid w:val="00011DDD"/>
    <w:rsid w:val="00011FE5"/>
    <w:rsid w:val="000123EA"/>
    <w:rsid w:val="0001264B"/>
    <w:rsid w:val="000126AE"/>
    <w:rsid w:val="0001712D"/>
    <w:rsid w:val="00020D30"/>
    <w:rsid w:val="000221FB"/>
    <w:rsid w:val="00022B4E"/>
    <w:rsid w:val="00022E48"/>
    <w:rsid w:val="00023F9A"/>
    <w:rsid w:val="0002558D"/>
    <w:rsid w:val="00025BC8"/>
    <w:rsid w:val="000261A0"/>
    <w:rsid w:val="000265E8"/>
    <w:rsid w:val="00027AD4"/>
    <w:rsid w:val="000306CE"/>
    <w:rsid w:val="00034370"/>
    <w:rsid w:val="00034A40"/>
    <w:rsid w:val="00036D44"/>
    <w:rsid w:val="00036D9B"/>
    <w:rsid w:val="00037454"/>
    <w:rsid w:val="000378A6"/>
    <w:rsid w:val="00040AC3"/>
    <w:rsid w:val="0004246B"/>
    <w:rsid w:val="00042A7A"/>
    <w:rsid w:val="0004302E"/>
    <w:rsid w:val="00043C4F"/>
    <w:rsid w:val="00044206"/>
    <w:rsid w:val="00045300"/>
    <w:rsid w:val="000514EA"/>
    <w:rsid w:val="00051C89"/>
    <w:rsid w:val="000538EC"/>
    <w:rsid w:val="00054578"/>
    <w:rsid w:val="0005511A"/>
    <w:rsid w:val="00057FE2"/>
    <w:rsid w:val="00060301"/>
    <w:rsid w:val="0006219D"/>
    <w:rsid w:val="00065338"/>
    <w:rsid w:val="00066DDB"/>
    <w:rsid w:val="0006737B"/>
    <w:rsid w:val="00067DD5"/>
    <w:rsid w:val="0007016F"/>
    <w:rsid w:val="000703A9"/>
    <w:rsid w:val="00071694"/>
    <w:rsid w:val="000717FB"/>
    <w:rsid w:val="000720CD"/>
    <w:rsid w:val="00072D94"/>
    <w:rsid w:val="000731E3"/>
    <w:rsid w:val="00074CA5"/>
    <w:rsid w:val="0007576F"/>
    <w:rsid w:val="00075D05"/>
    <w:rsid w:val="00081552"/>
    <w:rsid w:val="00081EF3"/>
    <w:rsid w:val="00084219"/>
    <w:rsid w:val="0008524A"/>
    <w:rsid w:val="00086354"/>
    <w:rsid w:val="0008643D"/>
    <w:rsid w:val="00086682"/>
    <w:rsid w:val="00090CE1"/>
    <w:rsid w:val="0009383D"/>
    <w:rsid w:val="00093982"/>
    <w:rsid w:val="00093F8E"/>
    <w:rsid w:val="00094ED4"/>
    <w:rsid w:val="000956CE"/>
    <w:rsid w:val="000958F6"/>
    <w:rsid w:val="00095982"/>
    <w:rsid w:val="000967B7"/>
    <w:rsid w:val="000A0204"/>
    <w:rsid w:val="000A193C"/>
    <w:rsid w:val="000A22D4"/>
    <w:rsid w:val="000A2CF3"/>
    <w:rsid w:val="000A511C"/>
    <w:rsid w:val="000A5D77"/>
    <w:rsid w:val="000A6B65"/>
    <w:rsid w:val="000A6C62"/>
    <w:rsid w:val="000A7CCF"/>
    <w:rsid w:val="000B160C"/>
    <w:rsid w:val="000B1709"/>
    <w:rsid w:val="000B347F"/>
    <w:rsid w:val="000B3F65"/>
    <w:rsid w:val="000B4072"/>
    <w:rsid w:val="000B4A5F"/>
    <w:rsid w:val="000B55E5"/>
    <w:rsid w:val="000B57E7"/>
    <w:rsid w:val="000B7064"/>
    <w:rsid w:val="000B77D1"/>
    <w:rsid w:val="000B7AC8"/>
    <w:rsid w:val="000C37A7"/>
    <w:rsid w:val="000C3EEC"/>
    <w:rsid w:val="000C3FE5"/>
    <w:rsid w:val="000C482C"/>
    <w:rsid w:val="000C7D34"/>
    <w:rsid w:val="000D0722"/>
    <w:rsid w:val="000D2080"/>
    <w:rsid w:val="000D2988"/>
    <w:rsid w:val="000D35BE"/>
    <w:rsid w:val="000D544F"/>
    <w:rsid w:val="000D5475"/>
    <w:rsid w:val="000D7908"/>
    <w:rsid w:val="000E1A21"/>
    <w:rsid w:val="000E2595"/>
    <w:rsid w:val="000E2F9F"/>
    <w:rsid w:val="000E32BD"/>
    <w:rsid w:val="000E35B6"/>
    <w:rsid w:val="000E507D"/>
    <w:rsid w:val="000E751C"/>
    <w:rsid w:val="000E7782"/>
    <w:rsid w:val="000E7CD3"/>
    <w:rsid w:val="000F274C"/>
    <w:rsid w:val="000F2861"/>
    <w:rsid w:val="000F2F48"/>
    <w:rsid w:val="000F3D64"/>
    <w:rsid w:val="000F476E"/>
    <w:rsid w:val="000F4AC7"/>
    <w:rsid w:val="000F5002"/>
    <w:rsid w:val="000F63EE"/>
    <w:rsid w:val="000F67B2"/>
    <w:rsid w:val="000F6852"/>
    <w:rsid w:val="000F7986"/>
    <w:rsid w:val="0010049F"/>
    <w:rsid w:val="00100B15"/>
    <w:rsid w:val="00101E65"/>
    <w:rsid w:val="00102CD5"/>
    <w:rsid w:val="00104699"/>
    <w:rsid w:val="00107EB6"/>
    <w:rsid w:val="0011065D"/>
    <w:rsid w:val="00113F59"/>
    <w:rsid w:val="00115E5A"/>
    <w:rsid w:val="00115F7D"/>
    <w:rsid w:val="001161D0"/>
    <w:rsid w:val="00117BFD"/>
    <w:rsid w:val="00117C39"/>
    <w:rsid w:val="001237EE"/>
    <w:rsid w:val="001262A1"/>
    <w:rsid w:val="00126B49"/>
    <w:rsid w:val="00126DE1"/>
    <w:rsid w:val="0013103F"/>
    <w:rsid w:val="00131162"/>
    <w:rsid w:val="00133632"/>
    <w:rsid w:val="00133A26"/>
    <w:rsid w:val="001345BC"/>
    <w:rsid w:val="00134630"/>
    <w:rsid w:val="00134C8B"/>
    <w:rsid w:val="00134CDF"/>
    <w:rsid w:val="00136B63"/>
    <w:rsid w:val="0013766E"/>
    <w:rsid w:val="00137B1D"/>
    <w:rsid w:val="0014146B"/>
    <w:rsid w:val="00142630"/>
    <w:rsid w:val="001426B8"/>
    <w:rsid w:val="0014293F"/>
    <w:rsid w:val="00143DCC"/>
    <w:rsid w:val="001459F1"/>
    <w:rsid w:val="00145E90"/>
    <w:rsid w:val="001474D4"/>
    <w:rsid w:val="00150353"/>
    <w:rsid w:val="00151222"/>
    <w:rsid w:val="001547DF"/>
    <w:rsid w:val="00154D63"/>
    <w:rsid w:val="00156400"/>
    <w:rsid w:val="00156433"/>
    <w:rsid w:val="00156C42"/>
    <w:rsid w:val="0016073E"/>
    <w:rsid w:val="00160BE3"/>
    <w:rsid w:val="001619DE"/>
    <w:rsid w:val="00161B80"/>
    <w:rsid w:val="0016416E"/>
    <w:rsid w:val="00165314"/>
    <w:rsid w:val="00165ACB"/>
    <w:rsid w:val="00166CAE"/>
    <w:rsid w:val="00166FBE"/>
    <w:rsid w:val="00170066"/>
    <w:rsid w:val="00171D07"/>
    <w:rsid w:val="00172755"/>
    <w:rsid w:val="00172BC7"/>
    <w:rsid w:val="00175AB2"/>
    <w:rsid w:val="0018082F"/>
    <w:rsid w:val="00180ACD"/>
    <w:rsid w:val="00182142"/>
    <w:rsid w:val="00185043"/>
    <w:rsid w:val="001860DD"/>
    <w:rsid w:val="001862E9"/>
    <w:rsid w:val="00186BD6"/>
    <w:rsid w:val="00187638"/>
    <w:rsid w:val="00187694"/>
    <w:rsid w:val="00190A6C"/>
    <w:rsid w:val="00190BBC"/>
    <w:rsid w:val="001924DD"/>
    <w:rsid w:val="00194170"/>
    <w:rsid w:val="001957E8"/>
    <w:rsid w:val="00196083"/>
    <w:rsid w:val="00196418"/>
    <w:rsid w:val="00196AF6"/>
    <w:rsid w:val="00197157"/>
    <w:rsid w:val="00197516"/>
    <w:rsid w:val="001A0849"/>
    <w:rsid w:val="001A0E27"/>
    <w:rsid w:val="001A3572"/>
    <w:rsid w:val="001A6D5A"/>
    <w:rsid w:val="001A7FB0"/>
    <w:rsid w:val="001B0E2A"/>
    <w:rsid w:val="001B4C4F"/>
    <w:rsid w:val="001B4EFC"/>
    <w:rsid w:val="001B5128"/>
    <w:rsid w:val="001B71F7"/>
    <w:rsid w:val="001C1222"/>
    <w:rsid w:val="001C23BD"/>
    <w:rsid w:val="001C2E90"/>
    <w:rsid w:val="001C50EA"/>
    <w:rsid w:val="001C63A1"/>
    <w:rsid w:val="001C6FC8"/>
    <w:rsid w:val="001D2584"/>
    <w:rsid w:val="001D2F6E"/>
    <w:rsid w:val="001D4353"/>
    <w:rsid w:val="001D4549"/>
    <w:rsid w:val="001D5E61"/>
    <w:rsid w:val="001D6911"/>
    <w:rsid w:val="001D7167"/>
    <w:rsid w:val="001D785A"/>
    <w:rsid w:val="001D7A9F"/>
    <w:rsid w:val="001E57A8"/>
    <w:rsid w:val="001F177C"/>
    <w:rsid w:val="001F4661"/>
    <w:rsid w:val="001F5F3A"/>
    <w:rsid w:val="001F7C5A"/>
    <w:rsid w:val="00201AEC"/>
    <w:rsid w:val="002023E6"/>
    <w:rsid w:val="00204D3F"/>
    <w:rsid w:val="002050F0"/>
    <w:rsid w:val="00205223"/>
    <w:rsid w:val="0020542E"/>
    <w:rsid w:val="0020728D"/>
    <w:rsid w:val="00207768"/>
    <w:rsid w:val="00213643"/>
    <w:rsid w:val="002137B6"/>
    <w:rsid w:val="00213CF6"/>
    <w:rsid w:val="002149A7"/>
    <w:rsid w:val="00214CE0"/>
    <w:rsid w:val="00216136"/>
    <w:rsid w:val="00216401"/>
    <w:rsid w:val="0021641B"/>
    <w:rsid w:val="00221AB0"/>
    <w:rsid w:val="0022296B"/>
    <w:rsid w:val="002239E0"/>
    <w:rsid w:val="00223B7C"/>
    <w:rsid w:val="00223DC1"/>
    <w:rsid w:val="00224385"/>
    <w:rsid w:val="002246FB"/>
    <w:rsid w:val="00225590"/>
    <w:rsid w:val="00225E94"/>
    <w:rsid w:val="002301C0"/>
    <w:rsid w:val="00230C60"/>
    <w:rsid w:val="00231044"/>
    <w:rsid w:val="00232325"/>
    <w:rsid w:val="00233064"/>
    <w:rsid w:val="0023567C"/>
    <w:rsid w:val="002359AA"/>
    <w:rsid w:val="00235DD8"/>
    <w:rsid w:val="002400A3"/>
    <w:rsid w:val="002403D8"/>
    <w:rsid w:val="0024042D"/>
    <w:rsid w:val="00241F3A"/>
    <w:rsid w:val="00243C2E"/>
    <w:rsid w:val="00243DFF"/>
    <w:rsid w:val="00243F85"/>
    <w:rsid w:val="002446CC"/>
    <w:rsid w:val="00245FCA"/>
    <w:rsid w:val="00247336"/>
    <w:rsid w:val="002502A8"/>
    <w:rsid w:val="0025293B"/>
    <w:rsid w:val="002538C2"/>
    <w:rsid w:val="00253DF4"/>
    <w:rsid w:val="00254982"/>
    <w:rsid w:val="00254DD2"/>
    <w:rsid w:val="00257778"/>
    <w:rsid w:val="0025777F"/>
    <w:rsid w:val="002602DD"/>
    <w:rsid w:val="0026183F"/>
    <w:rsid w:val="00261A7D"/>
    <w:rsid w:val="002621BA"/>
    <w:rsid w:val="00262A67"/>
    <w:rsid w:val="00265A3A"/>
    <w:rsid w:val="00265BA9"/>
    <w:rsid w:val="00270C3D"/>
    <w:rsid w:val="00274E36"/>
    <w:rsid w:val="00281ED2"/>
    <w:rsid w:val="00282DA5"/>
    <w:rsid w:val="00282E3B"/>
    <w:rsid w:val="0028302A"/>
    <w:rsid w:val="00283DDD"/>
    <w:rsid w:val="00283FDE"/>
    <w:rsid w:val="002856BB"/>
    <w:rsid w:val="00285942"/>
    <w:rsid w:val="00286759"/>
    <w:rsid w:val="002868F2"/>
    <w:rsid w:val="00291673"/>
    <w:rsid w:val="00297047"/>
    <w:rsid w:val="002A1739"/>
    <w:rsid w:val="002A21CA"/>
    <w:rsid w:val="002A3CFC"/>
    <w:rsid w:val="002A4812"/>
    <w:rsid w:val="002A4CCC"/>
    <w:rsid w:val="002A5EE0"/>
    <w:rsid w:val="002A6FEB"/>
    <w:rsid w:val="002B13C2"/>
    <w:rsid w:val="002B230C"/>
    <w:rsid w:val="002B3000"/>
    <w:rsid w:val="002B31DA"/>
    <w:rsid w:val="002B34A2"/>
    <w:rsid w:val="002B361A"/>
    <w:rsid w:val="002B3F3F"/>
    <w:rsid w:val="002B45FE"/>
    <w:rsid w:val="002B6B5F"/>
    <w:rsid w:val="002B6F3F"/>
    <w:rsid w:val="002B7625"/>
    <w:rsid w:val="002B789E"/>
    <w:rsid w:val="002C0127"/>
    <w:rsid w:val="002C01A8"/>
    <w:rsid w:val="002C032A"/>
    <w:rsid w:val="002C3188"/>
    <w:rsid w:val="002C6A5E"/>
    <w:rsid w:val="002C6B81"/>
    <w:rsid w:val="002C6E82"/>
    <w:rsid w:val="002D03DE"/>
    <w:rsid w:val="002D2622"/>
    <w:rsid w:val="002D29A8"/>
    <w:rsid w:val="002D3882"/>
    <w:rsid w:val="002D3DEF"/>
    <w:rsid w:val="002D42C9"/>
    <w:rsid w:val="002D4F6D"/>
    <w:rsid w:val="002D4FC4"/>
    <w:rsid w:val="002D5754"/>
    <w:rsid w:val="002D5DA0"/>
    <w:rsid w:val="002D67F2"/>
    <w:rsid w:val="002E260D"/>
    <w:rsid w:val="002E5171"/>
    <w:rsid w:val="002E5BA6"/>
    <w:rsid w:val="002E5CAF"/>
    <w:rsid w:val="002F0E4C"/>
    <w:rsid w:val="002F1088"/>
    <w:rsid w:val="002F1689"/>
    <w:rsid w:val="002F26CB"/>
    <w:rsid w:val="002F27A0"/>
    <w:rsid w:val="002F2E15"/>
    <w:rsid w:val="002F3BB7"/>
    <w:rsid w:val="002F3F7E"/>
    <w:rsid w:val="002F474C"/>
    <w:rsid w:val="002F4E36"/>
    <w:rsid w:val="002F53EC"/>
    <w:rsid w:val="002F5835"/>
    <w:rsid w:val="002F591E"/>
    <w:rsid w:val="003001B0"/>
    <w:rsid w:val="003016D7"/>
    <w:rsid w:val="00303BE2"/>
    <w:rsid w:val="00303D22"/>
    <w:rsid w:val="003041FD"/>
    <w:rsid w:val="00305E02"/>
    <w:rsid w:val="0030678A"/>
    <w:rsid w:val="00307D45"/>
    <w:rsid w:val="00310A65"/>
    <w:rsid w:val="00311E04"/>
    <w:rsid w:val="003133F2"/>
    <w:rsid w:val="00314175"/>
    <w:rsid w:val="003168E2"/>
    <w:rsid w:val="0031723F"/>
    <w:rsid w:val="00321860"/>
    <w:rsid w:val="00322B6F"/>
    <w:rsid w:val="00323263"/>
    <w:rsid w:val="003238D2"/>
    <w:rsid w:val="00325618"/>
    <w:rsid w:val="003272DE"/>
    <w:rsid w:val="003304E3"/>
    <w:rsid w:val="00331402"/>
    <w:rsid w:val="00331578"/>
    <w:rsid w:val="003317B3"/>
    <w:rsid w:val="0033241B"/>
    <w:rsid w:val="00334EC2"/>
    <w:rsid w:val="00336A12"/>
    <w:rsid w:val="00336EC9"/>
    <w:rsid w:val="00337008"/>
    <w:rsid w:val="003405FF"/>
    <w:rsid w:val="00341231"/>
    <w:rsid w:val="003420DC"/>
    <w:rsid w:val="00343284"/>
    <w:rsid w:val="003432D4"/>
    <w:rsid w:val="003448BA"/>
    <w:rsid w:val="00345AA1"/>
    <w:rsid w:val="00346A8A"/>
    <w:rsid w:val="00351FA2"/>
    <w:rsid w:val="003524D8"/>
    <w:rsid w:val="00352B85"/>
    <w:rsid w:val="00353A9C"/>
    <w:rsid w:val="00353B80"/>
    <w:rsid w:val="00354349"/>
    <w:rsid w:val="00354E4F"/>
    <w:rsid w:val="00355D1E"/>
    <w:rsid w:val="00355EB6"/>
    <w:rsid w:val="003568A3"/>
    <w:rsid w:val="00356F28"/>
    <w:rsid w:val="00357A0C"/>
    <w:rsid w:val="00357F5F"/>
    <w:rsid w:val="003604AB"/>
    <w:rsid w:val="00361095"/>
    <w:rsid w:val="003620F4"/>
    <w:rsid w:val="003627B4"/>
    <w:rsid w:val="00364760"/>
    <w:rsid w:val="00364E3D"/>
    <w:rsid w:val="00365C45"/>
    <w:rsid w:val="00377EF8"/>
    <w:rsid w:val="00380EA6"/>
    <w:rsid w:val="00382037"/>
    <w:rsid w:val="0038280E"/>
    <w:rsid w:val="003830C7"/>
    <w:rsid w:val="003833CA"/>
    <w:rsid w:val="00386454"/>
    <w:rsid w:val="00387FB6"/>
    <w:rsid w:val="003900CF"/>
    <w:rsid w:val="00392B94"/>
    <w:rsid w:val="00394026"/>
    <w:rsid w:val="00395F77"/>
    <w:rsid w:val="00396B23"/>
    <w:rsid w:val="00397121"/>
    <w:rsid w:val="00397EDA"/>
    <w:rsid w:val="003A0CC3"/>
    <w:rsid w:val="003A10FB"/>
    <w:rsid w:val="003A2384"/>
    <w:rsid w:val="003A4A11"/>
    <w:rsid w:val="003A5B82"/>
    <w:rsid w:val="003A5D81"/>
    <w:rsid w:val="003A701E"/>
    <w:rsid w:val="003A7D9F"/>
    <w:rsid w:val="003B1764"/>
    <w:rsid w:val="003B20ED"/>
    <w:rsid w:val="003B2E18"/>
    <w:rsid w:val="003B353E"/>
    <w:rsid w:val="003B3E3A"/>
    <w:rsid w:val="003B43C6"/>
    <w:rsid w:val="003B4799"/>
    <w:rsid w:val="003C061A"/>
    <w:rsid w:val="003C1276"/>
    <w:rsid w:val="003C1348"/>
    <w:rsid w:val="003C1A42"/>
    <w:rsid w:val="003C2166"/>
    <w:rsid w:val="003C2470"/>
    <w:rsid w:val="003C2E35"/>
    <w:rsid w:val="003C357A"/>
    <w:rsid w:val="003C396F"/>
    <w:rsid w:val="003C5D5F"/>
    <w:rsid w:val="003C6ED2"/>
    <w:rsid w:val="003C7055"/>
    <w:rsid w:val="003C7933"/>
    <w:rsid w:val="003C7F7F"/>
    <w:rsid w:val="003D1BB0"/>
    <w:rsid w:val="003D1D7C"/>
    <w:rsid w:val="003D214C"/>
    <w:rsid w:val="003D399A"/>
    <w:rsid w:val="003D4609"/>
    <w:rsid w:val="003D50EE"/>
    <w:rsid w:val="003D5176"/>
    <w:rsid w:val="003D51A2"/>
    <w:rsid w:val="003E1D66"/>
    <w:rsid w:val="003E5566"/>
    <w:rsid w:val="003E64CC"/>
    <w:rsid w:val="003E6B93"/>
    <w:rsid w:val="003F0655"/>
    <w:rsid w:val="003F1381"/>
    <w:rsid w:val="003F13AE"/>
    <w:rsid w:val="003F2056"/>
    <w:rsid w:val="003F2094"/>
    <w:rsid w:val="003F2476"/>
    <w:rsid w:val="003F4C55"/>
    <w:rsid w:val="003F4CFD"/>
    <w:rsid w:val="003F5E25"/>
    <w:rsid w:val="003F63CD"/>
    <w:rsid w:val="004021C5"/>
    <w:rsid w:val="004031F1"/>
    <w:rsid w:val="004035F8"/>
    <w:rsid w:val="004037C7"/>
    <w:rsid w:val="00403EF0"/>
    <w:rsid w:val="00404CD3"/>
    <w:rsid w:val="0040703F"/>
    <w:rsid w:val="00410DF9"/>
    <w:rsid w:val="00412BCE"/>
    <w:rsid w:val="00414CC8"/>
    <w:rsid w:val="004152F7"/>
    <w:rsid w:val="00415E50"/>
    <w:rsid w:val="00417255"/>
    <w:rsid w:val="00420B5E"/>
    <w:rsid w:val="004215F7"/>
    <w:rsid w:val="0042353C"/>
    <w:rsid w:val="00423A12"/>
    <w:rsid w:val="00423D7B"/>
    <w:rsid w:val="00424CC9"/>
    <w:rsid w:val="004260D3"/>
    <w:rsid w:val="00430A7B"/>
    <w:rsid w:val="00430FF6"/>
    <w:rsid w:val="00431276"/>
    <w:rsid w:val="0043176B"/>
    <w:rsid w:val="00431A7B"/>
    <w:rsid w:val="00431BB0"/>
    <w:rsid w:val="0043295B"/>
    <w:rsid w:val="00434E37"/>
    <w:rsid w:val="004350F6"/>
    <w:rsid w:val="0043560C"/>
    <w:rsid w:val="0043577B"/>
    <w:rsid w:val="00436F5E"/>
    <w:rsid w:val="00437455"/>
    <w:rsid w:val="0043E3D7"/>
    <w:rsid w:val="00444BD7"/>
    <w:rsid w:val="00444CE9"/>
    <w:rsid w:val="00445898"/>
    <w:rsid w:val="00445D1F"/>
    <w:rsid w:val="0045035A"/>
    <w:rsid w:val="0045042C"/>
    <w:rsid w:val="004508EC"/>
    <w:rsid w:val="00450EE0"/>
    <w:rsid w:val="00451F51"/>
    <w:rsid w:val="004539F1"/>
    <w:rsid w:val="004547A3"/>
    <w:rsid w:val="0045522A"/>
    <w:rsid w:val="004567A1"/>
    <w:rsid w:val="0045741E"/>
    <w:rsid w:val="00460673"/>
    <w:rsid w:val="00461AC7"/>
    <w:rsid w:val="00462079"/>
    <w:rsid w:val="004622F7"/>
    <w:rsid w:val="00462638"/>
    <w:rsid w:val="00462946"/>
    <w:rsid w:val="00463DF3"/>
    <w:rsid w:val="00464CE3"/>
    <w:rsid w:val="0047205D"/>
    <w:rsid w:val="00472E95"/>
    <w:rsid w:val="00473106"/>
    <w:rsid w:val="004734B1"/>
    <w:rsid w:val="00475A12"/>
    <w:rsid w:val="00475FA6"/>
    <w:rsid w:val="00476352"/>
    <w:rsid w:val="004801C2"/>
    <w:rsid w:val="0048142B"/>
    <w:rsid w:val="0048181C"/>
    <w:rsid w:val="00482D24"/>
    <w:rsid w:val="00483CAE"/>
    <w:rsid w:val="00484961"/>
    <w:rsid w:val="004862E8"/>
    <w:rsid w:val="00490BA6"/>
    <w:rsid w:val="0049265E"/>
    <w:rsid w:val="0049367B"/>
    <w:rsid w:val="00494DFB"/>
    <w:rsid w:val="004956DA"/>
    <w:rsid w:val="004962C5"/>
    <w:rsid w:val="004979F3"/>
    <w:rsid w:val="00497EEA"/>
    <w:rsid w:val="004A1A61"/>
    <w:rsid w:val="004A1F5C"/>
    <w:rsid w:val="004A2745"/>
    <w:rsid w:val="004A49BA"/>
    <w:rsid w:val="004A4BCA"/>
    <w:rsid w:val="004A5C30"/>
    <w:rsid w:val="004A62C0"/>
    <w:rsid w:val="004A63C8"/>
    <w:rsid w:val="004A7C5D"/>
    <w:rsid w:val="004B0C00"/>
    <w:rsid w:val="004B0D4B"/>
    <w:rsid w:val="004B1278"/>
    <w:rsid w:val="004B12C7"/>
    <w:rsid w:val="004B1304"/>
    <w:rsid w:val="004B18D1"/>
    <w:rsid w:val="004B246A"/>
    <w:rsid w:val="004B372C"/>
    <w:rsid w:val="004B430A"/>
    <w:rsid w:val="004B56CC"/>
    <w:rsid w:val="004B6A12"/>
    <w:rsid w:val="004B6C7B"/>
    <w:rsid w:val="004B7091"/>
    <w:rsid w:val="004C0413"/>
    <w:rsid w:val="004C04BC"/>
    <w:rsid w:val="004C23BC"/>
    <w:rsid w:val="004C31E4"/>
    <w:rsid w:val="004C3981"/>
    <w:rsid w:val="004C6364"/>
    <w:rsid w:val="004C6B4D"/>
    <w:rsid w:val="004C72D4"/>
    <w:rsid w:val="004C7AE1"/>
    <w:rsid w:val="004C7DBC"/>
    <w:rsid w:val="004C7F32"/>
    <w:rsid w:val="004C7F6E"/>
    <w:rsid w:val="004D0986"/>
    <w:rsid w:val="004D0EA7"/>
    <w:rsid w:val="004D19AC"/>
    <w:rsid w:val="004D1F42"/>
    <w:rsid w:val="004D2385"/>
    <w:rsid w:val="004D7A34"/>
    <w:rsid w:val="004E0894"/>
    <w:rsid w:val="004E2D49"/>
    <w:rsid w:val="004E3039"/>
    <w:rsid w:val="004E3AA2"/>
    <w:rsid w:val="004E4B37"/>
    <w:rsid w:val="004E5B1D"/>
    <w:rsid w:val="004E5F92"/>
    <w:rsid w:val="004E6538"/>
    <w:rsid w:val="004E7E15"/>
    <w:rsid w:val="004F0F5B"/>
    <w:rsid w:val="004F1F42"/>
    <w:rsid w:val="004F4414"/>
    <w:rsid w:val="004F498E"/>
    <w:rsid w:val="004F4B63"/>
    <w:rsid w:val="004F5DD7"/>
    <w:rsid w:val="004F66B6"/>
    <w:rsid w:val="004F6D51"/>
    <w:rsid w:val="004F7578"/>
    <w:rsid w:val="00503925"/>
    <w:rsid w:val="00503CA1"/>
    <w:rsid w:val="005044F4"/>
    <w:rsid w:val="005049DD"/>
    <w:rsid w:val="00504C05"/>
    <w:rsid w:val="005061CC"/>
    <w:rsid w:val="00506B7C"/>
    <w:rsid w:val="005101FA"/>
    <w:rsid w:val="0051053B"/>
    <w:rsid w:val="00511269"/>
    <w:rsid w:val="00511556"/>
    <w:rsid w:val="005116B1"/>
    <w:rsid w:val="005119A1"/>
    <w:rsid w:val="00512C44"/>
    <w:rsid w:val="00514466"/>
    <w:rsid w:val="00516A4B"/>
    <w:rsid w:val="00516D1F"/>
    <w:rsid w:val="00516F16"/>
    <w:rsid w:val="005170ED"/>
    <w:rsid w:val="00520912"/>
    <w:rsid w:val="00521457"/>
    <w:rsid w:val="005218EC"/>
    <w:rsid w:val="00524A1B"/>
    <w:rsid w:val="0052585F"/>
    <w:rsid w:val="00526294"/>
    <w:rsid w:val="00526E7F"/>
    <w:rsid w:val="005276E0"/>
    <w:rsid w:val="005313EE"/>
    <w:rsid w:val="0053479E"/>
    <w:rsid w:val="005361F9"/>
    <w:rsid w:val="005375D5"/>
    <w:rsid w:val="00540154"/>
    <w:rsid w:val="005401DC"/>
    <w:rsid w:val="00540441"/>
    <w:rsid w:val="00541325"/>
    <w:rsid w:val="00543BF1"/>
    <w:rsid w:val="00545F0D"/>
    <w:rsid w:val="0054659B"/>
    <w:rsid w:val="005501CF"/>
    <w:rsid w:val="00552BE7"/>
    <w:rsid w:val="005532AE"/>
    <w:rsid w:val="00553B34"/>
    <w:rsid w:val="00554202"/>
    <w:rsid w:val="005547A0"/>
    <w:rsid w:val="005556B9"/>
    <w:rsid w:val="00555772"/>
    <w:rsid w:val="005575C7"/>
    <w:rsid w:val="005577F9"/>
    <w:rsid w:val="005579DC"/>
    <w:rsid w:val="00561045"/>
    <w:rsid w:val="00561A6F"/>
    <w:rsid w:val="00561E44"/>
    <w:rsid w:val="00561E84"/>
    <w:rsid w:val="00561EA8"/>
    <w:rsid w:val="00562496"/>
    <w:rsid w:val="00567D09"/>
    <w:rsid w:val="0057085C"/>
    <w:rsid w:val="00570D28"/>
    <w:rsid w:val="0057122E"/>
    <w:rsid w:val="00572489"/>
    <w:rsid w:val="0057268F"/>
    <w:rsid w:val="00572A11"/>
    <w:rsid w:val="00572AF0"/>
    <w:rsid w:val="005767AA"/>
    <w:rsid w:val="0058127C"/>
    <w:rsid w:val="0058254C"/>
    <w:rsid w:val="005835CC"/>
    <w:rsid w:val="00583CF8"/>
    <w:rsid w:val="00583EF2"/>
    <w:rsid w:val="0058400A"/>
    <w:rsid w:val="005856E5"/>
    <w:rsid w:val="00592811"/>
    <w:rsid w:val="005929C8"/>
    <w:rsid w:val="00593D68"/>
    <w:rsid w:val="005953D2"/>
    <w:rsid w:val="005954FC"/>
    <w:rsid w:val="00597287"/>
    <w:rsid w:val="00597ABE"/>
    <w:rsid w:val="00597EB0"/>
    <w:rsid w:val="005A0A63"/>
    <w:rsid w:val="005A0CAB"/>
    <w:rsid w:val="005A0F7D"/>
    <w:rsid w:val="005A1156"/>
    <w:rsid w:val="005A12B8"/>
    <w:rsid w:val="005A28BC"/>
    <w:rsid w:val="005A3384"/>
    <w:rsid w:val="005A3742"/>
    <w:rsid w:val="005A424C"/>
    <w:rsid w:val="005A45FF"/>
    <w:rsid w:val="005A5B46"/>
    <w:rsid w:val="005A69CA"/>
    <w:rsid w:val="005A6A5C"/>
    <w:rsid w:val="005A78D0"/>
    <w:rsid w:val="005B1FA1"/>
    <w:rsid w:val="005B2E6D"/>
    <w:rsid w:val="005B325D"/>
    <w:rsid w:val="005B366C"/>
    <w:rsid w:val="005B3ACE"/>
    <w:rsid w:val="005B3CE5"/>
    <w:rsid w:val="005B443F"/>
    <w:rsid w:val="005B7484"/>
    <w:rsid w:val="005B75D3"/>
    <w:rsid w:val="005B7DE5"/>
    <w:rsid w:val="005C3EB4"/>
    <w:rsid w:val="005C3EE5"/>
    <w:rsid w:val="005C4D9D"/>
    <w:rsid w:val="005D0419"/>
    <w:rsid w:val="005D0685"/>
    <w:rsid w:val="005D1E69"/>
    <w:rsid w:val="005D3629"/>
    <w:rsid w:val="005D394F"/>
    <w:rsid w:val="005D505A"/>
    <w:rsid w:val="005D55A2"/>
    <w:rsid w:val="005D56BF"/>
    <w:rsid w:val="005D6829"/>
    <w:rsid w:val="005D7243"/>
    <w:rsid w:val="005D786D"/>
    <w:rsid w:val="005E1DB5"/>
    <w:rsid w:val="005E347D"/>
    <w:rsid w:val="005E370F"/>
    <w:rsid w:val="005E3BDD"/>
    <w:rsid w:val="005E5BAB"/>
    <w:rsid w:val="005E5D20"/>
    <w:rsid w:val="005E64D2"/>
    <w:rsid w:val="005F1A1E"/>
    <w:rsid w:val="005F34D3"/>
    <w:rsid w:val="005F3955"/>
    <w:rsid w:val="005F40B7"/>
    <w:rsid w:val="005F4D0C"/>
    <w:rsid w:val="005F5669"/>
    <w:rsid w:val="00600583"/>
    <w:rsid w:val="00600815"/>
    <w:rsid w:val="0060159B"/>
    <w:rsid w:val="006017FB"/>
    <w:rsid w:val="00603997"/>
    <w:rsid w:val="00604B0B"/>
    <w:rsid w:val="00604C1D"/>
    <w:rsid w:val="006057ED"/>
    <w:rsid w:val="00607CCA"/>
    <w:rsid w:val="0061683D"/>
    <w:rsid w:val="006203F5"/>
    <w:rsid w:val="0062047B"/>
    <w:rsid w:val="00620D70"/>
    <w:rsid w:val="00622A92"/>
    <w:rsid w:val="00622FCB"/>
    <w:rsid w:val="006245F8"/>
    <w:rsid w:val="00626F51"/>
    <w:rsid w:val="00626FF2"/>
    <w:rsid w:val="00627D4E"/>
    <w:rsid w:val="0063191D"/>
    <w:rsid w:val="00631BB4"/>
    <w:rsid w:val="00632166"/>
    <w:rsid w:val="006330E1"/>
    <w:rsid w:val="00635E9F"/>
    <w:rsid w:val="00640B20"/>
    <w:rsid w:val="0064117A"/>
    <w:rsid w:val="00642219"/>
    <w:rsid w:val="0064275F"/>
    <w:rsid w:val="006429F2"/>
    <w:rsid w:val="00645FA2"/>
    <w:rsid w:val="006461A8"/>
    <w:rsid w:val="00647F08"/>
    <w:rsid w:val="00650D28"/>
    <w:rsid w:val="00652680"/>
    <w:rsid w:val="00652DA8"/>
    <w:rsid w:val="006533C2"/>
    <w:rsid w:val="00655048"/>
    <w:rsid w:val="006553C0"/>
    <w:rsid w:val="006570C5"/>
    <w:rsid w:val="006570F3"/>
    <w:rsid w:val="00657628"/>
    <w:rsid w:val="00657B53"/>
    <w:rsid w:val="00660BFC"/>
    <w:rsid w:val="0066353C"/>
    <w:rsid w:val="00664699"/>
    <w:rsid w:val="00664A4E"/>
    <w:rsid w:val="00665378"/>
    <w:rsid w:val="00666B16"/>
    <w:rsid w:val="00667749"/>
    <w:rsid w:val="00671533"/>
    <w:rsid w:val="0067186A"/>
    <w:rsid w:val="00671AA1"/>
    <w:rsid w:val="00671DFF"/>
    <w:rsid w:val="0067222B"/>
    <w:rsid w:val="00675B9A"/>
    <w:rsid w:val="00676393"/>
    <w:rsid w:val="006766CB"/>
    <w:rsid w:val="00676A6F"/>
    <w:rsid w:val="0067778B"/>
    <w:rsid w:val="00677F7E"/>
    <w:rsid w:val="006802B3"/>
    <w:rsid w:val="00680EBB"/>
    <w:rsid w:val="00682472"/>
    <w:rsid w:val="00683532"/>
    <w:rsid w:val="00683729"/>
    <w:rsid w:val="006841FC"/>
    <w:rsid w:val="00686457"/>
    <w:rsid w:val="00686B7A"/>
    <w:rsid w:val="006903E3"/>
    <w:rsid w:val="0069063B"/>
    <w:rsid w:val="006916D7"/>
    <w:rsid w:val="006936BF"/>
    <w:rsid w:val="00693732"/>
    <w:rsid w:val="0069388D"/>
    <w:rsid w:val="00694CAB"/>
    <w:rsid w:val="00696F5D"/>
    <w:rsid w:val="00696FA4"/>
    <w:rsid w:val="0069752A"/>
    <w:rsid w:val="006A015C"/>
    <w:rsid w:val="006A0BF7"/>
    <w:rsid w:val="006A264A"/>
    <w:rsid w:val="006A526F"/>
    <w:rsid w:val="006A66EF"/>
    <w:rsid w:val="006B313A"/>
    <w:rsid w:val="006B44D9"/>
    <w:rsid w:val="006B4941"/>
    <w:rsid w:val="006C0BC1"/>
    <w:rsid w:val="006C0DC8"/>
    <w:rsid w:val="006C312F"/>
    <w:rsid w:val="006C3FAC"/>
    <w:rsid w:val="006C4F16"/>
    <w:rsid w:val="006C4F84"/>
    <w:rsid w:val="006C5996"/>
    <w:rsid w:val="006C59B4"/>
    <w:rsid w:val="006C686D"/>
    <w:rsid w:val="006C7505"/>
    <w:rsid w:val="006D0A0A"/>
    <w:rsid w:val="006D2293"/>
    <w:rsid w:val="006D232F"/>
    <w:rsid w:val="006D46A6"/>
    <w:rsid w:val="006D46E5"/>
    <w:rsid w:val="006D47AC"/>
    <w:rsid w:val="006D4AB3"/>
    <w:rsid w:val="006D5022"/>
    <w:rsid w:val="006E2339"/>
    <w:rsid w:val="006E3616"/>
    <w:rsid w:val="006E4D88"/>
    <w:rsid w:val="006F026A"/>
    <w:rsid w:val="006F2663"/>
    <w:rsid w:val="006F31EE"/>
    <w:rsid w:val="006F3AE5"/>
    <w:rsid w:val="006F40B0"/>
    <w:rsid w:val="006F5F3F"/>
    <w:rsid w:val="006F7009"/>
    <w:rsid w:val="006F7459"/>
    <w:rsid w:val="006F7927"/>
    <w:rsid w:val="006F7DEF"/>
    <w:rsid w:val="006F7F82"/>
    <w:rsid w:val="00700149"/>
    <w:rsid w:val="00703989"/>
    <w:rsid w:val="00703E43"/>
    <w:rsid w:val="007049E2"/>
    <w:rsid w:val="00705D27"/>
    <w:rsid w:val="00710B27"/>
    <w:rsid w:val="00710CB2"/>
    <w:rsid w:val="00711093"/>
    <w:rsid w:val="00711154"/>
    <w:rsid w:val="00711889"/>
    <w:rsid w:val="0071240C"/>
    <w:rsid w:val="007135EC"/>
    <w:rsid w:val="0071430A"/>
    <w:rsid w:val="00715192"/>
    <w:rsid w:val="00715379"/>
    <w:rsid w:val="00720279"/>
    <w:rsid w:val="00720963"/>
    <w:rsid w:val="00721A56"/>
    <w:rsid w:val="00722CA6"/>
    <w:rsid w:val="007259EC"/>
    <w:rsid w:val="00726F13"/>
    <w:rsid w:val="00727907"/>
    <w:rsid w:val="007302A0"/>
    <w:rsid w:val="0073074F"/>
    <w:rsid w:val="00730C28"/>
    <w:rsid w:val="0073164D"/>
    <w:rsid w:val="00732E84"/>
    <w:rsid w:val="00733FB1"/>
    <w:rsid w:val="00734BA2"/>
    <w:rsid w:val="00740FAE"/>
    <w:rsid w:val="00741908"/>
    <w:rsid w:val="007443BA"/>
    <w:rsid w:val="00744865"/>
    <w:rsid w:val="00744A8D"/>
    <w:rsid w:val="0074518F"/>
    <w:rsid w:val="007457F2"/>
    <w:rsid w:val="00745A06"/>
    <w:rsid w:val="00747079"/>
    <w:rsid w:val="00750609"/>
    <w:rsid w:val="00750CD7"/>
    <w:rsid w:val="00750D5B"/>
    <w:rsid w:val="00752538"/>
    <w:rsid w:val="0075298B"/>
    <w:rsid w:val="00752D40"/>
    <w:rsid w:val="00752D69"/>
    <w:rsid w:val="007531B7"/>
    <w:rsid w:val="007534CA"/>
    <w:rsid w:val="007544E9"/>
    <w:rsid w:val="0075481E"/>
    <w:rsid w:val="007549EF"/>
    <w:rsid w:val="0075616A"/>
    <w:rsid w:val="00756452"/>
    <w:rsid w:val="00756DA2"/>
    <w:rsid w:val="00757797"/>
    <w:rsid w:val="0076011E"/>
    <w:rsid w:val="0076359B"/>
    <w:rsid w:val="00763877"/>
    <w:rsid w:val="00763BDF"/>
    <w:rsid w:val="00766BBC"/>
    <w:rsid w:val="007678D4"/>
    <w:rsid w:val="007704BD"/>
    <w:rsid w:val="00770B92"/>
    <w:rsid w:val="00771FE0"/>
    <w:rsid w:val="00773B3E"/>
    <w:rsid w:val="0077481E"/>
    <w:rsid w:val="00776178"/>
    <w:rsid w:val="00776935"/>
    <w:rsid w:val="00776D00"/>
    <w:rsid w:val="00781850"/>
    <w:rsid w:val="00782608"/>
    <w:rsid w:val="007826CE"/>
    <w:rsid w:val="0078364A"/>
    <w:rsid w:val="00784BDE"/>
    <w:rsid w:val="0078569E"/>
    <w:rsid w:val="00786635"/>
    <w:rsid w:val="00786741"/>
    <w:rsid w:val="00787278"/>
    <w:rsid w:val="00791203"/>
    <w:rsid w:val="00793266"/>
    <w:rsid w:val="0079331F"/>
    <w:rsid w:val="00793EDD"/>
    <w:rsid w:val="00794C84"/>
    <w:rsid w:val="0079631D"/>
    <w:rsid w:val="00796870"/>
    <w:rsid w:val="007A13EE"/>
    <w:rsid w:val="007A46D2"/>
    <w:rsid w:val="007A4E3C"/>
    <w:rsid w:val="007A5F1D"/>
    <w:rsid w:val="007A7097"/>
    <w:rsid w:val="007A715F"/>
    <w:rsid w:val="007B0226"/>
    <w:rsid w:val="007B19C2"/>
    <w:rsid w:val="007B3FFB"/>
    <w:rsid w:val="007B42B1"/>
    <w:rsid w:val="007B5699"/>
    <w:rsid w:val="007B5A60"/>
    <w:rsid w:val="007B67F1"/>
    <w:rsid w:val="007B6C18"/>
    <w:rsid w:val="007B7AC7"/>
    <w:rsid w:val="007C1774"/>
    <w:rsid w:val="007C2793"/>
    <w:rsid w:val="007C3608"/>
    <w:rsid w:val="007C36F7"/>
    <w:rsid w:val="007C45C3"/>
    <w:rsid w:val="007C47B1"/>
    <w:rsid w:val="007C499E"/>
    <w:rsid w:val="007C505B"/>
    <w:rsid w:val="007C5406"/>
    <w:rsid w:val="007C618F"/>
    <w:rsid w:val="007C66A3"/>
    <w:rsid w:val="007C75BD"/>
    <w:rsid w:val="007D0514"/>
    <w:rsid w:val="007D08B7"/>
    <w:rsid w:val="007D1BCA"/>
    <w:rsid w:val="007D2886"/>
    <w:rsid w:val="007D6452"/>
    <w:rsid w:val="007D681F"/>
    <w:rsid w:val="007D7F43"/>
    <w:rsid w:val="007E14CB"/>
    <w:rsid w:val="007E2ACA"/>
    <w:rsid w:val="007E3E2D"/>
    <w:rsid w:val="007E6F36"/>
    <w:rsid w:val="007E74EF"/>
    <w:rsid w:val="007E7CD1"/>
    <w:rsid w:val="007F00F8"/>
    <w:rsid w:val="007F025A"/>
    <w:rsid w:val="007F19EC"/>
    <w:rsid w:val="007F2234"/>
    <w:rsid w:val="007F2412"/>
    <w:rsid w:val="007F3177"/>
    <w:rsid w:val="007F3BC8"/>
    <w:rsid w:val="007F5D89"/>
    <w:rsid w:val="007F6287"/>
    <w:rsid w:val="007F6C9C"/>
    <w:rsid w:val="007F77EB"/>
    <w:rsid w:val="0080102B"/>
    <w:rsid w:val="008012A2"/>
    <w:rsid w:val="00801CE7"/>
    <w:rsid w:val="00801E9D"/>
    <w:rsid w:val="008040EA"/>
    <w:rsid w:val="00804EEC"/>
    <w:rsid w:val="00812956"/>
    <w:rsid w:val="00812AFE"/>
    <w:rsid w:val="00813777"/>
    <w:rsid w:val="0081421A"/>
    <w:rsid w:val="00815E3D"/>
    <w:rsid w:val="00816089"/>
    <w:rsid w:val="00816343"/>
    <w:rsid w:val="008206F1"/>
    <w:rsid w:val="00820810"/>
    <w:rsid w:val="00821C98"/>
    <w:rsid w:val="008220A3"/>
    <w:rsid w:val="008225B4"/>
    <w:rsid w:val="0082478F"/>
    <w:rsid w:val="00824826"/>
    <w:rsid w:val="008269C5"/>
    <w:rsid w:val="008273E3"/>
    <w:rsid w:val="0083009C"/>
    <w:rsid w:val="00831E2D"/>
    <w:rsid w:val="00832B03"/>
    <w:rsid w:val="00832D9A"/>
    <w:rsid w:val="0083560C"/>
    <w:rsid w:val="0083735E"/>
    <w:rsid w:val="00837A3B"/>
    <w:rsid w:val="00840635"/>
    <w:rsid w:val="00840844"/>
    <w:rsid w:val="00843881"/>
    <w:rsid w:val="0084440F"/>
    <w:rsid w:val="00844740"/>
    <w:rsid w:val="0084484B"/>
    <w:rsid w:val="00844BAD"/>
    <w:rsid w:val="00846AC1"/>
    <w:rsid w:val="0085213A"/>
    <w:rsid w:val="008521E4"/>
    <w:rsid w:val="008534B5"/>
    <w:rsid w:val="0085764D"/>
    <w:rsid w:val="0085767C"/>
    <w:rsid w:val="00857B11"/>
    <w:rsid w:val="0086066C"/>
    <w:rsid w:val="00860B04"/>
    <w:rsid w:val="00860B07"/>
    <w:rsid w:val="00860D7C"/>
    <w:rsid w:val="00861764"/>
    <w:rsid w:val="00863E47"/>
    <w:rsid w:val="00865569"/>
    <w:rsid w:val="008669A9"/>
    <w:rsid w:val="00867D6F"/>
    <w:rsid w:val="00870C65"/>
    <w:rsid w:val="00872C70"/>
    <w:rsid w:val="008731E6"/>
    <w:rsid w:val="0087479B"/>
    <w:rsid w:val="00876203"/>
    <w:rsid w:val="00876579"/>
    <w:rsid w:val="0087713B"/>
    <w:rsid w:val="00877349"/>
    <w:rsid w:val="008808AA"/>
    <w:rsid w:val="00880F75"/>
    <w:rsid w:val="00883C9A"/>
    <w:rsid w:val="00885D57"/>
    <w:rsid w:val="00886AA7"/>
    <w:rsid w:val="00886F79"/>
    <w:rsid w:val="00887CF0"/>
    <w:rsid w:val="00891841"/>
    <w:rsid w:val="008936BB"/>
    <w:rsid w:val="00896396"/>
    <w:rsid w:val="008967B1"/>
    <w:rsid w:val="00897BF9"/>
    <w:rsid w:val="00897DFC"/>
    <w:rsid w:val="00897F26"/>
    <w:rsid w:val="008A1E62"/>
    <w:rsid w:val="008A2E91"/>
    <w:rsid w:val="008A2EEE"/>
    <w:rsid w:val="008A3FC1"/>
    <w:rsid w:val="008A5D15"/>
    <w:rsid w:val="008A5DF0"/>
    <w:rsid w:val="008A7054"/>
    <w:rsid w:val="008B100C"/>
    <w:rsid w:val="008B2A62"/>
    <w:rsid w:val="008B31D8"/>
    <w:rsid w:val="008B56C6"/>
    <w:rsid w:val="008C2281"/>
    <w:rsid w:val="008C3FAD"/>
    <w:rsid w:val="008C6B36"/>
    <w:rsid w:val="008C743B"/>
    <w:rsid w:val="008C7E72"/>
    <w:rsid w:val="008D0088"/>
    <w:rsid w:val="008D17F4"/>
    <w:rsid w:val="008D3603"/>
    <w:rsid w:val="008D3888"/>
    <w:rsid w:val="008D6D89"/>
    <w:rsid w:val="008D73D3"/>
    <w:rsid w:val="008D7EF5"/>
    <w:rsid w:val="008E04CD"/>
    <w:rsid w:val="008E26A2"/>
    <w:rsid w:val="008E2C4C"/>
    <w:rsid w:val="008E37A3"/>
    <w:rsid w:val="008E3CA6"/>
    <w:rsid w:val="008E4166"/>
    <w:rsid w:val="008E4C29"/>
    <w:rsid w:val="008E55C9"/>
    <w:rsid w:val="008E5CA1"/>
    <w:rsid w:val="008E64A6"/>
    <w:rsid w:val="008E6E0F"/>
    <w:rsid w:val="008F0B82"/>
    <w:rsid w:val="008F0F5E"/>
    <w:rsid w:val="008F1C97"/>
    <w:rsid w:val="008F3856"/>
    <w:rsid w:val="008F42A3"/>
    <w:rsid w:val="008F60BA"/>
    <w:rsid w:val="008F70E0"/>
    <w:rsid w:val="008F7819"/>
    <w:rsid w:val="008F7F04"/>
    <w:rsid w:val="00900D44"/>
    <w:rsid w:val="009021C2"/>
    <w:rsid w:val="009023CE"/>
    <w:rsid w:val="00902482"/>
    <w:rsid w:val="00905694"/>
    <w:rsid w:val="00907E12"/>
    <w:rsid w:val="009102C4"/>
    <w:rsid w:val="00910A8B"/>
    <w:rsid w:val="00911719"/>
    <w:rsid w:val="009122D7"/>
    <w:rsid w:val="0091380A"/>
    <w:rsid w:val="00913D86"/>
    <w:rsid w:val="0091427E"/>
    <w:rsid w:val="00915156"/>
    <w:rsid w:val="009156FF"/>
    <w:rsid w:val="009158DC"/>
    <w:rsid w:val="009171F7"/>
    <w:rsid w:val="00917FFE"/>
    <w:rsid w:val="0092080A"/>
    <w:rsid w:val="00922636"/>
    <w:rsid w:val="0092310D"/>
    <w:rsid w:val="009267F1"/>
    <w:rsid w:val="009278DC"/>
    <w:rsid w:val="00927D18"/>
    <w:rsid w:val="00931520"/>
    <w:rsid w:val="00932525"/>
    <w:rsid w:val="009328AC"/>
    <w:rsid w:val="0093334C"/>
    <w:rsid w:val="00933371"/>
    <w:rsid w:val="0093364A"/>
    <w:rsid w:val="00933F21"/>
    <w:rsid w:val="00934270"/>
    <w:rsid w:val="009345FC"/>
    <w:rsid w:val="0093569E"/>
    <w:rsid w:val="0093674C"/>
    <w:rsid w:val="00937696"/>
    <w:rsid w:val="00940022"/>
    <w:rsid w:val="0094300C"/>
    <w:rsid w:val="0094596F"/>
    <w:rsid w:val="0094598A"/>
    <w:rsid w:val="0094710F"/>
    <w:rsid w:val="00947AF1"/>
    <w:rsid w:val="00947DE8"/>
    <w:rsid w:val="00950992"/>
    <w:rsid w:val="00951DA0"/>
    <w:rsid w:val="009522D0"/>
    <w:rsid w:val="00952AC4"/>
    <w:rsid w:val="009530AA"/>
    <w:rsid w:val="009531B5"/>
    <w:rsid w:val="00954025"/>
    <w:rsid w:val="00954986"/>
    <w:rsid w:val="00954ABC"/>
    <w:rsid w:val="00954C4C"/>
    <w:rsid w:val="00955C73"/>
    <w:rsid w:val="009567A6"/>
    <w:rsid w:val="009621C7"/>
    <w:rsid w:val="00963765"/>
    <w:rsid w:val="009648DE"/>
    <w:rsid w:val="00964ED6"/>
    <w:rsid w:val="009659E8"/>
    <w:rsid w:val="00965DAD"/>
    <w:rsid w:val="009660A1"/>
    <w:rsid w:val="00966F98"/>
    <w:rsid w:val="009677B2"/>
    <w:rsid w:val="00972FB5"/>
    <w:rsid w:val="00973622"/>
    <w:rsid w:val="00973B4A"/>
    <w:rsid w:val="00976D4F"/>
    <w:rsid w:val="00980044"/>
    <w:rsid w:val="0098005F"/>
    <w:rsid w:val="009808D3"/>
    <w:rsid w:val="00982D69"/>
    <w:rsid w:val="00983750"/>
    <w:rsid w:val="00990BB9"/>
    <w:rsid w:val="00990E7A"/>
    <w:rsid w:val="00990F6F"/>
    <w:rsid w:val="00991114"/>
    <w:rsid w:val="009935B3"/>
    <w:rsid w:val="00993614"/>
    <w:rsid w:val="00993A31"/>
    <w:rsid w:val="009944F5"/>
    <w:rsid w:val="00995B97"/>
    <w:rsid w:val="0099772B"/>
    <w:rsid w:val="009A183E"/>
    <w:rsid w:val="009A25C0"/>
    <w:rsid w:val="009A42B9"/>
    <w:rsid w:val="009A442F"/>
    <w:rsid w:val="009A5988"/>
    <w:rsid w:val="009A5D71"/>
    <w:rsid w:val="009A6107"/>
    <w:rsid w:val="009A6E2C"/>
    <w:rsid w:val="009A73BE"/>
    <w:rsid w:val="009B1002"/>
    <w:rsid w:val="009B1588"/>
    <w:rsid w:val="009B4750"/>
    <w:rsid w:val="009B5203"/>
    <w:rsid w:val="009B5629"/>
    <w:rsid w:val="009B61E9"/>
    <w:rsid w:val="009B64C7"/>
    <w:rsid w:val="009B6766"/>
    <w:rsid w:val="009C0063"/>
    <w:rsid w:val="009C0264"/>
    <w:rsid w:val="009C0C1C"/>
    <w:rsid w:val="009C351F"/>
    <w:rsid w:val="009C37DE"/>
    <w:rsid w:val="009C3EEE"/>
    <w:rsid w:val="009C42FE"/>
    <w:rsid w:val="009C57FE"/>
    <w:rsid w:val="009C5EE2"/>
    <w:rsid w:val="009C5FB6"/>
    <w:rsid w:val="009C6775"/>
    <w:rsid w:val="009C6F8E"/>
    <w:rsid w:val="009C70F0"/>
    <w:rsid w:val="009C7A3E"/>
    <w:rsid w:val="009D055D"/>
    <w:rsid w:val="009D1059"/>
    <w:rsid w:val="009D18D3"/>
    <w:rsid w:val="009D236B"/>
    <w:rsid w:val="009D24B3"/>
    <w:rsid w:val="009D277F"/>
    <w:rsid w:val="009D3A40"/>
    <w:rsid w:val="009D57E8"/>
    <w:rsid w:val="009D7CCF"/>
    <w:rsid w:val="009E286C"/>
    <w:rsid w:val="009E2C43"/>
    <w:rsid w:val="009E3594"/>
    <w:rsid w:val="009E515A"/>
    <w:rsid w:val="009E711E"/>
    <w:rsid w:val="009F1074"/>
    <w:rsid w:val="009F2159"/>
    <w:rsid w:val="009F34DF"/>
    <w:rsid w:val="009F3E46"/>
    <w:rsid w:val="009F54D2"/>
    <w:rsid w:val="009F550E"/>
    <w:rsid w:val="009F62F5"/>
    <w:rsid w:val="009F6AA8"/>
    <w:rsid w:val="009F79F5"/>
    <w:rsid w:val="009F7D3A"/>
    <w:rsid w:val="00A00A67"/>
    <w:rsid w:val="00A01B0E"/>
    <w:rsid w:val="00A01DEB"/>
    <w:rsid w:val="00A022A7"/>
    <w:rsid w:val="00A025CD"/>
    <w:rsid w:val="00A03316"/>
    <w:rsid w:val="00A04009"/>
    <w:rsid w:val="00A04D5D"/>
    <w:rsid w:val="00A063CF"/>
    <w:rsid w:val="00A071A5"/>
    <w:rsid w:val="00A07E79"/>
    <w:rsid w:val="00A10680"/>
    <w:rsid w:val="00A11BE2"/>
    <w:rsid w:val="00A125EC"/>
    <w:rsid w:val="00A13BB2"/>
    <w:rsid w:val="00A14984"/>
    <w:rsid w:val="00A169E1"/>
    <w:rsid w:val="00A17B44"/>
    <w:rsid w:val="00A22489"/>
    <w:rsid w:val="00A23945"/>
    <w:rsid w:val="00A3017A"/>
    <w:rsid w:val="00A34F18"/>
    <w:rsid w:val="00A37182"/>
    <w:rsid w:val="00A40DAC"/>
    <w:rsid w:val="00A4212B"/>
    <w:rsid w:val="00A43EE0"/>
    <w:rsid w:val="00A452BA"/>
    <w:rsid w:val="00A45FB2"/>
    <w:rsid w:val="00A46ACD"/>
    <w:rsid w:val="00A47C27"/>
    <w:rsid w:val="00A47C30"/>
    <w:rsid w:val="00A504DB"/>
    <w:rsid w:val="00A5213E"/>
    <w:rsid w:val="00A5303A"/>
    <w:rsid w:val="00A567EC"/>
    <w:rsid w:val="00A56F03"/>
    <w:rsid w:val="00A61FDC"/>
    <w:rsid w:val="00A6450B"/>
    <w:rsid w:val="00A6518E"/>
    <w:rsid w:val="00A65629"/>
    <w:rsid w:val="00A679B3"/>
    <w:rsid w:val="00A679BE"/>
    <w:rsid w:val="00A705C7"/>
    <w:rsid w:val="00A71451"/>
    <w:rsid w:val="00A722B0"/>
    <w:rsid w:val="00A7303C"/>
    <w:rsid w:val="00A73FAE"/>
    <w:rsid w:val="00A74BB9"/>
    <w:rsid w:val="00A7722D"/>
    <w:rsid w:val="00A772F6"/>
    <w:rsid w:val="00A80FED"/>
    <w:rsid w:val="00A81825"/>
    <w:rsid w:val="00A8265D"/>
    <w:rsid w:val="00A82CCB"/>
    <w:rsid w:val="00A8319B"/>
    <w:rsid w:val="00A84089"/>
    <w:rsid w:val="00A8499F"/>
    <w:rsid w:val="00A84D81"/>
    <w:rsid w:val="00A87299"/>
    <w:rsid w:val="00A90E2B"/>
    <w:rsid w:val="00A90F44"/>
    <w:rsid w:val="00A91827"/>
    <w:rsid w:val="00A92784"/>
    <w:rsid w:val="00A92E2C"/>
    <w:rsid w:val="00A93F2A"/>
    <w:rsid w:val="00A9474D"/>
    <w:rsid w:val="00A94CA9"/>
    <w:rsid w:val="00A95E5A"/>
    <w:rsid w:val="00A97A32"/>
    <w:rsid w:val="00AA1AB2"/>
    <w:rsid w:val="00AA2E55"/>
    <w:rsid w:val="00AA303B"/>
    <w:rsid w:val="00AA6E84"/>
    <w:rsid w:val="00AB1604"/>
    <w:rsid w:val="00AB28C2"/>
    <w:rsid w:val="00AB2DD6"/>
    <w:rsid w:val="00AB2E5E"/>
    <w:rsid w:val="00AB2F13"/>
    <w:rsid w:val="00AB5368"/>
    <w:rsid w:val="00AB6951"/>
    <w:rsid w:val="00AC1304"/>
    <w:rsid w:val="00AC1BD2"/>
    <w:rsid w:val="00AC1BDF"/>
    <w:rsid w:val="00AC1CA9"/>
    <w:rsid w:val="00AC39BC"/>
    <w:rsid w:val="00AC4713"/>
    <w:rsid w:val="00AC481A"/>
    <w:rsid w:val="00AC6342"/>
    <w:rsid w:val="00AD0D61"/>
    <w:rsid w:val="00AD1405"/>
    <w:rsid w:val="00AD1818"/>
    <w:rsid w:val="00AD6D1E"/>
    <w:rsid w:val="00AE00AB"/>
    <w:rsid w:val="00AE18C5"/>
    <w:rsid w:val="00AE1D6B"/>
    <w:rsid w:val="00AE35CA"/>
    <w:rsid w:val="00AE4122"/>
    <w:rsid w:val="00AE5241"/>
    <w:rsid w:val="00AE79A5"/>
    <w:rsid w:val="00AF2059"/>
    <w:rsid w:val="00AF2C50"/>
    <w:rsid w:val="00AF33B1"/>
    <w:rsid w:val="00AF36F4"/>
    <w:rsid w:val="00AF3B7D"/>
    <w:rsid w:val="00AF3BAC"/>
    <w:rsid w:val="00AF3DA1"/>
    <w:rsid w:val="00AF4966"/>
    <w:rsid w:val="00AF5D58"/>
    <w:rsid w:val="00AF5DE5"/>
    <w:rsid w:val="00AF5ED7"/>
    <w:rsid w:val="00AF77B8"/>
    <w:rsid w:val="00B04C65"/>
    <w:rsid w:val="00B07180"/>
    <w:rsid w:val="00B1322C"/>
    <w:rsid w:val="00B133D0"/>
    <w:rsid w:val="00B13D7E"/>
    <w:rsid w:val="00B154A0"/>
    <w:rsid w:val="00B1651D"/>
    <w:rsid w:val="00B16CD9"/>
    <w:rsid w:val="00B17A69"/>
    <w:rsid w:val="00B200C2"/>
    <w:rsid w:val="00B207CB"/>
    <w:rsid w:val="00B21491"/>
    <w:rsid w:val="00B227B1"/>
    <w:rsid w:val="00B23188"/>
    <w:rsid w:val="00B2332F"/>
    <w:rsid w:val="00B24B8F"/>
    <w:rsid w:val="00B24EBB"/>
    <w:rsid w:val="00B25E06"/>
    <w:rsid w:val="00B26FAA"/>
    <w:rsid w:val="00B2731D"/>
    <w:rsid w:val="00B3039D"/>
    <w:rsid w:val="00B30DA2"/>
    <w:rsid w:val="00B316CB"/>
    <w:rsid w:val="00B322FF"/>
    <w:rsid w:val="00B32959"/>
    <w:rsid w:val="00B3486E"/>
    <w:rsid w:val="00B34C93"/>
    <w:rsid w:val="00B34CFB"/>
    <w:rsid w:val="00B36A46"/>
    <w:rsid w:val="00B41C64"/>
    <w:rsid w:val="00B42302"/>
    <w:rsid w:val="00B42FCA"/>
    <w:rsid w:val="00B43BC7"/>
    <w:rsid w:val="00B44A9C"/>
    <w:rsid w:val="00B45232"/>
    <w:rsid w:val="00B469C5"/>
    <w:rsid w:val="00B477A7"/>
    <w:rsid w:val="00B50EF4"/>
    <w:rsid w:val="00B51FA3"/>
    <w:rsid w:val="00B52197"/>
    <w:rsid w:val="00B5255C"/>
    <w:rsid w:val="00B5499D"/>
    <w:rsid w:val="00B55516"/>
    <w:rsid w:val="00B56832"/>
    <w:rsid w:val="00B56E5A"/>
    <w:rsid w:val="00B56EA7"/>
    <w:rsid w:val="00B60270"/>
    <w:rsid w:val="00B60D9F"/>
    <w:rsid w:val="00B6191D"/>
    <w:rsid w:val="00B62051"/>
    <w:rsid w:val="00B62248"/>
    <w:rsid w:val="00B64C82"/>
    <w:rsid w:val="00B64EA3"/>
    <w:rsid w:val="00B65584"/>
    <w:rsid w:val="00B666FB"/>
    <w:rsid w:val="00B67413"/>
    <w:rsid w:val="00B678CD"/>
    <w:rsid w:val="00B7079F"/>
    <w:rsid w:val="00B709EF"/>
    <w:rsid w:val="00B70F64"/>
    <w:rsid w:val="00B71BF9"/>
    <w:rsid w:val="00B727C9"/>
    <w:rsid w:val="00B7367D"/>
    <w:rsid w:val="00B73960"/>
    <w:rsid w:val="00B73C90"/>
    <w:rsid w:val="00B749FB"/>
    <w:rsid w:val="00B76AC0"/>
    <w:rsid w:val="00B770B6"/>
    <w:rsid w:val="00B806D5"/>
    <w:rsid w:val="00B81BB5"/>
    <w:rsid w:val="00B84FE9"/>
    <w:rsid w:val="00B8503F"/>
    <w:rsid w:val="00B85BA5"/>
    <w:rsid w:val="00B869B0"/>
    <w:rsid w:val="00B919A3"/>
    <w:rsid w:val="00B91C82"/>
    <w:rsid w:val="00B91EB8"/>
    <w:rsid w:val="00B9233B"/>
    <w:rsid w:val="00B92C3B"/>
    <w:rsid w:val="00B92E13"/>
    <w:rsid w:val="00B940D1"/>
    <w:rsid w:val="00B94D5D"/>
    <w:rsid w:val="00B9563A"/>
    <w:rsid w:val="00B96796"/>
    <w:rsid w:val="00B9706F"/>
    <w:rsid w:val="00BA0F45"/>
    <w:rsid w:val="00BA16C3"/>
    <w:rsid w:val="00BA1B9C"/>
    <w:rsid w:val="00BA2589"/>
    <w:rsid w:val="00BA3C22"/>
    <w:rsid w:val="00BA7589"/>
    <w:rsid w:val="00BB0939"/>
    <w:rsid w:val="00BB1442"/>
    <w:rsid w:val="00BB1965"/>
    <w:rsid w:val="00BB2302"/>
    <w:rsid w:val="00BB36A7"/>
    <w:rsid w:val="00BB3A13"/>
    <w:rsid w:val="00BB3D09"/>
    <w:rsid w:val="00BB4259"/>
    <w:rsid w:val="00BB4CDE"/>
    <w:rsid w:val="00BB5B2F"/>
    <w:rsid w:val="00BB7D0E"/>
    <w:rsid w:val="00BC0FAC"/>
    <w:rsid w:val="00BC1758"/>
    <w:rsid w:val="00BC4D2C"/>
    <w:rsid w:val="00BC5153"/>
    <w:rsid w:val="00BC74F4"/>
    <w:rsid w:val="00BC76D9"/>
    <w:rsid w:val="00BD0457"/>
    <w:rsid w:val="00BD141F"/>
    <w:rsid w:val="00BD2C72"/>
    <w:rsid w:val="00BD777F"/>
    <w:rsid w:val="00BD7A1C"/>
    <w:rsid w:val="00BE1AE4"/>
    <w:rsid w:val="00BE4CD5"/>
    <w:rsid w:val="00BE6976"/>
    <w:rsid w:val="00BF04A7"/>
    <w:rsid w:val="00BF05FF"/>
    <w:rsid w:val="00BF0D65"/>
    <w:rsid w:val="00BF19B4"/>
    <w:rsid w:val="00BF22D1"/>
    <w:rsid w:val="00BF3524"/>
    <w:rsid w:val="00BF410E"/>
    <w:rsid w:val="00BF4251"/>
    <w:rsid w:val="00BF4F1F"/>
    <w:rsid w:val="00BF507C"/>
    <w:rsid w:val="00BF54B6"/>
    <w:rsid w:val="00BF54C5"/>
    <w:rsid w:val="00BF66C5"/>
    <w:rsid w:val="00C000C4"/>
    <w:rsid w:val="00C00B27"/>
    <w:rsid w:val="00C029E3"/>
    <w:rsid w:val="00C02BFA"/>
    <w:rsid w:val="00C031C7"/>
    <w:rsid w:val="00C03C34"/>
    <w:rsid w:val="00C059E3"/>
    <w:rsid w:val="00C06CC1"/>
    <w:rsid w:val="00C07A93"/>
    <w:rsid w:val="00C11167"/>
    <w:rsid w:val="00C12453"/>
    <w:rsid w:val="00C20E9E"/>
    <w:rsid w:val="00C212FC"/>
    <w:rsid w:val="00C22684"/>
    <w:rsid w:val="00C244DE"/>
    <w:rsid w:val="00C254DB"/>
    <w:rsid w:val="00C2593D"/>
    <w:rsid w:val="00C25CAB"/>
    <w:rsid w:val="00C26C9E"/>
    <w:rsid w:val="00C26CAF"/>
    <w:rsid w:val="00C271E0"/>
    <w:rsid w:val="00C3125A"/>
    <w:rsid w:val="00C32463"/>
    <w:rsid w:val="00C32D16"/>
    <w:rsid w:val="00C3403E"/>
    <w:rsid w:val="00C3543F"/>
    <w:rsid w:val="00C37B2D"/>
    <w:rsid w:val="00C402F4"/>
    <w:rsid w:val="00C41038"/>
    <w:rsid w:val="00C41589"/>
    <w:rsid w:val="00C43A3D"/>
    <w:rsid w:val="00C45A14"/>
    <w:rsid w:val="00C463F7"/>
    <w:rsid w:val="00C47CA5"/>
    <w:rsid w:val="00C51311"/>
    <w:rsid w:val="00C51F4E"/>
    <w:rsid w:val="00C523B9"/>
    <w:rsid w:val="00C5381B"/>
    <w:rsid w:val="00C543CA"/>
    <w:rsid w:val="00C56D5E"/>
    <w:rsid w:val="00C61783"/>
    <w:rsid w:val="00C626B5"/>
    <w:rsid w:val="00C62ACA"/>
    <w:rsid w:val="00C63E66"/>
    <w:rsid w:val="00C64325"/>
    <w:rsid w:val="00C64999"/>
    <w:rsid w:val="00C6676D"/>
    <w:rsid w:val="00C66F77"/>
    <w:rsid w:val="00C67B18"/>
    <w:rsid w:val="00C70149"/>
    <w:rsid w:val="00C7025D"/>
    <w:rsid w:val="00C70403"/>
    <w:rsid w:val="00C71CDA"/>
    <w:rsid w:val="00C73863"/>
    <w:rsid w:val="00C75E92"/>
    <w:rsid w:val="00C76C74"/>
    <w:rsid w:val="00C800FD"/>
    <w:rsid w:val="00C80146"/>
    <w:rsid w:val="00C81CDE"/>
    <w:rsid w:val="00C85277"/>
    <w:rsid w:val="00C85B75"/>
    <w:rsid w:val="00C86981"/>
    <w:rsid w:val="00C950D1"/>
    <w:rsid w:val="00C95B23"/>
    <w:rsid w:val="00C9608A"/>
    <w:rsid w:val="00C96357"/>
    <w:rsid w:val="00C977B5"/>
    <w:rsid w:val="00CA0266"/>
    <w:rsid w:val="00CA0406"/>
    <w:rsid w:val="00CA241E"/>
    <w:rsid w:val="00CA2BE9"/>
    <w:rsid w:val="00CA2F54"/>
    <w:rsid w:val="00CA3509"/>
    <w:rsid w:val="00CA3814"/>
    <w:rsid w:val="00CA3965"/>
    <w:rsid w:val="00CA3AE6"/>
    <w:rsid w:val="00CA3E1F"/>
    <w:rsid w:val="00CA4B41"/>
    <w:rsid w:val="00CA5129"/>
    <w:rsid w:val="00CA5696"/>
    <w:rsid w:val="00CA5D0B"/>
    <w:rsid w:val="00CA726B"/>
    <w:rsid w:val="00CA734C"/>
    <w:rsid w:val="00CA7D79"/>
    <w:rsid w:val="00CB0023"/>
    <w:rsid w:val="00CB1AA3"/>
    <w:rsid w:val="00CB33F6"/>
    <w:rsid w:val="00CB3DB6"/>
    <w:rsid w:val="00CC0BCF"/>
    <w:rsid w:val="00CC3CC2"/>
    <w:rsid w:val="00CC6835"/>
    <w:rsid w:val="00CC706C"/>
    <w:rsid w:val="00CC7624"/>
    <w:rsid w:val="00CD0303"/>
    <w:rsid w:val="00CD0F3E"/>
    <w:rsid w:val="00CD20A9"/>
    <w:rsid w:val="00CD2C27"/>
    <w:rsid w:val="00CD2EA1"/>
    <w:rsid w:val="00CD525A"/>
    <w:rsid w:val="00CD6C8A"/>
    <w:rsid w:val="00CD71B7"/>
    <w:rsid w:val="00CE11B6"/>
    <w:rsid w:val="00CE3294"/>
    <w:rsid w:val="00CE3D45"/>
    <w:rsid w:val="00CE4E5D"/>
    <w:rsid w:val="00CE5910"/>
    <w:rsid w:val="00CE5B49"/>
    <w:rsid w:val="00CF0C67"/>
    <w:rsid w:val="00CF1D7C"/>
    <w:rsid w:val="00CF27B0"/>
    <w:rsid w:val="00CF3620"/>
    <w:rsid w:val="00CF3843"/>
    <w:rsid w:val="00CF39CE"/>
    <w:rsid w:val="00CF4DA6"/>
    <w:rsid w:val="00CF5051"/>
    <w:rsid w:val="00CF5884"/>
    <w:rsid w:val="00CF65EF"/>
    <w:rsid w:val="00CF68D0"/>
    <w:rsid w:val="00D00B9F"/>
    <w:rsid w:val="00D02039"/>
    <w:rsid w:val="00D03B5F"/>
    <w:rsid w:val="00D04157"/>
    <w:rsid w:val="00D048D3"/>
    <w:rsid w:val="00D07237"/>
    <w:rsid w:val="00D1027D"/>
    <w:rsid w:val="00D10770"/>
    <w:rsid w:val="00D10A8B"/>
    <w:rsid w:val="00D12DD6"/>
    <w:rsid w:val="00D1368C"/>
    <w:rsid w:val="00D13CF1"/>
    <w:rsid w:val="00D13E8C"/>
    <w:rsid w:val="00D1417F"/>
    <w:rsid w:val="00D1659B"/>
    <w:rsid w:val="00D17611"/>
    <w:rsid w:val="00D20E97"/>
    <w:rsid w:val="00D223E2"/>
    <w:rsid w:val="00D22E9B"/>
    <w:rsid w:val="00D2355E"/>
    <w:rsid w:val="00D24A42"/>
    <w:rsid w:val="00D263A6"/>
    <w:rsid w:val="00D2659F"/>
    <w:rsid w:val="00D279B5"/>
    <w:rsid w:val="00D30E77"/>
    <w:rsid w:val="00D33314"/>
    <w:rsid w:val="00D33471"/>
    <w:rsid w:val="00D34B7C"/>
    <w:rsid w:val="00D35B0F"/>
    <w:rsid w:val="00D371DD"/>
    <w:rsid w:val="00D40777"/>
    <w:rsid w:val="00D40FC1"/>
    <w:rsid w:val="00D43109"/>
    <w:rsid w:val="00D43FDC"/>
    <w:rsid w:val="00D44447"/>
    <w:rsid w:val="00D4584A"/>
    <w:rsid w:val="00D469AE"/>
    <w:rsid w:val="00D46D02"/>
    <w:rsid w:val="00D50786"/>
    <w:rsid w:val="00D50988"/>
    <w:rsid w:val="00D528F1"/>
    <w:rsid w:val="00D54492"/>
    <w:rsid w:val="00D5665F"/>
    <w:rsid w:val="00D61FF3"/>
    <w:rsid w:val="00D6271A"/>
    <w:rsid w:val="00D64F23"/>
    <w:rsid w:val="00D677D8"/>
    <w:rsid w:val="00D67AC7"/>
    <w:rsid w:val="00D67C66"/>
    <w:rsid w:val="00D70574"/>
    <w:rsid w:val="00D70ADA"/>
    <w:rsid w:val="00D70DF0"/>
    <w:rsid w:val="00D727DC"/>
    <w:rsid w:val="00D745B6"/>
    <w:rsid w:val="00D7532B"/>
    <w:rsid w:val="00D76E42"/>
    <w:rsid w:val="00D77265"/>
    <w:rsid w:val="00D778E4"/>
    <w:rsid w:val="00D77ADE"/>
    <w:rsid w:val="00D806D4"/>
    <w:rsid w:val="00D83510"/>
    <w:rsid w:val="00D83E7B"/>
    <w:rsid w:val="00D8431D"/>
    <w:rsid w:val="00D86FB8"/>
    <w:rsid w:val="00D903A1"/>
    <w:rsid w:val="00D908AD"/>
    <w:rsid w:val="00D90B98"/>
    <w:rsid w:val="00D90D25"/>
    <w:rsid w:val="00D92121"/>
    <w:rsid w:val="00D925F3"/>
    <w:rsid w:val="00D93F79"/>
    <w:rsid w:val="00D9413D"/>
    <w:rsid w:val="00D954D0"/>
    <w:rsid w:val="00D961A5"/>
    <w:rsid w:val="00D965B2"/>
    <w:rsid w:val="00D97188"/>
    <w:rsid w:val="00D97355"/>
    <w:rsid w:val="00DA1811"/>
    <w:rsid w:val="00DA22FD"/>
    <w:rsid w:val="00DA3397"/>
    <w:rsid w:val="00DA34B9"/>
    <w:rsid w:val="00DA3CF3"/>
    <w:rsid w:val="00DA4BC7"/>
    <w:rsid w:val="00DA58E6"/>
    <w:rsid w:val="00DB16FF"/>
    <w:rsid w:val="00DB2674"/>
    <w:rsid w:val="00DB2E32"/>
    <w:rsid w:val="00DB3B1A"/>
    <w:rsid w:val="00DB41C6"/>
    <w:rsid w:val="00DB53BB"/>
    <w:rsid w:val="00DB5A34"/>
    <w:rsid w:val="00DB60E2"/>
    <w:rsid w:val="00DB7696"/>
    <w:rsid w:val="00DC0E8A"/>
    <w:rsid w:val="00DC19A4"/>
    <w:rsid w:val="00DC4E4E"/>
    <w:rsid w:val="00DC5C25"/>
    <w:rsid w:val="00DC62D5"/>
    <w:rsid w:val="00DC6DDF"/>
    <w:rsid w:val="00DD105F"/>
    <w:rsid w:val="00DD27FD"/>
    <w:rsid w:val="00DD582B"/>
    <w:rsid w:val="00DD6A57"/>
    <w:rsid w:val="00DE002A"/>
    <w:rsid w:val="00DE0E7F"/>
    <w:rsid w:val="00DE1868"/>
    <w:rsid w:val="00DE2BFF"/>
    <w:rsid w:val="00DE34E1"/>
    <w:rsid w:val="00DE35E3"/>
    <w:rsid w:val="00DE4085"/>
    <w:rsid w:val="00DE426D"/>
    <w:rsid w:val="00DE5883"/>
    <w:rsid w:val="00DE5BF2"/>
    <w:rsid w:val="00DE5E9A"/>
    <w:rsid w:val="00DE6782"/>
    <w:rsid w:val="00DE798E"/>
    <w:rsid w:val="00DF12CF"/>
    <w:rsid w:val="00DF1407"/>
    <w:rsid w:val="00DF41EC"/>
    <w:rsid w:val="00DF42B7"/>
    <w:rsid w:val="00DF473E"/>
    <w:rsid w:val="00DF4F97"/>
    <w:rsid w:val="00DF500A"/>
    <w:rsid w:val="00DF596D"/>
    <w:rsid w:val="00DF6CC0"/>
    <w:rsid w:val="00DF7017"/>
    <w:rsid w:val="00E00C3F"/>
    <w:rsid w:val="00E013AE"/>
    <w:rsid w:val="00E01BFB"/>
    <w:rsid w:val="00E01F3E"/>
    <w:rsid w:val="00E036D3"/>
    <w:rsid w:val="00E057D6"/>
    <w:rsid w:val="00E06046"/>
    <w:rsid w:val="00E06E6C"/>
    <w:rsid w:val="00E07EB8"/>
    <w:rsid w:val="00E07FF2"/>
    <w:rsid w:val="00E11544"/>
    <w:rsid w:val="00E11A3B"/>
    <w:rsid w:val="00E12FBB"/>
    <w:rsid w:val="00E13533"/>
    <w:rsid w:val="00E14EF9"/>
    <w:rsid w:val="00E16209"/>
    <w:rsid w:val="00E20D13"/>
    <w:rsid w:val="00E21262"/>
    <w:rsid w:val="00E2165D"/>
    <w:rsid w:val="00E22C52"/>
    <w:rsid w:val="00E23700"/>
    <w:rsid w:val="00E25870"/>
    <w:rsid w:val="00E30A48"/>
    <w:rsid w:val="00E327C9"/>
    <w:rsid w:val="00E32A56"/>
    <w:rsid w:val="00E33645"/>
    <w:rsid w:val="00E33F99"/>
    <w:rsid w:val="00E36A0B"/>
    <w:rsid w:val="00E3748C"/>
    <w:rsid w:val="00E379A2"/>
    <w:rsid w:val="00E40FDF"/>
    <w:rsid w:val="00E4162E"/>
    <w:rsid w:val="00E4272D"/>
    <w:rsid w:val="00E42FAD"/>
    <w:rsid w:val="00E43587"/>
    <w:rsid w:val="00E44E54"/>
    <w:rsid w:val="00E4610B"/>
    <w:rsid w:val="00E46667"/>
    <w:rsid w:val="00E47E18"/>
    <w:rsid w:val="00E50063"/>
    <w:rsid w:val="00E50D6D"/>
    <w:rsid w:val="00E51661"/>
    <w:rsid w:val="00E519EA"/>
    <w:rsid w:val="00E51ADB"/>
    <w:rsid w:val="00E52FA1"/>
    <w:rsid w:val="00E53EA1"/>
    <w:rsid w:val="00E54FC1"/>
    <w:rsid w:val="00E5500C"/>
    <w:rsid w:val="00E55045"/>
    <w:rsid w:val="00E56C0F"/>
    <w:rsid w:val="00E60227"/>
    <w:rsid w:val="00E60473"/>
    <w:rsid w:val="00E62C41"/>
    <w:rsid w:val="00E630AA"/>
    <w:rsid w:val="00E63357"/>
    <w:rsid w:val="00E655F8"/>
    <w:rsid w:val="00E659CA"/>
    <w:rsid w:val="00E65E3B"/>
    <w:rsid w:val="00E65FA5"/>
    <w:rsid w:val="00E660AF"/>
    <w:rsid w:val="00E665E1"/>
    <w:rsid w:val="00E674C6"/>
    <w:rsid w:val="00E70B0B"/>
    <w:rsid w:val="00E70D5E"/>
    <w:rsid w:val="00E72833"/>
    <w:rsid w:val="00E72884"/>
    <w:rsid w:val="00E73120"/>
    <w:rsid w:val="00E7590A"/>
    <w:rsid w:val="00E76462"/>
    <w:rsid w:val="00E77812"/>
    <w:rsid w:val="00E8174D"/>
    <w:rsid w:val="00E85CDE"/>
    <w:rsid w:val="00E875F3"/>
    <w:rsid w:val="00E91253"/>
    <w:rsid w:val="00E93B1B"/>
    <w:rsid w:val="00E95A2B"/>
    <w:rsid w:val="00E95EFE"/>
    <w:rsid w:val="00E96BCE"/>
    <w:rsid w:val="00EA00B8"/>
    <w:rsid w:val="00EA0A74"/>
    <w:rsid w:val="00EA0B60"/>
    <w:rsid w:val="00EA127C"/>
    <w:rsid w:val="00EA1390"/>
    <w:rsid w:val="00EA2C05"/>
    <w:rsid w:val="00EA3BDC"/>
    <w:rsid w:val="00EA6849"/>
    <w:rsid w:val="00EB01CB"/>
    <w:rsid w:val="00EB087B"/>
    <w:rsid w:val="00EB42A7"/>
    <w:rsid w:val="00EB56C2"/>
    <w:rsid w:val="00EB6EBD"/>
    <w:rsid w:val="00EB740C"/>
    <w:rsid w:val="00EB761B"/>
    <w:rsid w:val="00EB7E0B"/>
    <w:rsid w:val="00EC3F9F"/>
    <w:rsid w:val="00EC5A23"/>
    <w:rsid w:val="00EC696D"/>
    <w:rsid w:val="00EC79B7"/>
    <w:rsid w:val="00ED57C7"/>
    <w:rsid w:val="00ED6F69"/>
    <w:rsid w:val="00ED7FE3"/>
    <w:rsid w:val="00EE0095"/>
    <w:rsid w:val="00EE1DDC"/>
    <w:rsid w:val="00EE29C9"/>
    <w:rsid w:val="00EE59F8"/>
    <w:rsid w:val="00EE6B24"/>
    <w:rsid w:val="00EE7A8B"/>
    <w:rsid w:val="00EF20B6"/>
    <w:rsid w:val="00EF23EA"/>
    <w:rsid w:val="00EF311E"/>
    <w:rsid w:val="00EF386E"/>
    <w:rsid w:val="00EF517D"/>
    <w:rsid w:val="00EF6215"/>
    <w:rsid w:val="00EF6D16"/>
    <w:rsid w:val="00EF6EBC"/>
    <w:rsid w:val="00EF7808"/>
    <w:rsid w:val="00F002C8"/>
    <w:rsid w:val="00F00726"/>
    <w:rsid w:val="00F01195"/>
    <w:rsid w:val="00F015AC"/>
    <w:rsid w:val="00F015C4"/>
    <w:rsid w:val="00F02000"/>
    <w:rsid w:val="00F03902"/>
    <w:rsid w:val="00F0424D"/>
    <w:rsid w:val="00F053E1"/>
    <w:rsid w:val="00F07CB4"/>
    <w:rsid w:val="00F10D7E"/>
    <w:rsid w:val="00F11961"/>
    <w:rsid w:val="00F11A64"/>
    <w:rsid w:val="00F11B84"/>
    <w:rsid w:val="00F13673"/>
    <w:rsid w:val="00F13A91"/>
    <w:rsid w:val="00F146B6"/>
    <w:rsid w:val="00F14D14"/>
    <w:rsid w:val="00F15A13"/>
    <w:rsid w:val="00F20C98"/>
    <w:rsid w:val="00F227D9"/>
    <w:rsid w:val="00F23204"/>
    <w:rsid w:val="00F2332D"/>
    <w:rsid w:val="00F2592C"/>
    <w:rsid w:val="00F26C65"/>
    <w:rsid w:val="00F27EE5"/>
    <w:rsid w:val="00F27F0F"/>
    <w:rsid w:val="00F3058B"/>
    <w:rsid w:val="00F308EE"/>
    <w:rsid w:val="00F31AD3"/>
    <w:rsid w:val="00F34006"/>
    <w:rsid w:val="00F3481E"/>
    <w:rsid w:val="00F36243"/>
    <w:rsid w:val="00F376DB"/>
    <w:rsid w:val="00F37900"/>
    <w:rsid w:val="00F40BF7"/>
    <w:rsid w:val="00F419EB"/>
    <w:rsid w:val="00F450E9"/>
    <w:rsid w:val="00F46249"/>
    <w:rsid w:val="00F46BF0"/>
    <w:rsid w:val="00F51755"/>
    <w:rsid w:val="00F51D9C"/>
    <w:rsid w:val="00F527FA"/>
    <w:rsid w:val="00F53197"/>
    <w:rsid w:val="00F535BE"/>
    <w:rsid w:val="00F53DD8"/>
    <w:rsid w:val="00F54469"/>
    <w:rsid w:val="00F545FB"/>
    <w:rsid w:val="00F562E8"/>
    <w:rsid w:val="00F568EF"/>
    <w:rsid w:val="00F57289"/>
    <w:rsid w:val="00F57361"/>
    <w:rsid w:val="00F57BF5"/>
    <w:rsid w:val="00F62968"/>
    <w:rsid w:val="00F6410F"/>
    <w:rsid w:val="00F64C11"/>
    <w:rsid w:val="00F705D0"/>
    <w:rsid w:val="00F70772"/>
    <w:rsid w:val="00F716A1"/>
    <w:rsid w:val="00F71B3F"/>
    <w:rsid w:val="00F7463A"/>
    <w:rsid w:val="00F7470B"/>
    <w:rsid w:val="00F753E2"/>
    <w:rsid w:val="00F76356"/>
    <w:rsid w:val="00F76BA0"/>
    <w:rsid w:val="00F81DCA"/>
    <w:rsid w:val="00F82E2A"/>
    <w:rsid w:val="00F82EB6"/>
    <w:rsid w:val="00F839E3"/>
    <w:rsid w:val="00F83BB5"/>
    <w:rsid w:val="00F854D1"/>
    <w:rsid w:val="00F85624"/>
    <w:rsid w:val="00F86DC5"/>
    <w:rsid w:val="00F90B44"/>
    <w:rsid w:val="00F91AEA"/>
    <w:rsid w:val="00F92629"/>
    <w:rsid w:val="00F926A8"/>
    <w:rsid w:val="00F92992"/>
    <w:rsid w:val="00F938A5"/>
    <w:rsid w:val="00F93A38"/>
    <w:rsid w:val="00F94726"/>
    <w:rsid w:val="00F947CB"/>
    <w:rsid w:val="00F95702"/>
    <w:rsid w:val="00F95AF4"/>
    <w:rsid w:val="00F96326"/>
    <w:rsid w:val="00F9638E"/>
    <w:rsid w:val="00F968A8"/>
    <w:rsid w:val="00FA0F81"/>
    <w:rsid w:val="00FA1DCA"/>
    <w:rsid w:val="00FA1ED5"/>
    <w:rsid w:val="00FA1FEC"/>
    <w:rsid w:val="00FA7CB9"/>
    <w:rsid w:val="00FA7F4F"/>
    <w:rsid w:val="00FB07B7"/>
    <w:rsid w:val="00FB1F80"/>
    <w:rsid w:val="00FB3630"/>
    <w:rsid w:val="00FB3DE5"/>
    <w:rsid w:val="00FC407C"/>
    <w:rsid w:val="00FC69D3"/>
    <w:rsid w:val="00FC7A18"/>
    <w:rsid w:val="00FC7B2A"/>
    <w:rsid w:val="00FC7D48"/>
    <w:rsid w:val="00FC7E61"/>
    <w:rsid w:val="00FD12BD"/>
    <w:rsid w:val="00FD2DD4"/>
    <w:rsid w:val="00FE063B"/>
    <w:rsid w:val="00FE1C7F"/>
    <w:rsid w:val="00FE3337"/>
    <w:rsid w:val="00FE3F27"/>
    <w:rsid w:val="00FE65C4"/>
    <w:rsid w:val="00FE67DD"/>
    <w:rsid w:val="00FE708B"/>
    <w:rsid w:val="00FE7D81"/>
    <w:rsid w:val="00FF10C7"/>
    <w:rsid w:val="00FF2611"/>
    <w:rsid w:val="00FF5516"/>
    <w:rsid w:val="00FF6A8B"/>
    <w:rsid w:val="00FF7A2B"/>
    <w:rsid w:val="013D8E20"/>
    <w:rsid w:val="01BFBADD"/>
    <w:rsid w:val="020CA8AF"/>
    <w:rsid w:val="02311ACA"/>
    <w:rsid w:val="029BD9EA"/>
    <w:rsid w:val="037BBC0C"/>
    <w:rsid w:val="03BCC35D"/>
    <w:rsid w:val="03BF3C3E"/>
    <w:rsid w:val="04CAA356"/>
    <w:rsid w:val="0578F488"/>
    <w:rsid w:val="0590A384"/>
    <w:rsid w:val="0596BB04"/>
    <w:rsid w:val="05A6D183"/>
    <w:rsid w:val="05AA64AA"/>
    <w:rsid w:val="05E3A916"/>
    <w:rsid w:val="060BCA47"/>
    <w:rsid w:val="0611C480"/>
    <w:rsid w:val="06473615"/>
    <w:rsid w:val="06B30AB7"/>
    <w:rsid w:val="07286EE0"/>
    <w:rsid w:val="074C02CF"/>
    <w:rsid w:val="08083B76"/>
    <w:rsid w:val="092DA907"/>
    <w:rsid w:val="099AEBD2"/>
    <w:rsid w:val="09C68389"/>
    <w:rsid w:val="09E4B3FD"/>
    <w:rsid w:val="0A21B4CA"/>
    <w:rsid w:val="0A2DC2B8"/>
    <w:rsid w:val="0A3BE98A"/>
    <w:rsid w:val="0A9A8776"/>
    <w:rsid w:val="0AC67409"/>
    <w:rsid w:val="0B58E544"/>
    <w:rsid w:val="0BC5679E"/>
    <w:rsid w:val="0BC9BC6D"/>
    <w:rsid w:val="0C8A6BD3"/>
    <w:rsid w:val="0CB6FE33"/>
    <w:rsid w:val="0D63FA00"/>
    <w:rsid w:val="0D895509"/>
    <w:rsid w:val="0EB458C3"/>
    <w:rsid w:val="0EEBB60F"/>
    <w:rsid w:val="10A57DAF"/>
    <w:rsid w:val="10D5F4D3"/>
    <w:rsid w:val="10DDB459"/>
    <w:rsid w:val="10FDA248"/>
    <w:rsid w:val="110F9140"/>
    <w:rsid w:val="116BD398"/>
    <w:rsid w:val="1284527A"/>
    <w:rsid w:val="128C33F8"/>
    <w:rsid w:val="12C41C80"/>
    <w:rsid w:val="13B2DE7F"/>
    <w:rsid w:val="13FD576E"/>
    <w:rsid w:val="146B1409"/>
    <w:rsid w:val="1644E46F"/>
    <w:rsid w:val="16515ED3"/>
    <w:rsid w:val="165A8CF5"/>
    <w:rsid w:val="16860AA9"/>
    <w:rsid w:val="16BE2E7F"/>
    <w:rsid w:val="16DD110E"/>
    <w:rsid w:val="16E09BC8"/>
    <w:rsid w:val="17014E32"/>
    <w:rsid w:val="1719EB45"/>
    <w:rsid w:val="1752155F"/>
    <w:rsid w:val="178853E1"/>
    <w:rsid w:val="179BA39C"/>
    <w:rsid w:val="17DF2E32"/>
    <w:rsid w:val="19C9B34D"/>
    <w:rsid w:val="19F565F4"/>
    <w:rsid w:val="1A3979BA"/>
    <w:rsid w:val="1A4ED765"/>
    <w:rsid w:val="1AA53649"/>
    <w:rsid w:val="1AF8A7EE"/>
    <w:rsid w:val="1BEA1C7D"/>
    <w:rsid w:val="1BF84E43"/>
    <w:rsid w:val="1DEF7C84"/>
    <w:rsid w:val="1DFD04C0"/>
    <w:rsid w:val="1E0E271F"/>
    <w:rsid w:val="1E42C360"/>
    <w:rsid w:val="1E76B789"/>
    <w:rsid w:val="1F116371"/>
    <w:rsid w:val="1FDA7881"/>
    <w:rsid w:val="1FF1238A"/>
    <w:rsid w:val="2054C5C4"/>
    <w:rsid w:val="206C3889"/>
    <w:rsid w:val="20B625C0"/>
    <w:rsid w:val="20E4AB19"/>
    <w:rsid w:val="212ECCE3"/>
    <w:rsid w:val="21AE909E"/>
    <w:rsid w:val="225EA0C2"/>
    <w:rsid w:val="2311390E"/>
    <w:rsid w:val="23201CE5"/>
    <w:rsid w:val="2368A89B"/>
    <w:rsid w:val="23967C07"/>
    <w:rsid w:val="245DE2AC"/>
    <w:rsid w:val="25644DD3"/>
    <w:rsid w:val="25E05E2D"/>
    <w:rsid w:val="26828874"/>
    <w:rsid w:val="268ADBDA"/>
    <w:rsid w:val="27B8AE06"/>
    <w:rsid w:val="27BE1811"/>
    <w:rsid w:val="282E8D4F"/>
    <w:rsid w:val="282F580C"/>
    <w:rsid w:val="28B64E7B"/>
    <w:rsid w:val="290204B0"/>
    <w:rsid w:val="2911B2B1"/>
    <w:rsid w:val="29DA9CB1"/>
    <w:rsid w:val="2A18046D"/>
    <w:rsid w:val="2A55B644"/>
    <w:rsid w:val="2AF42A7E"/>
    <w:rsid w:val="2B65E898"/>
    <w:rsid w:val="2B9DDF10"/>
    <w:rsid w:val="2BE6B5D5"/>
    <w:rsid w:val="2C6687A0"/>
    <w:rsid w:val="2DC031AA"/>
    <w:rsid w:val="2E8522A2"/>
    <w:rsid w:val="2EB90A71"/>
    <w:rsid w:val="2F7B6E31"/>
    <w:rsid w:val="2FA6D22A"/>
    <w:rsid w:val="2FD0346A"/>
    <w:rsid w:val="2FD1BC70"/>
    <w:rsid w:val="2FD90EB1"/>
    <w:rsid w:val="309D07EA"/>
    <w:rsid w:val="30E983A9"/>
    <w:rsid w:val="30EAE320"/>
    <w:rsid w:val="310E6B18"/>
    <w:rsid w:val="310F72CA"/>
    <w:rsid w:val="315B5FD8"/>
    <w:rsid w:val="31F6D6B4"/>
    <w:rsid w:val="328690A6"/>
    <w:rsid w:val="328D34AE"/>
    <w:rsid w:val="33260B4A"/>
    <w:rsid w:val="34403327"/>
    <w:rsid w:val="347D9D76"/>
    <w:rsid w:val="348FFC49"/>
    <w:rsid w:val="34950FB5"/>
    <w:rsid w:val="34F6E208"/>
    <w:rsid w:val="3561933A"/>
    <w:rsid w:val="359B325B"/>
    <w:rsid w:val="361B3A07"/>
    <w:rsid w:val="367535D3"/>
    <w:rsid w:val="371F38F2"/>
    <w:rsid w:val="376414C2"/>
    <w:rsid w:val="37AD873A"/>
    <w:rsid w:val="387E298C"/>
    <w:rsid w:val="394D7D7B"/>
    <w:rsid w:val="394DB3E7"/>
    <w:rsid w:val="395BAB7E"/>
    <w:rsid w:val="39B90155"/>
    <w:rsid w:val="3AEE92A1"/>
    <w:rsid w:val="3AF42905"/>
    <w:rsid w:val="3B225841"/>
    <w:rsid w:val="3B78C738"/>
    <w:rsid w:val="3B79D8AF"/>
    <w:rsid w:val="3B80AD48"/>
    <w:rsid w:val="3BCB56DE"/>
    <w:rsid w:val="3CD3BD05"/>
    <w:rsid w:val="3CEAF5CB"/>
    <w:rsid w:val="3CFD44C2"/>
    <w:rsid w:val="3D508169"/>
    <w:rsid w:val="3D6C9E84"/>
    <w:rsid w:val="3E29892F"/>
    <w:rsid w:val="3E46DB0E"/>
    <w:rsid w:val="3EEB3900"/>
    <w:rsid w:val="3EF5D7CF"/>
    <w:rsid w:val="3F0252DB"/>
    <w:rsid w:val="3F46798F"/>
    <w:rsid w:val="3FB3DF1C"/>
    <w:rsid w:val="3FBB977A"/>
    <w:rsid w:val="40BF8832"/>
    <w:rsid w:val="40C7FF19"/>
    <w:rsid w:val="41289790"/>
    <w:rsid w:val="412D4C04"/>
    <w:rsid w:val="419D7259"/>
    <w:rsid w:val="423CF292"/>
    <w:rsid w:val="42FFCD6E"/>
    <w:rsid w:val="435366BA"/>
    <w:rsid w:val="436B6775"/>
    <w:rsid w:val="43A7D4F5"/>
    <w:rsid w:val="43BA9EEA"/>
    <w:rsid w:val="43EE42D5"/>
    <w:rsid w:val="442868F4"/>
    <w:rsid w:val="44458203"/>
    <w:rsid w:val="4529B3AB"/>
    <w:rsid w:val="4530C412"/>
    <w:rsid w:val="454F5B7B"/>
    <w:rsid w:val="45A1752B"/>
    <w:rsid w:val="45A30476"/>
    <w:rsid w:val="45D27D74"/>
    <w:rsid w:val="463128E8"/>
    <w:rsid w:val="465C3C36"/>
    <w:rsid w:val="46765F58"/>
    <w:rsid w:val="46C50D9D"/>
    <w:rsid w:val="46CB13BE"/>
    <w:rsid w:val="4795DECF"/>
    <w:rsid w:val="4825B3BE"/>
    <w:rsid w:val="487051FD"/>
    <w:rsid w:val="4894FDC4"/>
    <w:rsid w:val="48F05F43"/>
    <w:rsid w:val="499FEE13"/>
    <w:rsid w:val="4A279B72"/>
    <w:rsid w:val="4A357F62"/>
    <w:rsid w:val="4A52CAE9"/>
    <w:rsid w:val="4A7020BF"/>
    <w:rsid w:val="4AFB596A"/>
    <w:rsid w:val="4B80B9E0"/>
    <w:rsid w:val="4BCADF4C"/>
    <w:rsid w:val="4BDDB5B7"/>
    <w:rsid w:val="4C27C7CA"/>
    <w:rsid w:val="4CF74FA0"/>
    <w:rsid w:val="4D26B94E"/>
    <w:rsid w:val="4DD3C21B"/>
    <w:rsid w:val="4DDFFEFA"/>
    <w:rsid w:val="4E180532"/>
    <w:rsid w:val="4E68B2EA"/>
    <w:rsid w:val="4ECC037A"/>
    <w:rsid w:val="4F372CCF"/>
    <w:rsid w:val="4F536023"/>
    <w:rsid w:val="502D8D1F"/>
    <w:rsid w:val="5034F361"/>
    <w:rsid w:val="5065A12B"/>
    <w:rsid w:val="510D1DB2"/>
    <w:rsid w:val="5139FD00"/>
    <w:rsid w:val="5235FDC6"/>
    <w:rsid w:val="524F95DF"/>
    <w:rsid w:val="5335F887"/>
    <w:rsid w:val="550A3EF6"/>
    <w:rsid w:val="553F4A95"/>
    <w:rsid w:val="55E372AA"/>
    <w:rsid w:val="5615FB2A"/>
    <w:rsid w:val="56232F5A"/>
    <w:rsid w:val="5683C643"/>
    <w:rsid w:val="569412A6"/>
    <w:rsid w:val="572CEE9D"/>
    <w:rsid w:val="57329A27"/>
    <w:rsid w:val="5747EFFB"/>
    <w:rsid w:val="577E8E33"/>
    <w:rsid w:val="57DEDCAF"/>
    <w:rsid w:val="582D474A"/>
    <w:rsid w:val="583B5B90"/>
    <w:rsid w:val="593110C1"/>
    <w:rsid w:val="597AFE15"/>
    <w:rsid w:val="5A09BCE3"/>
    <w:rsid w:val="5A9F88C3"/>
    <w:rsid w:val="5ACF9260"/>
    <w:rsid w:val="5AE2EB20"/>
    <w:rsid w:val="5B5A3D61"/>
    <w:rsid w:val="5C113882"/>
    <w:rsid w:val="5CE8C367"/>
    <w:rsid w:val="5CF075F5"/>
    <w:rsid w:val="5D599AF6"/>
    <w:rsid w:val="5D6D72B1"/>
    <w:rsid w:val="5D873EA5"/>
    <w:rsid w:val="5E1C730D"/>
    <w:rsid w:val="5E57B78F"/>
    <w:rsid w:val="5EAA938F"/>
    <w:rsid w:val="5F996794"/>
    <w:rsid w:val="60187A8D"/>
    <w:rsid w:val="6085DCEB"/>
    <w:rsid w:val="608D606C"/>
    <w:rsid w:val="60D2C8DE"/>
    <w:rsid w:val="6158C3FC"/>
    <w:rsid w:val="61810C5A"/>
    <w:rsid w:val="6187C2AC"/>
    <w:rsid w:val="61C217C4"/>
    <w:rsid w:val="61E112B0"/>
    <w:rsid w:val="61EABB0B"/>
    <w:rsid w:val="62359FDA"/>
    <w:rsid w:val="624FF201"/>
    <w:rsid w:val="625AC1D6"/>
    <w:rsid w:val="62F31D6C"/>
    <w:rsid w:val="6362784B"/>
    <w:rsid w:val="63676361"/>
    <w:rsid w:val="63BEA83A"/>
    <w:rsid w:val="63CF25C4"/>
    <w:rsid w:val="6418F93F"/>
    <w:rsid w:val="6444F5B6"/>
    <w:rsid w:val="64DB881E"/>
    <w:rsid w:val="6572710D"/>
    <w:rsid w:val="6577D274"/>
    <w:rsid w:val="6627989D"/>
    <w:rsid w:val="663095D5"/>
    <w:rsid w:val="6699F732"/>
    <w:rsid w:val="66D32A4E"/>
    <w:rsid w:val="6765B491"/>
    <w:rsid w:val="676BF49D"/>
    <w:rsid w:val="67780570"/>
    <w:rsid w:val="677F0109"/>
    <w:rsid w:val="6803E511"/>
    <w:rsid w:val="68663378"/>
    <w:rsid w:val="6872E2B1"/>
    <w:rsid w:val="68C5D2BE"/>
    <w:rsid w:val="68EEC1CF"/>
    <w:rsid w:val="6903FBC0"/>
    <w:rsid w:val="69244DA3"/>
    <w:rsid w:val="69677431"/>
    <w:rsid w:val="69A3F915"/>
    <w:rsid w:val="69F72548"/>
    <w:rsid w:val="6A97E3A6"/>
    <w:rsid w:val="6AB1327E"/>
    <w:rsid w:val="6AB40B41"/>
    <w:rsid w:val="6AD19676"/>
    <w:rsid w:val="6ADBB8A8"/>
    <w:rsid w:val="6B07DE51"/>
    <w:rsid w:val="6D3EF9A6"/>
    <w:rsid w:val="6D4A9CA4"/>
    <w:rsid w:val="6D883C78"/>
    <w:rsid w:val="6DB07A1F"/>
    <w:rsid w:val="6E0CE3ED"/>
    <w:rsid w:val="6E2BDDE2"/>
    <w:rsid w:val="6EB623DE"/>
    <w:rsid w:val="6F790636"/>
    <w:rsid w:val="6FD634F1"/>
    <w:rsid w:val="6FE7DE11"/>
    <w:rsid w:val="702A9FC3"/>
    <w:rsid w:val="70413113"/>
    <w:rsid w:val="705346B1"/>
    <w:rsid w:val="70556C5E"/>
    <w:rsid w:val="7071599D"/>
    <w:rsid w:val="71041253"/>
    <w:rsid w:val="71067A91"/>
    <w:rsid w:val="713C25C8"/>
    <w:rsid w:val="716C7D8F"/>
    <w:rsid w:val="718E4C71"/>
    <w:rsid w:val="71E7CE4E"/>
    <w:rsid w:val="72079C70"/>
    <w:rsid w:val="728BBF19"/>
    <w:rsid w:val="7299DB3B"/>
    <w:rsid w:val="73225C39"/>
    <w:rsid w:val="73768F22"/>
    <w:rsid w:val="73D14AC7"/>
    <w:rsid w:val="73EC5226"/>
    <w:rsid w:val="7443A170"/>
    <w:rsid w:val="7559CB3A"/>
    <w:rsid w:val="757FFAE1"/>
    <w:rsid w:val="75822B98"/>
    <w:rsid w:val="7590BFC6"/>
    <w:rsid w:val="75F455EE"/>
    <w:rsid w:val="7626AC69"/>
    <w:rsid w:val="76BC57DC"/>
    <w:rsid w:val="76C3CB44"/>
    <w:rsid w:val="76D544D0"/>
    <w:rsid w:val="772446B5"/>
    <w:rsid w:val="7733D88A"/>
    <w:rsid w:val="776CAFAB"/>
    <w:rsid w:val="778A0C68"/>
    <w:rsid w:val="778AD0E9"/>
    <w:rsid w:val="77AB5D63"/>
    <w:rsid w:val="7807E973"/>
    <w:rsid w:val="7A62972A"/>
    <w:rsid w:val="7AA081EA"/>
    <w:rsid w:val="7AB9DC57"/>
    <w:rsid w:val="7AC4DEF0"/>
    <w:rsid w:val="7AE695E8"/>
    <w:rsid w:val="7B105263"/>
    <w:rsid w:val="7B5C974E"/>
    <w:rsid w:val="7B9A44BB"/>
    <w:rsid w:val="7BA320A9"/>
    <w:rsid w:val="7C148B59"/>
    <w:rsid w:val="7C18C1B8"/>
    <w:rsid w:val="7C542F3F"/>
    <w:rsid w:val="7CD8700F"/>
    <w:rsid w:val="7CEA3D2E"/>
    <w:rsid w:val="7D67A559"/>
    <w:rsid w:val="7D859313"/>
    <w:rsid w:val="7E465387"/>
    <w:rsid w:val="7EB3B40A"/>
    <w:rsid w:val="7EBF71FD"/>
    <w:rsid w:val="7F7052E0"/>
    <w:rsid w:val="7FACA4C4"/>
    <w:rsid w:val="7FC9BEDC"/>
    <w:rsid w:val="7FCC2CEE"/>
    <w:rsid w:val="7FFFE90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27FB5"/>
  <w15:docId w15:val="{FB643B69-D861-4E2F-9856-2E7C9DB5C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b-NO" w:eastAsia="nb-NO"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en-US"/>
    </w:rPr>
  </w:style>
  <w:style w:type="paragraph" w:styleId="Heading1">
    <w:name w:val="heading 1"/>
    <w:basedOn w:val="Normal"/>
    <w:uiPriority w:val="9"/>
    <w:qFormat/>
    <w:pPr>
      <w:spacing w:before="121"/>
      <w:ind w:left="964" w:hanging="852"/>
      <w:outlineLvl w:val="0"/>
    </w:pPr>
    <w:rPr>
      <w:b/>
      <w:bCs/>
      <w:sz w:val="20"/>
      <w:szCs w:val="20"/>
    </w:rPr>
  </w:style>
  <w:style w:type="paragraph" w:styleId="Heading2">
    <w:name w:val="heading 2"/>
    <w:basedOn w:val="Normal"/>
    <w:next w:val="Normal"/>
    <w:link w:val="Heading2Char"/>
    <w:uiPriority w:val="9"/>
    <w:unhideWhenUsed/>
    <w:qFormat/>
    <w:rsid w:val="00A5268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TOC1">
    <w:name w:val="toc 1"/>
    <w:basedOn w:val="Normal"/>
    <w:uiPriority w:val="39"/>
    <w:qFormat/>
    <w:pPr>
      <w:spacing w:before="119"/>
      <w:ind w:left="1305" w:hanging="1193"/>
    </w:pPr>
    <w:rPr>
      <w:b/>
      <w:bCs/>
      <w:sz w:val="20"/>
      <w:szCs w:val="20"/>
    </w:rPr>
  </w:style>
  <w:style w:type="paragraph" w:styleId="TOC2">
    <w:name w:val="toc 2"/>
    <w:basedOn w:val="Normal"/>
    <w:uiPriority w:val="39"/>
    <w:qFormat/>
    <w:pPr>
      <w:spacing w:line="230" w:lineRule="exact"/>
      <w:ind w:left="1305" w:hanging="1193"/>
    </w:pPr>
    <w:rPr>
      <w:sz w:val="20"/>
      <w:szCs w:val="20"/>
    </w:rPr>
  </w:style>
  <w:style w:type="paragraph" w:styleId="TOC3">
    <w:name w:val="toc 3"/>
    <w:basedOn w:val="Normal"/>
    <w:uiPriority w:val="39"/>
    <w:qFormat/>
    <w:pPr>
      <w:spacing w:before="121"/>
      <w:ind w:left="113"/>
    </w:pPr>
    <w:rPr>
      <w:b/>
      <w:bCs/>
      <w:i/>
    </w:rPr>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964" w:hanging="852"/>
    </w:pPr>
  </w:style>
  <w:style w:type="paragraph" w:customStyle="1" w:styleId="TableParagraph">
    <w:name w:val="Table Paragraph"/>
    <w:basedOn w:val="Normal"/>
    <w:uiPriority w:val="1"/>
    <w:qFormat/>
    <w:pPr>
      <w:spacing w:before="1"/>
      <w:ind w:left="178"/>
      <w:jc w:val="center"/>
    </w:pPr>
  </w:style>
  <w:style w:type="paragraph" w:styleId="Header">
    <w:name w:val="header"/>
    <w:basedOn w:val="Normal"/>
    <w:link w:val="HeaderChar"/>
    <w:uiPriority w:val="99"/>
    <w:unhideWhenUsed/>
    <w:rsid w:val="00A5268C"/>
    <w:pPr>
      <w:tabs>
        <w:tab w:val="center" w:pos="4513"/>
        <w:tab w:val="right" w:pos="9026"/>
      </w:tabs>
    </w:pPr>
  </w:style>
  <w:style w:type="character" w:customStyle="1" w:styleId="HeaderChar">
    <w:name w:val="Header Char"/>
    <w:basedOn w:val="DefaultParagraphFont"/>
    <w:link w:val="Header"/>
    <w:uiPriority w:val="99"/>
    <w:rsid w:val="00A5268C"/>
    <w:rPr>
      <w:rFonts w:ascii="Arial" w:eastAsia="Arial" w:hAnsi="Arial" w:cs="Arial"/>
      <w:lang w:bidi="en-US"/>
    </w:rPr>
  </w:style>
  <w:style w:type="paragraph" w:styleId="Footer">
    <w:name w:val="footer"/>
    <w:basedOn w:val="Normal"/>
    <w:link w:val="FooterChar"/>
    <w:uiPriority w:val="99"/>
    <w:unhideWhenUsed/>
    <w:rsid w:val="00A5268C"/>
    <w:pPr>
      <w:tabs>
        <w:tab w:val="center" w:pos="4513"/>
        <w:tab w:val="right" w:pos="9026"/>
      </w:tabs>
    </w:pPr>
  </w:style>
  <w:style w:type="character" w:customStyle="1" w:styleId="FooterChar">
    <w:name w:val="Footer Char"/>
    <w:basedOn w:val="DefaultParagraphFont"/>
    <w:link w:val="Footer"/>
    <w:uiPriority w:val="99"/>
    <w:rsid w:val="00A5268C"/>
    <w:rPr>
      <w:rFonts w:ascii="Arial" w:eastAsia="Arial" w:hAnsi="Arial" w:cs="Arial"/>
      <w:lang w:bidi="en-US"/>
    </w:rPr>
  </w:style>
  <w:style w:type="paragraph" w:styleId="BalloonText">
    <w:name w:val="Balloon Text"/>
    <w:basedOn w:val="Normal"/>
    <w:link w:val="BalloonTextChar"/>
    <w:uiPriority w:val="99"/>
    <w:semiHidden/>
    <w:unhideWhenUsed/>
    <w:rsid w:val="00A5268C"/>
    <w:rPr>
      <w:rFonts w:ascii="Tahoma" w:hAnsi="Tahoma" w:cs="Tahoma"/>
      <w:sz w:val="16"/>
      <w:szCs w:val="16"/>
    </w:rPr>
  </w:style>
  <w:style w:type="character" w:customStyle="1" w:styleId="BalloonTextChar">
    <w:name w:val="Balloon Text Char"/>
    <w:basedOn w:val="DefaultParagraphFont"/>
    <w:link w:val="BalloonText"/>
    <w:uiPriority w:val="99"/>
    <w:semiHidden/>
    <w:rsid w:val="00A5268C"/>
    <w:rPr>
      <w:rFonts w:ascii="Tahoma" w:eastAsia="Arial" w:hAnsi="Tahoma" w:cs="Tahoma"/>
      <w:sz w:val="16"/>
      <w:szCs w:val="16"/>
      <w:lang w:bidi="en-US"/>
    </w:rPr>
  </w:style>
  <w:style w:type="character" w:customStyle="1" w:styleId="Heading2Char">
    <w:name w:val="Heading 2 Char"/>
    <w:basedOn w:val="DefaultParagraphFont"/>
    <w:link w:val="Heading2"/>
    <w:uiPriority w:val="9"/>
    <w:rsid w:val="00A5268C"/>
    <w:rPr>
      <w:rFonts w:asciiTheme="majorHAnsi" w:eastAsiaTheme="majorEastAsia" w:hAnsiTheme="majorHAnsi" w:cstheme="majorBidi"/>
      <w:b/>
      <w:bCs/>
      <w:color w:val="4F81BD" w:themeColor="accent1"/>
      <w:sz w:val="26"/>
      <w:szCs w:val="26"/>
      <w:lang w:bidi="en-US"/>
    </w:rPr>
  </w:style>
  <w:style w:type="paragraph" w:styleId="NoSpacing">
    <w:name w:val="No Spacing"/>
    <w:link w:val="NoSpacingChar"/>
    <w:uiPriority w:val="1"/>
    <w:qFormat/>
    <w:rsid w:val="007072E6"/>
    <w:pPr>
      <w:widowControl/>
    </w:pPr>
    <w:rPr>
      <w:rFonts w:eastAsiaTheme="minorEastAsia"/>
      <w:lang w:eastAsia="ja-JP"/>
    </w:rPr>
  </w:style>
  <w:style w:type="character" w:customStyle="1" w:styleId="NoSpacingChar">
    <w:name w:val="No Spacing Char"/>
    <w:basedOn w:val="DefaultParagraphFont"/>
    <w:link w:val="NoSpacing"/>
    <w:uiPriority w:val="1"/>
    <w:rsid w:val="007072E6"/>
    <w:rPr>
      <w:rFonts w:eastAsiaTheme="minorEastAsia"/>
      <w:lang w:eastAsia="ja-JP"/>
    </w:rPr>
  </w:style>
  <w:style w:type="paragraph" w:styleId="TOCHeading">
    <w:name w:val="TOC Heading"/>
    <w:basedOn w:val="Heading1"/>
    <w:next w:val="Normal"/>
    <w:uiPriority w:val="39"/>
    <w:semiHidden/>
    <w:unhideWhenUsed/>
    <w:qFormat/>
    <w:rsid w:val="007072E6"/>
    <w:pPr>
      <w:keepNext/>
      <w:keepLines/>
      <w:widowControl/>
      <w:spacing w:before="480" w:line="276" w:lineRule="auto"/>
      <w:ind w:left="0" w:firstLine="0"/>
      <w:outlineLvl w:val="9"/>
    </w:pPr>
    <w:rPr>
      <w:rFonts w:asciiTheme="majorHAnsi" w:eastAsiaTheme="majorEastAsia" w:hAnsiTheme="majorHAnsi" w:cstheme="majorBidi"/>
      <w:color w:val="365F91" w:themeColor="accent1" w:themeShade="BF"/>
      <w:sz w:val="28"/>
      <w:szCs w:val="28"/>
      <w:lang w:eastAsia="ja-JP" w:bidi="ar-SA"/>
    </w:rPr>
  </w:style>
  <w:style w:type="character" w:styleId="Hyperlink">
    <w:name w:val="Hyperlink"/>
    <w:basedOn w:val="DefaultParagraphFont"/>
    <w:uiPriority w:val="99"/>
    <w:unhideWhenUsed/>
    <w:rsid w:val="007072E6"/>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lang w:bidi="en-US"/>
    </w:rPr>
  </w:style>
  <w:style w:type="character" w:styleId="CommentReference">
    <w:name w:val="annotation reference"/>
    <w:basedOn w:val="DefaultParagraphFont"/>
    <w:uiPriority w:val="99"/>
    <w:semiHidden/>
    <w:unhideWhenUsed/>
    <w:rPr>
      <w:sz w:val="16"/>
      <w:szCs w:val="16"/>
    </w:rPr>
  </w:style>
  <w:style w:type="character" w:styleId="Emphasis">
    <w:name w:val="Emphasis"/>
    <w:basedOn w:val="DefaultParagraphFont"/>
    <w:uiPriority w:val="20"/>
    <w:qFormat/>
    <w:rsid w:val="00567D09"/>
    <w:rPr>
      <w:i/>
      <w:iCs/>
    </w:rPr>
  </w:style>
  <w:style w:type="paragraph" w:customStyle="1" w:styleId="mortaga">
    <w:name w:val="mortag_a"/>
    <w:basedOn w:val="Normal"/>
    <w:rsid w:val="00567D09"/>
    <w:pPr>
      <w:widowControl/>
      <w:spacing w:before="100" w:beforeAutospacing="1" w:after="100" w:afterAutospacing="1"/>
    </w:pPr>
    <w:rPr>
      <w:rFonts w:ascii="Times New Roman" w:eastAsia="Times New Roman" w:hAnsi="Times New Roman" w:cs="Times New Roman"/>
      <w:sz w:val="24"/>
      <w:szCs w:val="24"/>
      <w:lang w:bidi="ar-SA"/>
    </w:rPr>
  </w:style>
  <w:style w:type="paragraph" w:styleId="CommentSubject">
    <w:name w:val="annotation subject"/>
    <w:basedOn w:val="CommentText"/>
    <w:next w:val="CommentText"/>
    <w:link w:val="CommentSubjectChar"/>
    <w:uiPriority w:val="99"/>
    <w:semiHidden/>
    <w:unhideWhenUsed/>
    <w:rsid w:val="001860DD"/>
    <w:rPr>
      <w:b/>
      <w:bCs/>
    </w:rPr>
  </w:style>
  <w:style w:type="character" w:customStyle="1" w:styleId="CommentSubjectChar">
    <w:name w:val="Comment Subject Char"/>
    <w:basedOn w:val="CommentTextChar"/>
    <w:link w:val="CommentSubject"/>
    <w:uiPriority w:val="99"/>
    <w:semiHidden/>
    <w:rsid w:val="001860DD"/>
    <w:rPr>
      <w:b/>
      <w:bCs/>
      <w:sz w:val="20"/>
      <w:szCs w:val="20"/>
      <w:lang w:bidi="en-US"/>
    </w:rPr>
  </w:style>
  <w:style w:type="table" w:styleId="TableGrid">
    <w:name w:val="Table Grid"/>
    <w:basedOn w:val="TableNormal"/>
    <w:uiPriority w:val="39"/>
    <w:rsid w:val="005404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2F1689"/>
    <w:pPr>
      <w:spacing w:after="100"/>
      <w:ind w:left="660"/>
    </w:pPr>
  </w:style>
  <w:style w:type="character" w:styleId="FollowedHyperlink">
    <w:name w:val="FollowedHyperlink"/>
    <w:basedOn w:val="DefaultParagraphFont"/>
    <w:uiPriority w:val="99"/>
    <w:semiHidden/>
    <w:unhideWhenUsed/>
    <w:rsid w:val="00D07237"/>
    <w:rPr>
      <w:color w:val="800080" w:themeColor="followedHyperlink"/>
      <w:u w:val="single"/>
    </w:rPr>
  </w:style>
  <w:style w:type="paragraph" w:styleId="FootnoteText">
    <w:name w:val="footnote text"/>
    <w:basedOn w:val="Normal"/>
    <w:link w:val="FootnoteTextChar"/>
    <w:uiPriority w:val="99"/>
    <w:unhideWhenUsed/>
    <w:rsid w:val="00093982"/>
    <w:rPr>
      <w:sz w:val="20"/>
      <w:szCs w:val="20"/>
    </w:rPr>
  </w:style>
  <w:style w:type="character" w:customStyle="1" w:styleId="FootnoteTextChar">
    <w:name w:val="Footnote Text Char"/>
    <w:basedOn w:val="DefaultParagraphFont"/>
    <w:link w:val="FootnoteText"/>
    <w:uiPriority w:val="99"/>
    <w:rsid w:val="00093982"/>
    <w:rPr>
      <w:sz w:val="20"/>
      <w:szCs w:val="20"/>
      <w:lang w:bidi="en-US"/>
    </w:rPr>
  </w:style>
  <w:style w:type="character" w:styleId="FootnoteReference">
    <w:name w:val="footnote reference"/>
    <w:basedOn w:val="DefaultParagraphFont"/>
    <w:uiPriority w:val="99"/>
    <w:semiHidden/>
    <w:unhideWhenUsed/>
    <w:rsid w:val="00093982"/>
    <w:rPr>
      <w:vertAlign w:val="superscript"/>
    </w:rPr>
  </w:style>
  <w:style w:type="table" w:styleId="PlainTable1">
    <w:name w:val="Plain Table 1"/>
    <w:basedOn w:val="TableNormal"/>
    <w:uiPriority w:val="41"/>
    <w:rsid w:val="00161B8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5044F4"/>
    <w:pPr>
      <w:widowControl/>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49532">
      <w:bodyDiv w:val="1"/>
      <w:marLeft w:val="0"/>
      <w:marRight w:val="0"/>
      <w:marTop w:val="0"/>
      <w:marBottom w:val="0"/>
      <w:divBdr>
        <w:top w:val="none" w:sz="0" w:space="0" w:color="auto"/>
        <w:left w:val="none" w:sz="0" w:space="0" w:color="auto"/>
        <w:bottom w:val="none" w:sz="0" w:space="0" w:color="auto"/>
        <w:right w:val="none" w:sz="0" w:space="0" w:color="auto"/>
      </w:divBdr>
    </w:div>
    <w:div w:id="75174659">
      <w:bodyDiv w:val="1"/>
      <w:marLeft w:val="0"/>
      <w:marRight w:val="0"/>
      <w:marTop w:val="0"/>
      <w:marBottom w:val="0"/>
      <w:divBdr>
        <w:top w:val="none" w:sz="0" w:space="0" w:color="auto"/>
        <w:left w:val="none" w:sz="0" w:space="0" w:color="auto"/>
        <w:bottom w:val="none" w:sz="0" w:space="0" w:color="auto"/>
        <w:right w:val="none" w:sz="0" w:space="0" w:color="auto"/>
      </w:divBdr>
    </w:div>
    <w:div w:id="226385342">
      <w:bodyDiv w:val="1"/>
      <w:marLeft w:val="0"/>
      <w:marRight w:val="0"/>
      <w:marTop w:val="0"/>
      <w:marBottom w:val="0"/>
      <w:divBdr>
        <w:top w:val="none" w:sz="0" w:space="0" w:color="auto"/>
        <w:left w:val="none" w:sz="0" w:space="0" w:color="auto"/>
        <w:bottom w:val="none" w:sz="0" w:space="0" w:color="auto"/>
        <w:right w:val="none" w:sz="0" w:space="0" w:color="auto"/>
      </w:divBdr>
    </w:div>
    <w:div w:id="231817310">
      <w:bodyDiv w:val="1"/>
      <w:marLeft w:val="0"/>
      <w:marRight w:val="0"/>
      <w:marTop w:val="0"/>
      <w:marBottom w:val="0"/>
      <w:divBdr>
        <w:top w:val="none" w:sz="0" w:space="0" w:color="auto"/>
        <w:left w:val="none" w:sz="0" w:space="0" w:color="auto"/>
        <w:bottom w:val="none" w:sz="0" w:space="0" w:color="auto"/>
        <w:right w:val="none" w:sz="0" w:space="0" w:color="auto"/>
      </w:divBdr>
    </w:div>
    <w:div w:id="386144700">
      <w:bodyDiv w:val="1"/>
      <w:marLeft w:val="0"/>
      <w:marRight w:val="0"/>
      <w:marTop w:val="0"/>
      <w:marBottom w:val="0"/>
      <w:divBdr>
        <w:top w:val="none" w:sz="0" w:space="0" w:color="auto"/>
        <w:left w:val="none" w:sz="0" w:space="0" w:color="auto"/>
        <w:bottom w:val="none" w:sz="0" w:space="0" w:color="auto"/>
        <w:right w:val="none" w:sz="0" w:space="0" w:color="auto"/>
      </w:divBdr>
    </w:div>
    <w:div w:id="564145435">
      <w:bodyDiv w:val="1"/>
      <w:marLeft w:val="0"/>
      <w:marRight w:val="0"/>
      <w:marTop w:val="0"/>
      <w:marBottom w:val="0"/>
      <w:divBdr>
        <w:top w:val="none" w:sz="0" w:space="0" w:color="auto"/>
        <w:left w:val="none" w:sz="0" w:space="0" w:color="auto"/>
        <w:bottom w:val="none" w:sz="0" w:space="0" w:color="auto"/>
        <w:right w:val="none" w:sz="0" w:space="0" w:color="auto"/>
      </w:divBdr>
    </w:div>
    <w:div w:id="769206677">
      <w:bodyDiv w:val="1"/>
      <w:marLeft w:val="0"/>
      <w:marRight w:val="0"/>
      <w:marTop w:val="0"/>
      <w:marBottom w:val="0"/>
      <w:divBdr>
        <w:top w:val="none" w:sz="0" w:space="0" w:color="auto"/>
        <w:left w:val="none" w:sz="0" w:space="0" w:color="auto"/>
        <w:bottom w:val="none" w:sz="0" w:space="0" w:color="auto"/>
        <w:right w:val="none" w:sz="0" w:space="0" w:color="auto"/>
      </w:divBdr>
    </w:div>
    <w:div w:id="860124844">
      <w:bodyDiv w:val="1"/>
      <w:marLeft w:val="0"/>
      <w:marRight w:val="0"/>
      <w:marTop w:val="0"/>
      <w:marBottom w:val="0"/>
      <w:divBdr>
        <w:top w:val="none" w:sz="0" w:space="0" w:color="auto"/>
        <w:left w:val="none" w:sz="0" w:space="0" w:color="auto"/>
        <w:bottom w:val="none" w:sz="0" w:space="0" w:color="auto"/>
        <w:right w:val="none" w:sz="0" w:space="0" w:color="auto"/>
      </w:divBdr>
    </w:div>
    <w:div w:id="876166469">
      <w:bodyDiv w:val="1"/>
      <w:marLeft w:val="0"/>
      <w:marRight w:val="0"/>
      <w:marTop w:val="0"/>
      <w:marBottom w:val="0"/>
      <w:divBdr>
        <w:top w:val="none" w:sz="0" w:space="0" w:color="auto"/>
        <w:left w:val="none" w:sz="0" w:space="0" w:color="auto"/>
        <w:bottom w:val="none" w:sz="0" w:space="0" w:color="auto"/>
        <w:right w:val="none" w:sz="0" w:space="0" w:color="auto"/>
      </w:divBdr>
    </w:div>
    <w:div w:id="899053829">
      <w:bodyDiv w:val="1"/>
      <w:marLeft w:val="0"/>
      <w:marRight w:val="0"/>
      <w:marTop w:val="0"/>
      <w:marBottom w:val="0"/>
      <w:divBdr>
        <w:top w:val="none" w:sz="0" w:space="0" w:color="auto"/>
        <w:left w:val="none" w:sz="0" w:space="0" w:color="auto"/>
        <w:bottom w:val="none" w:sz="0" w:space="0" w:color="auto"/>
        <w:right w:val="none" w:sz="0" w:space="0" w:color="auto"/>
      </w:divBdr>
    </w:div>
    <w:div w:id="1066343038">
      <w:bodyDiv w:val="1"/>
      <w:marLeft w:val="0"/>
      <w:marRight w:val="0"/>
      <w:marTop w:val="0"/>
      <w:marBottom w:val="0"/>
      <w:divBdr>
        <w:top w:val="none" w:sz="0" w:space="0" w:color="auto"/>
        <w:left w:val="none" w:sz="0" w:space="0" w:color="auto"/>
        <w:bottom w:val="none" w:sz="0" w:space="0" w:color="auto"/>
        <w:right w:val="none" w:sz="0" w:space="0" w:color="auto"/>
      </w:divBdr>
    </w:div>
    <w:div w:id="1125122980">
      <w:bodyDiv w:val="1"/>
      <w:marLeft w:val="0"/>
      <w:marRight w:val="0"/>
      <w:marTop w:val="0"/>
      <w:marBottom w:val="0"/>
      <w:divBdr>
        <w:top w:val="none" w:sz="0" w:space="0" w:color="auto"/>
        <w:left w:val="none" w:sz="0" w:space="0" w:color="auto"/>
        <w:bottom w:val="none" w:sz="0" w:space="0" w:color="auto"/>
        <w:right w:val="none" w:sz="0" w:space="0" w:color="auto"/>
      </w:divBdr>
    </w:div>
    <w:div w:id="1170677579">
      <w:bodyDiv w:val="1"/>
      <w:marLeft w:val="0"/>
      <w:marRight w:val="0"/>
      <w:marTop w:val="0"/>
      <w:marBottom w:val="0"/>
      <w:divBdr>
        <w:top w:val="none" w:sz="0" w:space="0" w:color="auto"/>
        <w:left w:val="none" w:sz="0" w:space="0" w:color="auto"/>
        <w:bottom w:val="none" w:sz="0" w:space="0" w:color="auto"/>
        <w:right w:val="none" w:sz="0" w:space="0" w:color="auto"/>
      </w:divBdr>
    </w:div>
    <w:div w:id="1191143857">
      <w:bodyDiv w:val="1"/>
      <w:marLeft w:val="0"/>
      <w:marRight w:val="0"/>
      <w:marTop w:val="0"/>
      <w:marBottom w:val="0"/>
      <w:divBdr>
        <w:top w:val="none" w:sz="0" w:space="0" w:color="auto"/>
        <w:left w:val="none" w:sz="0" w:space="0" w:color="auto"/>
        <w:bottom w:val="none" w:sz="0" w:space="0" w:color="auto"/>
        <w:right w:val="none" w:sz="0" w:space="0" w:color="auto"/>
      </w:divBdr>
    </w:div>
    <w:div w:id="1274896665">
      <w:bodyDiv w:val="1"/>
      <w:marLeft w:val="0"/>
      <w:marRight w:val="0"/>
      <w:marTop w:val="0"/>
      <w:marBottom w:val="0"/>
      <w:divBdr>
        <w:top w:val="none" w:sz="0" w:space="0" w:color="auto"/>
        <w:left w:val="none" w:sz="0" w:space="0" w:color="auto"/>
        <w:bottom w:val="none" w:sz="0" w:space="0" w:color="auto"/>
        <w:right w:val="none" w:sz="0" w:space="0" w:color="auto"/>
      </w:divBdr>
    </w:div>
    <w:div w:id="1329478154">
      <w:bodyDiv w:val="1"/>
      <w:marLeft w:val="0"/>
      <w:marRight w:val="0"/>
      <w:marTop w:val="0"/>
      <w:marBottom w:val="0"/>
      <w:divBdr>
        <w:top w:val="none" w:sz="0" w:space="0" w:color="auto"/>
        <w:left w:val="none" w:sz="0" w:space="0" w:color="auto"/>
        <w:bottom w:val="none" w:sz="0" w:space="0" w:color="auto"/>
        <w:right w:val="none" w:sz="0" w:space="0" w:color="auto"/>
      </w:divBdr>
    </w:div>
    <w:div w:id="1331562382">
      <w:bodyDiv w:val="1"/>
      <w:marLeft w:val="0"/>
      <w:marRight w:val="0"/>
      <w:marTop w:val="0"/>
      <w:marBottom w:val="0"/>
      <w:divBdr>
        <w:top w:val="none" w:sz="0" w:space="0" w:color="auto"/>
        <w:left w:val="none" w:sz="0" w:space="0" w:color="auto"/>
        <w:bottom w:val="none" w:sz="0" w:space="0" w:color="auto"/>
        <w:right w:val="none" w:sz="0" w:space="0" w:color="auto"/>
      </w:divBdr>
      <w:divsChild>
        <w:div w:id="571041214">
          <w:marLeft w:val="0"/>
          <w:marRight w:val="0"/>
          <w:marTop w:val="0"/>
          <w:marBottom w:val="0"/>
          <w:divBdr>
            <w:top w:val="none" w:sz="0" w:space="0" w:color="auto"/>
            <w:left w:val="none" w:sz="0" w:space="0" w:color="auto"/>
            <w:bottom w:val="none" w:sz="0" w:space="0" w:color="auto"/>
            <w:right w:val="none" w:sz="0" w:space="0" w:color="auto"/>
          </w:divBdr>
        </w:div>
      </w:divsChild>
    </w:div>
    <w:div w:id="1418138477">
      <w:bodyDiv w:val="1"/>
      <w:marLeft w:val="0"/>
      <w:marRight w:val="0"/>
      <w:marTop w:val="0"/>
      <w:marBottom w:val="0"/>
      <w:divBdr>
        <w:top w:val="none" w:sz="0" w:space="0" w:color="auto"/>
        <w:left w:val="none" w:sz="0" w:space="0" w:color="auto"/>
        <w:bottom w:val="none" w:sz="0" w:space="0" w:color="auto"/>
        <w:right w:val="none" w:sz="0" w:space="0" w:color="auto"/>
      </w:divBdr>
    </w:div>
    <w:div w:id="1421104862">
      <w:bodyDiv w:val="1"/>
      <w:marLeft w:val="0"/>
      <w:marRight w:val="0"/>
      <w:marTop w:val="0"/>
      <w:marBottom w:val="0"/>
      <w:divBdr>
        <w:top w:val="none" w:sz="0" w:space="0" w:color="auto"/>
        <w:left w:val="none" w:sz="0" w:space="0" w:color="auto"/>
        <w:bottom w:val="none" w:sz="0" w:space="0" w:color="auto"/>
        <w:right w:val="none" w:sz="0" w:space="0" w:color="auto"/>
      </w:divBdr>
    </w:div>
    <w:div w:id="1641497153">
      <w:bodyDiv w:val="1"/>
      <w:marLeft w:val="0"/>
      <w:marRight w:val="0"/>
      <w:marTop w:val="0"/>
      <w:marBottom w:val="0"/>
      <w:divBdr>
        <w:top w:val="none" w:sz="0" w:space="0" w:color="auto"/>
        <w:left w:val="none" w:sz="0" w:space="0" w:color="auto"/>
        <w:bottom w:val="none" w:sz="0" w:space="0" w:color="auto"/>
        <w:right w:val="none" w:sz="0" w:space="0" w:color="auto"/>
      </w:divBdr>
    </w:div>
    <w:div w:id="1664233525">
      <w:bodyDiv w:val="1"/>
      <w:marLeft w:val="0"/>
      <w:marRight w:val="0"/>
      <w:marTop w:val="0"/>
      <w:marBottom w:val="0"/>
      <w:divBdr>
        <w:top w:val="none" w:sz="0" w:space="0" w:color="auto"/>
        <w:left w:val="none" w:sz="0" w:space="0" w:color="auto"/>
        <w:bottom w:val="none" w:sz="0" w:space="0" w:color="auto"/>
        <w:right w:val="none" w:sz="0" w:space="0" w:color="auto"/>
      </w:divBdr>
    </w:div>
    <w:div w:id="1669937269">
      <w:bodyDiv w:val="1"/>
      <w:marLeft w:val="0"/>
      <w:marRight w:val="0"/>
      <w:marTop w:val="0"/>
      <w:marBottom w:val="0"/>
      <w:divBdr>
        <w:top w:val="none" w:sz="0" w:space="0" w:color="auto"/>
        <w:left w:val="none" w:sz="0" w:space="0" w:color="auto"/>
        <w:bottom w:val="none" w:sz="0" w:space="0" w:color="auto"/>
        <w:right w:val="none" w:sz="0" w:space="0" w:color="auto"/>
      </w:divBdr>
    </w:div>
    <w:div w:id="1679843957">
      <w:bodyDiv w:val="1"/>
      <w:marLeft w:val="0"/>
      <w:marRight w:val="0"/>
      <w:marTop w:val="0"/>
      <w:marBottom w:val="0"/>
      <w:divBdr>
        <w:top w:val="none" w:sz="0" w:space="0" w:color="auto"/>
        <w:left w:val="none" w:sz="0" w:space="0" w:color="auto"/>
        <w:bottom w:val="none" w:sz="0" w:space="0" w:color="auto"/>
        <w:right w:val="none" w:sz="0" w:space="0" w:color="auto"/>
      </w:divBdr>
    </w:div>
    <w:div w:id="1690446301">
      <w:bodyDiv w:val="1"/>
      <w:marLeft w:val="0"/>
      <w:marRight w:val="0"/>
      <w:marTop w:val="0"/>
      <w:marBottom w:val="0"/>
      <w:divBdr>
        <w:top w:val="none" w:sz="0" w:space="0" w:color="auto"/>
        <w:left w:val="none" w:sz="0" w:space="0" w:color="auto"/>
        <w:bottom w:val="none" w:sz="0" w:space="0" w:color="auto"/>
        <w:right w:val="none" w:sz="0" w:space="0" w:color="auto"/>
      </w:divBdr>
    </w:div>
    <w:div w:id="1818187497">
      <w:bodyDiv w:val="1"/>
      <w:marLeft w:val="0"/>
      <w:marRight w:val="0"/>
      <w:marTop w:val="0"/>
      <w:marBottom w:val="0"/>
      <w:divBdr>
        <w:top w:val="none" w:sz="0" w:space="0" w:color="auto"/>
        <w:left w:val="none" w:sz="0" w:space="0" w:color="auto"/>
        <w:bottom w:val="none" w:sz="0" w:space="0" w:color="auto"/>
        <w:right w:val="none" w:sz="0" w:space="0" w:color="auto"/>
      </w:divBdr>
    </w:div>
    <w:div w:id="1842577020">
      <w:bodyDiv w:val="1"/>
      <w:marLeft w:val="0"/>
      <w:marRight w:val="0"/>
      <w:marTop w:val="0"/>
      <w:marBottom w:val="0"/>
      <w:divBdr>
        <w:top w:val="none" w:sz="0" w:space="0" w:color="auto"/>
        <w:left w:val="none" w:sz="0" w:space="0" w:color="auto"/>
        <w:bottom w:val="none" w:sz="0" w:space="0" w:color="auto"/>
        <w:right w:val="none" w:sz="0" w:space="0" w:color="auto"/>
      </w:divBdr>
    </w:div>
    <w:div w:id="1875077411">
      <w:bodyDiv w:val="1"/>
      <w:marLeft w:val="0"/>
      <w:marRight w:val="0"/>
      <w:marTop w:val="0"/>
      <w:marBottom w:val="0"/>
      <w:divBdr>
        <w:top w:val="none" w:sz="0" w:space="0" w:color="auto"/>
        <w:left w:val="none" w:sz="0" w:space="0" w:color="auto"/>
        <w:bottom w:val="none" w:sz="0" w:space="0" w:color="auto"/>
        <w:right w:val="none" w:sz="0" w:space="0" w:color="auto"/>
      </w:divBdr>
    </w:div>
    <w:div w:id="1980718952">
      <w:bodyDiv w:val="1"/>
      <w:marLeft w:val="0"/>
      <w:marRight w:val="0"/>
      <w:marTop w:val="0"/>
      <w:marBottom w:val="0"/>
      <w:divBdr>
        <w:top w:val="none" w:sz="0" w:space="0" w:color="auto"/>
        <w:left w:val="none" w:sz="0" w:space="0" w:color="auto"/>
        <w:bottom w:val="none" w:sz="0" w:space="0" w:color="auto"/>
        <w:right w:val="none" w:sz="0" w:space="0" w:color="auto"/>
      </w:divBdr>
    </w:div>
    <w:div w:id="2023167413">
      <w:bodyDiv w:val="1"/>
      <w:marLeft w:val="0"/>
      <w:marRight w:val="0"/>
      <w:marTop w:val="0"/>
      <w:marBottom w:val="0"/>
      <w:divBdr>
        <w:top w:val="none" w:sz="0" w:space="0" w:color="auto"/>
        <w:left w:val="none" w:sz="0" w:space="0" w:color="auto"/>
        <w:bottom w:val="none" w:sz="0" w:space="0" w:color="auto"/>
        <w:right w:val="none" w:sz="0" w:space="0" w:color="auto"/>
      </w:divBdr>
    </w:div>
    <w:div w:id="2034378706">
      <w:bodyDiv w:val="1"/>
      <w:marLeft w:val="0"/>
      <w:marRight w:val="0"/>
      <w:marTop w:val="0"/>
      <w:marBottom w:val="0"/>
      <w:divBdr>
        <w:top w:val="none" w:sz="0" w:space="0" w:color="auto"/>
        <w:left w:val="none" w:sz="0" w:space="0" w:color="auto"/>
        <w:bottom w:val="none" w:sz="0" w:space="0" w:color="auto"/>
        <w:right w:val="none" w:sz="0" w:space="0" w:color="auto"/>
      </w:divBdr>
    </w:div>
    <w:div w:id="2103138436">
      <w:bodyDiv w:val="1"/>
      <w:marLeft w:val="0"/>
      <w:marRight w:val="0"/>
      <w:marTop w:val="0"/>
      <w:marBottom w:val="0"/>
      <w:divBdr>
        <w:top w:val="none" w:sz="0" w:space="0" w:color="auto"/>
        <w:left w:val="none" w:sz="0" w:space="0" w:color="auto"/>
        <w:bottom w:val="none" w:sz="0" w:space="0" w:color="auto"/>
        <w:right w:val="none" w:sz="0" w:space="0" w:color="auto"/>
      </w:divBdr>
    </w:div>
    <w:div w:id="2141609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s://www.norskoljeoggass.no/drift/publikasjoner/handboker-og-beste-praksi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jpeg"/><Relationship Id="rId10" Type="http://schemas.openxmlformats.org/officeDocument/2006/relationships/footnotes" Target="footnotes.xml"/><Relationship Id="rId19"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snl.no/kraftmo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ln>
          <a:headEnd/>
          <a:tailEnd/>
        </a:ln>
      </a:spPr>
      <a:bodyPr rot="0" vert="horz" wrap="square" lIns="91440" tIns="45720" rIns="91440" bIns="45720" anchor="t" anchorCtr="0">
        <a:noAutofit/>
      </a:bodyPr>
      <a:lstStyle/>
      <a:style>
        <a:lnRef idx="2">
          <a:schemeClr val="accent2"/>
        </a:lnRef>
        <a:fillRef idx="1">
          <a:schemeClr val="lt1"/>
        </a:fillRef>
        <a:effectRef idx="0">
          <a:schemeClr val="accent2"/>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WgWEf0sqH1e/bcX/Z0/gjajVw==">AMUW2mUiloFaiVu82fFjjrxKkWOT6FTHafFZETwAZ31zngBVjtV7fTeybTVureWUxmwJBrEfZ1BAWj/TpFdH/GebHwBm23su3Qxc37A6liF5gAKDBb/DcMflmdhWyzuh2KyvnAAjU1Rib03A0TxBNRN5+XzpNUEZkmdB0srG0OpvmUbpNqXI2zhbpEuV9SQkj0y6dIfyqcTejyplm8IODGB+xdTFghNK8xKAF4oY30x8aIEERhQfkmIbwkAui7DUsakg6qaM3tk7VEEPsIAU2/QzEL5RsZBuj/AFUzzlOJIdj79BDBghwutC2sGkiq/Q/n+RiBW3tc22LJs1k4GMDUcj77BsBdL3rvu5UHHjFE6wF220m7oqO/LBzxndR/afLKCBk3A61bSIrvFLEMZEQmpGpiEb7bu0DRvPEar6gpDH8sI8pxafOv/5TQSPh6JCCVUttmGgBxCcSacmBzTCMJLMf9D7DMa7efZwW6OY3VY94C4vq8a1o4FVewTJ2hQMkO+lt7v2Lu9AYnnQRl+4IH0KGXKH9EaricSyBJgWZUiYQAmrWvpOAhSWtZwyrXh0+t3KOs8zvrEc86T78HdE7eKCQKfhj1TRdPLoGs566nECvls1COfqhHki2ovXlGcIaq/hjJp9Yi88JzGkvUYq/B2IY8ldRI14ePnSOGXuAfd5R7WdTaO9ontuc5kmxrchHFzU3GXmOwvpzmz3u08wFJEutAcuY3/FvfP4klIVJLQtTEW8mq1gHWURTK5nuSHhBh3KC5ufvLdTF4k+cPwvvLbfSYiYzFALBcvjP/408/6pGAm81FkuYgC7ubpBCHIHGilXaMICj6u3hrxKXkRG2GvTyso1tQ57VTZZt6AON+EcfychiyUChAuxFiWFFGXqKfxLuCMvfDGCdOvfXv/AgnIJRSP1TI/JKaDE0BOnhDul+sy8oo+dz1WBbAi3SsPsO6RSl2Lbekx9weniTOjc1lGG07k04M1/x9IZVs8oJvWYxt01unsMSZhAC5EEn14SatvXOU3QQOuIXXLnvfLqwtmZaF8ncZ2Vn8JDOmyT6iP+ss2odxV9jBePRTU6wPjakQ9OxccwOH1knGvh8ixgHkNj8r/eLn/4VCaFjfaXZkfZqTc89P1arFHKV/uZHaKf5gxMh/P2h9pif+TDqOrx12BR5st+14itJDgxdvcxUmWkmNlvf2lXlSCoLJLlfd+Gt7LvocXh1YJ5/tIdfv6K30ndn6Xairh5UJyuQSZhb3CSNf3dMUjhx+QOoMZtwx4AxK5wB9x9k94X84aVdU0EupEntSjv7Ietg5xrCuGb8So7I6Xq+yx+nJkOcYeXNtxEUwXOdOp3zdSnwK27Q4LCOrYNP3STkvFyK47pbXNgBjcR593903mItRvoh1c0hjAFlyuoCAwrXUbnQL0ff2Wq0WpVU6C39I1HpXMfnEnH7eXWNddnuBlQ73/0feQSaKuO6DVxnowOP/+lsnssEuydHb5LxYX5Pzgrevfwq4eVNvB4WWiNSGHQl9GR3SAWCi0qWuYRRL1zh146yd4F8VVFhueZtSCvCpuiWWpr63j7dZXh92HChTXCYHaZx5II7LbuvWFteWuyR4TKQ1DFdaP0h0megXMoovS4XLPYOxSjT2sh/PuhD5WEmBWywsu+36dRmkXDDmdHAik+Kh4OkTJIagVrrj68uLReiYje3ZYSK9uGWIOz8HWWCd/QECah+AEJnTpy6CmOLEED18vJ1lotmDZerIEXIYgyFrO9YqKvvvazLL+HbK660gminl/7JtmeRp42FIBJ0PUpoGtHgbbWLGcnETFlGb2XY5PPeaCmulHc/0f8Slo7MYHF/aJLrheLi+wFgnwoydAS8EJvAAsSaL9w7glr+fvWu1Bj+VGcpE3UG+y3jl8+gnGEfK3Ez4YD7qq4ciXIBTsWyLlISEBUU16uHm/STTxSgjhM8G6lkS8JKS+xsxKV8r0BZtwKT9GE0evo94mTaVlr7gigZ/5fRDdlZHcVVj83sBYNU23MBri9ckl3Eln0i6fXDS8AkU/1s1TKygymNI7u9houFnY+kPo63Zv9Nxca+28oa/kfqfOS3f9I4N/XLc5KiWvdu+jxwZ+/B0cdmhtwHwydjsDHqjPerx5SmyYol7OdnrdHmKuYwYht585xNbKBnBmEinP8cGj5FNfqD6OM6IZ8uw73A8/YrZGydU9gLTFpp/iQd2G1/mJ5fwZRm+AHO0WqZl1BklYC0/JxxLqtjX+H0FeWb4skZWSfvAHq7iE5Z3sbWWI4TDYaj/t1KZFyW7uV8xiwsAtYq4TCPJG2uJM2/JlfAirB+1AqOFHHEdzdhMOg4HPfiga0OOQ1xK1bKN4Rs9MKWMQsxIpRFJhAo6hLPT028EzdPB3aEgqpkzheAbd5TWuORayZdyrqpwSzyFjQLAuP/aJSRj4LWfUMZMi5wAM/04dC73ZEfG4yzufRlVe8uixowHmjmxQdIbqUzKZdwk+Pa175ysI8sMxfUSxbcNENBLSr3HUoaCoZvwHGxxBO/AakelWZk/1u2XOnuOxUaEu8LclHx1j2IoqYzVG400fCLkqvYDYlWipUtDFum+D3Ty40YOVO1U4hBeOYKx+xyK0He2CZnc91s1Y8RKANSM0Ik+mrkDdZxoUZAlQhCXL8vGHUN6s6E9CjzzY37wYP0MF86foVGHJch06EchDf2XRp0vrFIad1C1bMd26HT9l7yvD8YEb2r3SYosrnjyjdI0/WBc/894SGFRe8wf7GIYPx9B1nWgZTV4vBFPAj3XxRJ/GNQCZY4UD8USJrWgwNEPFzWUvIHRhyKAHITbuTXqJojc8yanlaZ9NAYT2NdYW883cnwe1F2DCgCBI8JrBChif1td4ooL1enkzU7M4tC/68dsAygsP9aFi3CbNrLFcwdLYvL0mBhazk50BXr+3gKvoAum9ZTduMppBrIewlTdt3KUMxV6yGacLFYrdgZ3qAu/dTlOCLR0McW34Are+1oHrE1w90L5Af76jsr6Tjc4ZSi3lDjJtE+ObQv7t6imI2aitAy+nUdXOZSL5HFlcI4fvIEz1ixDeCrnPiqJ50wNjaJOF/0kRiMpajuFoZSVxgy6qQHEJnmAvkaQgJYZ2d8Chf2md1Qkx5Ab+aKZ7GU6PM0DXSofvxVc/P2azCZN6xJyzU55bFaBqesirQAnC4LTDpPOpQP5Ipl2MbL2C+R3HO4IOcRqpF4s9F6gOxLmQkyCw9NtljDCWJMNtubEXV1+inYf4r1xsqtQAlKIi9xBLb3kuEY3dv2nK/9iwgJ6wyFLr8zYCvw8+5xFrD9DlROHwnoNYDl8nxGxElm5TE6jLvZaaRDUTeVjTydT/mJKE1bxD8ZzRR4PdlNYz2B5BNPE7a9yrHB+TREeGXvytNEvZBOtBrpg/usrI4LEVm/igVdBtTOndaY34LCoGAAmn/GFYitPSqmFZDqC7D4myrfJvGbs3gSAHWCHrtdQLa4AZf6w3ulMfC+A6rOH+ws0y+0yVJ6b8evGWJgsA5W3KZB9EBBWu8SRve7bTsa2rXVqBK09TINDPf4+CxfzfEyxXHFS0QkrPPCEaNflpcw1e6SxN+gzd70vn8j/bDcNHcBSikY2eCEZT7yqokhtiHEIjgfBaQi7r94b3njH0l+reBwEQWbbFJtxxGP4bqbFowwwnOhb/fIJo3pT7v6iDXjfMmm+7D0RX5d1UnlPkZQEBSiDiB2586O1YunRKOL3Ld7bixLbwP04aQZzYP8LAQVm3p/AXLD9pYnqRnM8+ju0r99QNnQktrbtBF9jXcX8909Uds3GVmypY94H5hbY3+fb5tO/CFSWpFZAlYtNcEICsY1ZUo1fVp0x7CeWmERwffDhz+t0hFByezP5qK0aMh7x/SRFnzLT/7kR0Ov8rvuY9x9k0IhDxhzrh7nrX1sFzlgdZPWmLTNtSXROMNzBkQw2Ykb1FuxO+Odu+bakxGo9I2s62mcG4PXWduTezl+LrPU1T3KwHvtaz+LtwKU3rBfl0ct2Rpp8Eadsypowcwr668ZA39yPkn8voTHIwXPlVnG/62AhjCyPTFmwLR8PEz6OQ3aYVhlsxaGgFK8goAxZT3XfZU6G0PqY3VNOi3cCvIkD+m+9g9kxgWS4MhZp2ToI84LIk4yVhkcKwvq0ni/h+HlAUrONnQinUNrIG0rJh5thHoygE757VAXytoh25ajOy++SHMuP3A1PgyYgGZnnyNursMjzqTIoquyhLm5VM5J/sXoLpwYaHvkP0wT68TWNFoJZ+W6o1Lsa5avUntxK3yVWZI2H4uhGGv65Q2iDX4B7DMA6n4dQeFUL4ewFXcXLvrs31OFbdHtnDI6KsTPui6RiqSZlLHBGwjZlBYqeiUxRFTOTxVcUbTVJ+4fVAA6ziXCzrSfsU2CEzjtY+DxxAdejmc47yyhju8mxnjKzKT7BOD+LtI3F5piHiHCK221hteJbP/cCNGvJHBoPJSZ0c/a+ur8+mIHszpJWnwJLKGMa3WbT8a+u7vCeCUTJdgllkqiSYsv6qVXuMZZQELb2tlv5TQECBUsGfocE3/ZyQAAsrRsBZ6zTjV7vN2qNf6j+x3PufxPc19wm0eTiFpH0LRNd6aZDjA/xcAvzlC/5xc8jvtUQHI+qNKp3ZBot1iWPnc+99uQ3a3052n/2Ni0qx9PpHUOgwNxC3ngAIGj69s+/kI8lZlUbAyy28pAXZJwvv9UJ06VkJo3tyLx/SYcRqWxH3HsuCt4EGPD2YUnke5E4NEGcyNLB1hVqMOzyuzPPaMEZkj8cIydYeKJYAtE1B4zwnlbYh6EJl7PHvF+N3K9jOfIEL3eZShkLfxp9Nnful1tCa2slYMJMXm2iAQ08wV/IJXC1hxXbPbWV/sV1FzxjMLfb31DvVDM6dwbmbFUrPS9aGyd4z2ApxUa2YfHpBkoiZ/YafdO01MU6BDF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79F97B2047128E4AA18F2120B516DB65" ma:contentTypeVersion="10" ma:contentTypeDescription="Create a new document." ma:contentTypeScope="" ma:versionID="141e49c2c97bde16828716a01a314f83">
  <xsd:schema xmlns:xsd="http://www.w3.org/2001/XMLSchema" xmlns:xs="http://www.w3.org/2001/XMLSchema" xmlns:p="http://schemas.microsoft.com/office/2006/metadata/properties" xmlns:ns3="c5e53eb2-a7c8-418c-8164-ff9b87695f17" xmlns:ns4="7a61c343-f6e7-49c9-aaa1-682af695e38f" targetNamespace="http://schemas.microsoft.com/office/2006/metadata/properties" ma:root="true" ma:fieldsID="1c60a32832b37a2ce6a246772e0cdc17" ns3:_="" ns4:_="">
    <xsd:import namespace="c5e53eb2-a7c8-418c-8164-ff9b87695f17"/>
    <xsd:import namespace="7a61c343-f6e7-49c9-aaa1-682af695e38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53eb2-a7c8-418c-8164-ff9b87695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61c343-f6e7-49c9-aaa1-682af695e38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1A9EF12-DB23-4135-90AA-C5A6E6833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53eb2-a7c8-418c-8164-ff9b87695f17"/>
    <ds:schemaRef ds:uri="7a61c343-f6e7-49c9-aaa1-682af695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E58A82-9523-4050-A1E6-C69D733ECA3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1DD5496-8D73-44CD-8BEC-017C521E22C8}">
  <ds:schemaRefs>
    <ds:schemaRef ds:uri="http://schemas.microsoft.com/sharepoint/v3/contenttype/forms"/>
  </ds:schemaRefs>
</ds:datastoreItem>
</file>

<file path=customXml/itemProps5.xml><?xml version="1.0" encoding="utf-8"?>
<ds:datastoreItem xmlns:ds="http://schemas.openxmlformats.org/officeDocument/2006/customXml" ds:itemID="{F5BFF874-0518-462F-8EE3-3036BAF86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6019</Words>
  <Characters>31903</Characters>
  <Application>Microsoft Office Word</Application>
  <DocSecurity>0</DocSecurity>
  <Lines>265</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Sommer</dc:creator>
  <cp:keywords/>
  <cp:lastModifiedBy>Kristin Sommer</cp:lastModifiedBy>
  <cp:revision>2</cp:revision>
  <cp:lastPrinted>2021-04-19T20:29:00Z</cp:lastPrinted>
  <dcterms:created xsi:type="dcterms:W3CDTF">2022-11-18T11:12:00Z</dcterms:created>
  <dcterms:modified xsi:type="dcterms:W3CDTF">2022-11-18T11:12:00Z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2011-08-31T00:00:00Z</vt:filetime>
  </property>
  <property fmtid="{D5CDD505-2E9C-101B-9397-08002B2CF9AE}" pid="3" name="Creator">
    <vt:lpwstr>Acrobat PDFMaker 6.0 for Word</vt:lpwstr>
  </property>
  <property fmtid="{D5CDD505-2E9C-101B-9397-08002B2CF9AE}" pid="4" name="LastSaved">
    <vt:filetime>2020-04-15T00:00:00Z</vt:filetime>
  </property>
  <property fmtid="{D5CDD505-2E9C-101B-9397-08002B2CF9AE}" pid="5" name="ContentTypeId">
    <vt:lpwstr>0x01010079F97B2047128E4AA18F2120B516DB65</vt:lpwstr>
  </property>
</Properties>
</file>